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EDC" w:rsidRDefault="00460EDC" w:rsidP="00460EDC">
      <w:pPr>
        <w:pStyle w:val="AralkYok1"/>
      </w:pPr>
    </w:p>
    <w:p w:rsidR="00981B3B" w:rsidRPr="00DF61F6" w:rsidRDefault="00981B3B" w:rsidP="00460EDC">
      <w:pPr>
        <w:pStyle w:val="AralkYok1"/>
      </w:pPr>
    </w:p>
    <w:p w:rsidR="00F179A9" w:rsidRPr="00DF61F6" w:rsidRDefault="00F179A9" w:rsidP="00460EDC">
      <w:pPr>
        <w:pStyle w:val="AralkYok1"/>
        <w:rPr>
          <w:sz w:val="20"/>
          <w:szCs w:val="20"/>
        </w:rPr>
      </w:pPr>
    </w:p>
    <w:p w:rsidR="00C614A0" w:rsidRPr="00DF61F6" w:rsidRDefault="00C614A0" w:rsidP="00B1423D">
      <w:pPr>
        <w:tabs>
          <w:tab w:val="left" w:pos="426"/>
        </w:tabs>
        <w:jc w:val="center"/>
        <w:rPr>
          <w:rFonts w:cs="Tahoma"/>
          <w:b/>
          <w:sz w:val="36"/>
          <w:szCs w:val="36"/>
        </w:rPr>
      </w:pPr>
      <w:r w:rsidRPr="00DF61F6">
        <w:rPr>
          <w:rFonts w:cs="Tahoma"/>
          <w:b/>
          <w:sz w:val="36"/>
          <w:szCs w:val="36"/>
        </w:rPr>
        <w:t>201</w:t>
      </w:r>
      <w:r w:rsidR="00903212">
        <w:rPr>
          <w:rFonts w:cs="Tahoma"/>
          <w:b/>
          <w:sz w:val="36"/>
          <w:szCs w:val="36"/>
        </w:rPr>
        <w:t>5</w:t>
      </w:r>
      <w:r w:rsidRPr="00DF61F6">
        <w:rPr>
          <w:rFonts w:cs="Tahoma"/>
          <w:b/>
          <w:sz w:val="36"/>
          <w:szCs w:val="36"/>
        </w:rPr>
        <w:t xml:space="preserve"> YILI PROGRAMI</w:t>
      </w:r>
    </w:p>
    <w:p w:rsidR="00B1423D" w:rsidRPr="00DF61F6" w:rsidRDefault="00B1423D" w:rsidP="00B1423D">
      <w:pPr>
        <w:tabs>
          <w:tab w:val="left" w:pos="426"/>
        </w:tabs>
        <w:jc w:val="center"/>
        <w:rPr>
          <w:rFonts w:cs="Tahoma"/>
          <w:b/>
          <w:sz w:val="20"/>
        </w:rPr>
      </w:pPr>
    </w:p>
    <w:p w:rsidR="00C614A0" w:rsidRPr="00A4246B" w:rsidRDefault="000A36E4" w:rsidP="00C614A0">
      <w:pPr>
        <w:tabs>
          <w:tab w:val="left" w:pos="426"/>
        </w:tabs>
        <w:jc w:val="center"/>
        <w:rPr>
          <w:rFonts w:cs="Tahoma"/>
          <w:b/>
          <w:sz w:val="22"/>
          <w:szCs w:val="22"/>
        </w:rPr>
      </w:pPr>
      <w:r>
        <w:rPr>
          <w:rFonts w:cs="Tahoma"/>
          <w:b/>
          <w:sz w:val="22"/>
          <w:szCs w:val="22"/>
        </w:rPr>
        <w:t>17</w:t>
      </w:r>
      <w:r w:rsidR="00C614A0" w:rsidRPr="00A4246B">
        <w:rPr>
          <w:rFonts w:cs="Tahoma"/>
          <w:b/>
          <w:sz w:val="22"/>
          <w:szCs w:val="22"/>
        </w:rPr>
        <w:t xml:space="preserve"> Ekim 201</w:t>
      </w:r>
      <w:r>
        <w:rPr>
          <w:rFonts w:cs="Tahoma"/>
          <w:b/>
          <w:sz w:val="22"/>
          <w:szCs w:val="22"/>
        </w:rPr>
        <w:t>4 Tarihli ve 29148</w:t>
      </w:r>
      <w:r w:rsidR="00C614A0" w:rsidRPr="00A4246B">
        <w:rPr>
          <w:rFonts w:cs="Tahoma"/>
          <w:b/>
          <w:sz w:val="22"/>
          <w:szCs w:val="22"/>
        </w:rPr>
        <w:t xml:space="preserve"> Sayılı </w:t>
      </w:r>
      <w:r w:rsidR="007D2377" w:rsidRPr="00A4246B">
        <w:rPr>
          <w:rFonts w:cs="Tahoma"/>
          <w:b/>
          <w:sz w:val="22"/>
          <w:szCs w:val="22"/>
        </w:rPr>
        <w:t>Resmi Gazetede</w:t>
      </w:r>
      <w:r w:rsidR="00C614A0" w:rsidRPr="00A4246B">
        <w:rPr>
          <w:rFonts w:cs="Tahoma"/>
          <w:b/>
          <w:sz w:val="22"/>
          <w:szCs w:val="22"/>
        </w:rPr>
        <w:t xml:space="preserve"> Yayımlanan </w:t>
      </w:r>
      <w:r>
        <w:rPr>
          <w:rFonts w:cs="Tahoma"/>
          <w:b/>
          <w:sz w:val="22"/>
          <w:szCs w:val="22"/>
        </w:rPr>
        <w:t>30</w:t>
      </w:r>
      <w:r w:rsidR="00C614A0" w:rsidRPr="00A4246B">
        <w:rPr>
          <w:rFonts w:cs="Tahoma"/>
          <w:b/>
          <w:sz w:val="22"/>
          <w:szCs w:val="22"/>
        </w:rPr>
        <w:t xml:space="preserve"> E</w:t>
      </w:r>
      <w:r>
        <w:rPr>
          <w:rFonts w:cs="Tahoma"/>
          <w:b/>
          <w:sz w:val="22"/>
          <w:szCs w:val="22"/>
        </w:rPr>
        <w:t>ylül</w:t>
      </w:r>
      <w:r w:rsidR="00C614A0" w:rsidRPr="00A4246B">
        <w:rPr>
          <w:rFonts w:cs="Tahoma"/>
          <w:b/>
          <w:sz w:val="22"/>
          <w:szCs w:val="22"/>
        </w:rPr>
        <w:t xml:space="preserve"> 201</w:t>
      </w:r>
      <w:r>
        <w:rPr>
          <w:rFonts w:cs="Tahoma"/>
          <w:b/>
          <w:sz w:val="22"/>
          <w:szCs w:val="22"/>
        </w:rPr>
        <w:t>4</w:t>
      </w:r>
      <w:r w:rsidR="00C614A0" w:rsidRPr="00A4246B">
        <w:rPr>
          <w:rFonts w:cs="Tahoma"/>
          <w:b/>
          <w:sz w:val="22"/>
          <w:szCs w:val="22"/>
        </w:rPr>
        <w:t xml:space="preserve"> Tarihli ve 201</w:t>
      </w:r>
      <w:r>
        <w:rPr>
          <w:rFonts w:cs="Tahoma"/>
          <w:b/>
          <w:sz w:val="22"/>
          <w:szCs w:val="22"/>
        </w:rPr>
        <w:t>4</w:t>
      </w:r>
      <w:r w:rsidR="00C614A0" w:rsidRPr="00A4246B">
        <w:rPr>
          <w:rFonts w:cs="Tahoma"/>
          <w:b/>
          <w:sz w:val="22"/>
          <w:szCs w:val="22"/>
        </w:rPr>
        <w:t>/</w:t>
      </w:r>
      <w:r>
        <w:rPr>
          <w:rFonts w:cs="Tahoma"/>
          <w:b/>
          <w:sz w:val="22"/>
          <w:szCs w:val="22"/>
        </w:rPr>
        <w:t>6841</w:t>
      </w:r>
      <w:r w:rsidR="00C614A0" w:rsidRPr="00A4246B">
        <w:rPr>
          <w:rFonts w:cs="Tahoma"/>
          <w:b/>
          <w:sz w:val="22"/>
          <w:szCs w:val="22"/>
        </w:rPr>
        <w:t xml:space="preserve"> Sayılı 201</w:t>
      </w:r>
      <w:r>
        <w:rPr>
          <w:rFonts w:cs="Tahoma"/>
          <w:b/>
          <w:sz w:val="22"/>
          <w:szCs w:val="22"/>
        </w:rPr>
        <w:t>5</w:t>
      </w:r>
      <w:r w:rsidR="00C614A0" w:rsidRPr="00A4246B">
        <w:rPr>
          <w:rFonts w:cs="Tahoma"/>
          <w:b/>
          <w:sz w:val="22"/>
          <w:szCs w:val="22"/>
        </w:rPr>
        <w:t xml:space="preserve"> Yılı Programının Uygulanması, Koordinasyonu ve İzlenmesine Dair </w:t>
      </w:r>
    </w:p>
    <w:p w:rsidR="00C614A0" w:rsidRPr="00A4246B" w:rsidRDefault="00C614A0" w:rsidP="00C614A0">
      <w:pPr>
        <w:tabs>
          <w:tab w:val="left" w:pos="426"/>
        </w:tabs>
        <w:jc w:val="center"/>
        <w:rPr>
          <w:rFonts w:cs="Tahoma"/>
          <w:b/>
          <w:sz w:val="22"/>
          <w:szCs w:val="22"/>
        </w:rPr>
      </w:pPr>
      <w:r w:rsidRPr="00A4246B">
        <w:rPr>
          <w:rFonts w:cs="Tahoma"/>
          <w:b/>
          <w:sz w:val="22"/>
          <w:szCs w:val="22"/>
        </w:rPr>
        <w:t>Bakanlar Kurulu Kararı Eki</w:t>
      </w:r>
    </w:p>
    <w:p w:rsidR="00CB5414" w:rsidRPr="00A4246B" w:rsidRDefault="00CB5414" w:rsidP="00C614A0">
      <w:pPr>
        <w:tabs>
          <w:tab w:val="left" w:pos="426"/>
        </w:tabs>
        <w:jc w:val="center"/>
        <w:rPr>
          <w:rFonts w:cs="Tahoma"/>
          <w:b/>
          <w:sz w:val="22"/>
          <w:szCs w:val="22"/>
        </w:rPr>
      </w:pPr>
    </w:p>
    <w:p w:rsidR="00CB5414" w:rsidRDefault="00CB5414" w:rsidP="001C63A5">
      <w:pPr>
        <w:pStyle w:val="Balk2"/>
        <w:spacing w:after="160"/>
        <w:rPr>
          <w:szCs w:val="18"/>
        </w:rPr>
      </w:pPr>
    </w:p>
    <w:p w:rsidR="00256806" w:rsidRPr="00256806" w:rsidRDefault="00256806" w:rsidP="00256806"/>
    <w:p w:rsidR="001929C2" w:rsidRPr="00DF61F6" w:rsidRDefault="001929C2" w:rsidP="00161B76">
      <w:pPr>
        <w:pStyle w:val="Balk1"/>
        <w:jc w:val="center"/>
        <w:rPr>
          <w:lang w:val="tr-TR"/>
        </w:rPr>
      </w:pPr>
      <w:bookmarkStart w:id="0" w:name="_Toc371059603"/>
      <w:bookmarkStart w:id="1" w:name="_Toc371097122"/>
      <w:bookmarkStart w:id="2" w:name="_Toc371102573"/>
      <w:bookmarkStart w:id="3" w:name="_Toc371120586"/>
      <w:bookmarkStart w:id="4" w:name="_Toc371149602"/>
      <w:bookmarkStart w:id="5" w:name="_Toc371166514"/>
      <w:bookmarkStart w:id="6" w:name="_Toc371176363"/>
      <w:r w:rsidRPr="00DF61F6">
        <w:rPr>
          <w:lang w:val="tr-TR"/>
        </w:rPr>
        <w:t>İKİNCİ BÖLÜM</w:t>
      </w:r>
      <w:bookmarkEnd w:id="0"/>
      <w:bookmarkEnd w:id="1"/>
      <w:bookmarkEnd w:id="2"/>
      <w:bookmarkEnd w:id="3"/>
      <w:bookmarkEnd w:id="4"/>
      <w:bookmarkEnd w:id="5"/>
      <w:bookmarkEnd w:id="6"/>
    </w:p>
    <w:p w:rsidR="001929C2" w:rsidRPr="00DF61F6" w:rsidRDefault="001929C2" w:rsidP="00161B76">
      <w:pPr>
        <w:pStyle w:val="Balk2"/>
      </w:pPr>
      <w:bookmarkStart w:id="7" w:name="_Toc371059604"/>
      <w:bookmarkStart w:id="8" w:name="_Toc371097123"/>
      <w:bookmarkStart w:id="9" w:name="_Toc371102574"/>
      <w:bookmarkStart w:id="10" w:name="_Toc371120587"/>
      <w:bookmarkStart w:id="11" w:name="_Toc371149603"/>
      <w:bookmarkStart w:id="12" w:name="_Toc371166515"/>
      <w:bookmarkStart w:id="13" w:name="_Toc371176364"/>
      <w:bookmarkStart w:id="14" w:name="_Toc307601918"/>
      <w:bookmarkStart w:id="15" w:name="_Toc307670366"/>
      <w:bookmarkStart w:id="16" w:name="_Toc307701592"/>
      <w:bookmarkStart w:id="17" w:name="_Toc338494198"/>
      <w:bookmarkStart w:id="18" w:name="_Toc338494366"/>
      <w:bookmarkStart w:id="19" w:name="_Toc338505499"/>
      <w:bookmarkStart w:id="20" w:name="_Toc338505714"/>
      <w:bookmarkStart w:id="21" w:name="_Toc338505751"/>
      <w:bookmarkStart w:id="22" w:name="_Toc338523716"/>
      <w:bookmarkStart w:id="23" w:name="_Toc338523957"/>
      <w:bookmarkStart w:id="24" w:name="_Toc338526183"/>
      <w:bookmarkStart w:id="25" w:name="_Toc338673626"/>
      <w:bookmarkStart w:id="26" w:name="_Toc338711505"/>
      <w:r w:rsidRPr="00DF61F6">
        <w:t>2.1. 201</w:t>
      </w:r>
      <w:r w:rsidR="00903212">
        <w:t>5</w:t>
      </w:r>
      <w:r w:rsidRPr="00DF61F6">
        <w:t xml:space="preserve"> YILI PROGRAMININ MAKROEKONOMİK AMACI</w:t>
      </w:r>
      <w:bookmarkEnd w:id="7"/>
      <w:bookmarkEnd w:id="8"/>
      <w:bookmarkEnd w:id="9"/>
      <w:bookmarkEnd w:id="10"/>
      <w:bookmarkEnd w:id="11"/>
      <w:bookmarkEnd w:id="12"/>
      <w:bookmarkEnd w:id="13"/>
    </w:p>
    <w:bookmarkEnd w:id="14"/>
    <w:bookmarkEnd w:id="15"/>
    <w:bookmarkEnd w:id="16"/>
    <w:bookmarkEnd w:id="17"/>
    <w:bookmarkEnd w:id="18"/>
    <w:bookmarkEnd w:id="19"/>
    <w:bookmarkEnd w:id="20"/>
    <w:bookmarkEnd w:id="21"/>
    <w:bookmarkEnd w:id="22"/>
    <w:bookmarkEnd w:id="23"/>
    <w:bookmarkEnd w:id="24"/>
    <w:bookmarkEnd w:id="25"/>
    <w:bookmarkEnd w:id="26"/>
    <w:p w:rsidR="001929C2" w:rsidRPr="00DF61F6" w:rsidRDefault="000A36E4" w:rsidP="001929C2">
      <w:pPr>
        <w:spacing w:after="120"/>
        <w:rPr>
          <w:rFonts w:eastAsia="Batang" w:cs="Tahoma"/>
          <w:lang w:eastAsia="ko-KR"/>
        </w:rPr>
      </w:pPr>
      <w:r>
        <w:rPr>
          <w:rFonts w:eastAsia="Batang" w:cs="Tahoma"/>
          <w:lang w:eastAsia="ko-KR"/>
        </w:rPr>
        <w:tab/>
      </w:r>
      <w:proofErr w:type="gramStart"/>
      <w:r>
        <w:rPr>
          <w:rFonts w:eastAsia="Batang" w:cs="Tahoma"/>
          <w:lang w:eastAsia="ko-KR"/>
        </w:rPr>
        <w:t>2015-2017</w:t>
      </w:r>
      <w:r w:rsidR="001929C2" w:rsidRPr="00DF61F6">
        <w:rPr>
          <w:rFonts w:eastAsia="Batang" w:cs="Tahoma"/>
          <w:lang w:eastAsia="ko-KR"/>
        </w:rPr>
        <w:t xml:space="preserve"> dönemini kapsayan Orta Vadeli Programda yer alan temel amaç ve makroekonomik öncelikler çerçevesinde; uluslararası finans piyasalarındaki dalgalanmaların getirdiği belirsizlik ortamı ve risklere rağmen yüksek büyüme ortamına geçişin sağlanması için verimliliğin ve yurtiçi tasarrufların artırılması, cari işlemler açığının düşürülmesi, istihdam artışının sürdürülmesi, kamu mali dengelerinin </w:t>
      </w:r>
      <w:r w:rsidR="00ED690C" w:rsidRPr="00DF61F6">
        <w:rPr>
          <w:rFonts w:eastAsia="Batang" w:cs="Tahoma"/>
          <w:lang w:eastAsia="ko-KR"/>
        </w:rPr>
        <w:t>gözetilmesi</w:t>
      </w:r>
      <w:r w:rsidR="001929C2" w:rsidRPr="00DF61F6">
        <w:rPr>
          <w:rFonts w:eastAsia="Batang" w:cs="Tahoma"/>
          <w:lang w:eastAsia="ko-KR"/>
        </w:rPr>
        <w:t>, enflasyonla mücadeleye devam edilmesi ve finansal istikrarın kor</w:t>
      </w:r>
      <w:r>
        <w:rPr>
          <w:rFonts w:eastAsia="Batang" w:cs="Tahoma"/>
          <w:lang w:eastAsia="ko-KR"/>
        </w:rPr>
        <w:t>unması 2015</w:t>
      </w:r>
      <w:r w:rsidR="001929C2" w:rsidRPr="00DF61F6">
        <w:rPr>
          <w:rFonts w:eastAsia="Batang" w:cs="Tahoma"/>
          <w:lang w:eastAsia="ko-KR"/>
        </w:rPr>
        <w:t xml:space="preserve"> Yılı Programının temel makroekonomik amaçlarıdır.</w:t>
      </w:r>
      <w:proofErr w:type="gramEnd"/>
    </w:p>
    <w:p w:rsidR="00256806" w:rsidRDefault="00256806" w:rsidP="00161B76">
      <w:pPr>
        <w:pStyle w:val="Balk2"/>
        <w:rPr>
          <w:color w:val="FF0000"/>
        </w:rPr>
      </w:pPr>
      <w:bookmarkStart w:id="27" w:name="_Toc371059605"/>
      <w:bookmarkStart w:id="28" w:name="_Toc371097124"/>
      <w:bookmarkStart w:id="29" w:name="_Toc371102575"/>
      <w:bookmarkStart w:id="30" w:name="_Toc371120588"/>
      <w:bookmarkStart w:id="31" w:name="_Toc371149604"/>
      <w:bookmarkStart w:id="32" w:name="_Toc371166516"/>
      <w:bookmarkStart w:id="33" w:name="_Toc371176365"/>
    </w:p>
    <w:p w:rsidR="001929C2" w:rsidRPr="00870BE4" w:rsidRDefault="001929C2" w:rsidP="00161B76">
      <w:pPr>
        <w:pStyle w:val="Balk2"/>
        <w:rPr>
          <w:color w:val="FF0000"/>
        </w:rPr>
      </w:pPr>
      <w:r w:rsidRPr="00870BE4">
        <w:rPr>
          <w:color w:val="FF0000"/>
        </w:rPr>
        <w:t>2.2. 201</w:t>
      </w:r>
      <w:r w:rsidR="00903212">
        <w:rPr>
          <w:color w:val="FF0000"/>
        </w:rPr>
        <w:t>5</w:t>
      </w:r>
      <w:r w:rsidRPr="00870BE4">
        <w:rPr>
          <w:color w:val="FF0000"/>
        </w:rPr>
        <w:t xml:space="preserve"> YILI PROGRAMININ HEDEFLERİ VE POLİTİKALARI</w:t>
      </w:r>
      <w:bookmarkEnd w:id="27"/>
      <w:bookmarkEnd w:id="28"/>
      <w:bookmarkEnd w:id="29"/>
      <w:bookmarkEnd w:id="30"/>
      <w:bookmarkEnd w:id="31"/>
      <w:bookmarkEnd w:id="32"/>
      <w:bookmarkEnd w:id="33"/>
    </w:p>
    <w:p w:rsidR="005C0215" w:rsidRPr="00DF61F6" w:rsidRDefault="005C0215" w:rsidP="00161B76">
      <w:pPr>
        <w:pStyle w:val="Balk3"/>
        <w:rPr>
          <w:lang w:val="tr-TR"/>
        </w:rPr>
      </w:pPr>
      <w:bookmarkStart w:id="34" w:name="_Toc371059606"/>
      <w:bookmarkStart w:id="35" w:name="_Toc371097125"/>
      <w:bookmarkStart w:id="36" w:name="_Toc371102576"/>
      <w:bookmarkStart w:id="37" w:name="_Toc371120589"/>
      <w:bookmarkStart w:id="38" w:name="_Toc371149605"/>
      <w:bookmarkStart w:id="39" w:name="_Toc371166517"/>
      <w:bookmarkStart w:id="40" w:name="_Toc371176366"/>
      <w:r w:rsidRPr="00DF61F6">
        <w:rPr>
          <w:lang w:val="tr-TR" w:eastAsia="ja-JP"/>
        </w:rPr>
        <w:t>2.2.1.</w:t>
      </w:r>
      <w:r w:rsidR="00161B76" w:rsidRPr="00DF61F6">
        <w:rPr>
          <w:lang w:val="tr-TR" w:eastAsia="ja-JP"/>
        </w:rPr>
        <w:t xml:space="preserve"> </w:t>
      </w:r>
      <w:r w:rsidRPr="00DF61F6">
        <w:rPr>
          <w:lang w:val="tr-TR" w:eastAsia="ja-JP"/>
        </w:rPr>
        <w:t>NİTELİKLİ İNSAN, GÜÇLÜ TOPLUM</w:t>
      </w:r>
      <w:bookmarkEnd w:id="34"/>
      <w:bookmarkEnd w:id="35"/>
      <w:bookmarkEnd w:id="36"/>
      <w:bookmarkEnd w:id="37"/>
      <w:bookmarkEnd w:id="38"/>
      <w:bookmarkEnd w:id="39"/>
      <w:bookmarkEnd w:id="40"/>
    </w:p>
    <w:p w:rsidR="005C0215" w:rsidRPr="00DF61F6" w:rsidRDefault="005C0215" w:rsidP="00161B76">
      <w:pPr>
        <w:pStyle w:val="Balk4"/>
        <w:rPr>
          <w:noProof/>
        </w:rPr>
      </w:pPr>
      <w:bookmarkStart w:id="41" w:name="_Toc371059607"/>
      <w:bookmarkStart w:id="42" w:name="_Toc371097126"/>
      <w:bookmarkStart w:id="43" w:name="_Toc371102577"/>
      <w:bookmarkStart w:id="44" w:name="_Toc371120590"/>
      <w:bookmarkStart w:id="45" w:name="_Toc371149606"/>
      <w:bookmarkStart w:id="46" w:name="_Toc371166518"/>
      <w:bookmarkStart w:id="47" w:name="_Toc371176367"/>
      <w:r w:rsidRPr="00DF61F6">
        <w:rPr>
          <w:noProof/>
        </w:rPr>
        <w:t>2.</w:t>
      </w:r>
      <w:r w:rsidR="00161B76" w:rsidRPr="00DF61F6">
        <w:rPr>
          <w:noProof/>
        </w:rPr>
        <w:t>2.</w:t>
      </w:r>
      <w:r w:rsidRPr="00DF61F6">
        <w:rPr>
          <w:noProof/>
        </w:rPr>
        <w:t xml:space="preserve">1.1. </w:t>
      </w:r>
      <w:r w:rsidR="00DE489E" w:rsidRPr="00DF61F6">
        <w:rPr>
          <w:noProof/>
        </w:rPr>
        <w:t>Eğitim</w:t>
      </w:r>
      <w:bookmarkEnd w:id="41"/>
      <w:bookmarkEnd w:id="42"/>
      <w:bookmarkEnd w:id="43"/>
      <w:bookmarkEnd w:id="44"/>
      <w:bookmarkEnd w:id="45"/>
      <w:bookmarkEnd w:id="46"/>
      <w:bookmarkEnd w:id="47"/>
      <w:r w:rsidR="00DE489E" w:rsidRPr="00DF61F6">
        <w:rPr>
          <w:noProof/>
        </w:rPr>
        <w:t xml:space="preserve"> </w:t>
      </w:r>
    </w:p>
    <w:p w:rsidR="00256806" w:rsidRDefault="00256806" w:rsidP="002218C5">
      <w:pPr>
        <w:spacing w:after="120"/>
        <w:ind w:firstLine="425"/>
        <w:rPr>
          <w:b/>
        </w:rPr>
      </w:pPr>
      <w:bookmarkStart w:id="48" w:name="_Toc371059610"/>
    </w:p>
    <w:p w:rsidR="005C0215" w:rsidRDefault="005C0215" w:rsidP="002218C5">
      <w:pPr>
        <w:spacing w:after="120"/>
        <w:ind w:firstLine="425"/>
        <w:rPr>
          <w:b/>
        </w:rPr>
      </w:pPr>
      <w:r w:rsidRPr="00DF61F6">
        <w:rPr>
          <w:b/>
        </w:rPr>
        <w:t>c) Politika ve Tedbirler</w:t>
      </w:r>
      <w:bookmarkEnd w:id="48"/>
    </w:p>
    <w:p w:rsidR="00256806" w:rsidRPr="00DF61F6" w:rsidRDefault="00256806" w:rsidP="002218C5">
      <w:pPr>
        <w:spacing w:after="120"/>
        <w:ind w:firstLine="425"/>
        <w:rPr>
          <w:b/>
        </w:rPr>
      </w:pPr>
    </w:p>
    <w:tbl>
      <w:tblPr>
        <w:tblW w:w="5000" w:type="pct"/>
        <w:jc w:val="center"/>
        <w:tblCellMar>
          <w:left w:w="70" w:type="dxa"/>
          <w:right w:w="70" w:type="dxa"/>
        </w:tblCellMar>
        <w:tblLook w:val="04A0" w:firstRow="1" w:lastRow="0" w:firstColumn="1" w:lastColumn="0" w:noHBand="0" w:noVBand="1"/>
      </w:tblPr>
      <w:tblGrid>
        <w:gridCol w:w="3177"/>
        <w:gridCol w:w="3064"/>
        <w:gridCol w:w="1016"/>
        <w:gridCol w:w="3258"/>
      </w:tblGrid>
      <w:tr w:rsidR="005C0215" w:rsidRPr="00DF61F6" w:rsidTr="00693ABD">
        <w:trPr>
          <w:trHeight w:val="20"/>
          <w:jc w:val="center"/>
        </w:trPr>
        <w:tc>
          <w:tcPr>
            <w:tcW w:w="1511" w:type="pct"/>
            <w:tcBorders>
              <w:top w:val="single" w:sz="8" w:space="0" w:color="auto"/>
              <w:left w:val="single" w:sz="4" w:space="0" w:color="auto"/>
              <w:bottom w:val="single" w:sz="8" w:space="0" w:color="auto"/>
              <w:right w:val="single" w:sz="8" w:space="0" w:color="auto"/>
            </w:tcBorders>
            <w:shd w:val="clear" w:color="000000" w:fill="FFFFFF"/>
            <w:vAlign w:val="bottom"/>
            <w:hideMark/>
          </w:tcPr>
          <w:p w:rsidR="005C0215" w:rsidRPr="00DF61F6" w:rsidRDefault="005C0215" w:rsidP="008B6CCC">
            <w:pPr>
              <w:jc w:val="left"/>
              <w:rPr>
                <w:rFonts w:cs="Tahoma"/>
                <w:b/>
                <w:bCs/>
                <w:color w:val="000000"/>
                <w:sz w:val="16"/>
                <w:szCs w:val="16"/>
                <w:lang w:eastAsia="tr-TR"/>
              </w:rPr>
            </w:pPr>
            <w:r w:rsidRPr="00DF61F6">
              <w:rPr>
                <w:rFonts w:cs="Tahoma"/>
                <w:b/>
                <w:bCs/>
                <w:color w:val="000000"/>
                <w:sz w:val="16"/>
                <w:szCs w:val="16"/>
                <w:lang w:eastAsia="tr-TR"/>
              </w:rPr>
              <w:t>Politika / Tedbir</w:t>
            </w:r>
          </w:p>
        </w:tc>
        <w:tc>
          <w:tcPr>
            <w:tcW w:w="1457" w:type="pct"/>
            <w:tcBorders>
              <w:top w:val="single" w:sz="8" w:space="0" w:color="auto"/>
              <w:left w:val="nil"/>
              <w:bottom w:val="single" w:sz="8" w:space="0" w:color="auto"/>
              <w:right w:val="single" w:sz="8" w:space="0" w:color="000000"/>
            </w:tcBorders>
            <w:shd w:val="clear" w:color="000000" w:fill="FFFFFF"/>
            <w:vAlign w:val="bottom"/>
            <w:hideMark/>
          </w:tcPr>
          <w:p w:rsidR="005C0215" w:rsidRPr="00DF61F6" w:rsidRDefault="005C0215" w:rsidP="008B6CCC">
            <w:pPr>
              <w:jc w:val="left"/>
              <w:rPr>
                <w:rFonts w:cs="Tahoma"/>
                <w:b/>
                <w:bCs/>
                <w:color w:val="000000"/>
                <w:sz w:val="16"/>
                <w:szCs w:val="16"/>
                <w:lang w:eastAsia="tr-TR"/>
              </w:rPr>
            </w:pPr>
            <w:r w:rsidRPr="00DF61F6">
              <w:rPr>
                <w:rFonts w:cs="Tahoma"/>
                <w:b/>
                <w:bCs/>
                <w:color w:val="000000"/>
                <w:sz w:val="16"/>
                <w:szCs w:val="16"/>
                <w:lang w:eastAsia="tr-TR"/>
              </w:rPr>
              <w:t>Sorumlu / İşbirliği Yapılacak Kuruluşlar</w:t>
            </w:r>
          </w:p>
        </w:tc>
        <w:tc>
          <w:tcPr>
            <w:tcW w:w="483" w:type="pct"/>
            <w:tcBorders>
              <w:top w:val="single" w:sz="8" w:space="0" w:color="auto"/>
              <w:left w:val="nil"/>
              <w:bottom w:val="single" w:sz="8" w:space="0" w:color="auto"/>
              <w:right w:val="single" w:sz="8" w:space="0" w:color="000000"/>
            </w:tcBorders>
            <w:shd w:val="clear" w:color="000000" w:fill="FFFFFF"/>
            <w:vAlign w:val="bottom"/>
            <w:hideMark/>
          </w:tcPr>
          <w:p w:rsidR="005C0215" w:rsidRPr="00DF61F6" w:rsidRDefault="005C0215" w:rsidP="008B6CCC">
            <w:pPr>
              <w:jc w:val="left"/>
              <w:rPr>
                <w:rFonts w:cs="Tahoma"/>
                <w:b/>
                <w:bCs/>
                <w:color w:val="000000"/>
                <w:sz w:val="16"/>
                <w:szCs w:val="16"/>
                <w:lang w:eastAsia="tr-TR"/>
              </w:rPr>
            </w:pPr>
            <w:r w:rsidRPr="00DF61F6">
              <w:rPr>
                <w:rFonts w:cs="Tahoma"/>
                <w:b/>
                <w:bCs/>
                <w:color w:val="000000"/>
                <w:sz w:val="16"/>
                <w:szCs w:val="16"/>
                <w:lang w:eastAsia="tr-TR"/>
              </w:rPr>
              <w:t>Süre</w:t>
            </w:r>
          </w:p>
        </w:tc>
        <w:tc>
          <w:tcPr>
            <w:tcW w:w="1549" w:type="pct"/>
            <w:tcBorders>
              <w:top w:val="single" w:sz="8" w:space="0" w:color="auto"/>
              <w:left w:val="nil"/>
              <w:bottom w:val="single" w:sz="8" w:space="0" w:color="auto"/>
              <w:right w:val="single" w:sz="4" w:space="0" w:color="auto"/>
            </w:tcBorders>
            <w:shd w:val="clear" w:color="000000" w:fill="FFFFFF"/>
            <w:vAlign w:val="bottom"/>
            <w:hideMark/>
          </w:tcPr>
          <w:p w:rsidR="005C0215" w:rsidRPr="00DF61F6" w:rsidRDefault="005C0215" w:rsidP="008B6CCC">
            <w:pPr>
              <w:jc w:val="left"/>
              <w:rPr>
                <w:rFonts w:cs="Tahoma"/>
                <w:b/>
                <w:bCs/>
                <w:color w:val="000000"/>
                <w:sz w:val="16"/>
                <w:szCs w:val="16"/>
                <w:lang w:eastAsia="tr-TR"/>
              </w:rPr>
            </w:pPr>
            <w:r w:rsidRPr="00DF61F6">
              <w:rPr>
                <w:rFonts w:cs="Tahoma"/>
                <w:b/>
                <w:bCs/>
                <w:color w:val="000000"/>
                <w:sz w:val="16"/>
                <w:szCs w:val="16"/>
                <w:lang w:eastAsia="tr-TR"/>
              </w:rPr>
              <w:t>Yapılacak İşlem ve Açıklama</w:t>
            </w:r>
          </w:p>
        </w:tc>
      </w:tr>
      <w:tr w:rsidR="005C0215" w:rsidRPr="00DF61F6" w:rsidTr="00693ABD">
        <w:trPr>
          <w:trHeight w:val="20"/>
          <w:jc w:val="center"/>
        </w:trPr>
        <w:tc>
          <w:tcPr>
            <w:tcW w:w="5000" w:type="pct"/>
            <w:gridSpan w:val="4"/>
            <w:tcBorders>
              <w:top w:val="single" w:sz="8" w:space="0" w:color="auto"/>
              <w:left w:val="single" w:sz="4" w:space="0" w:color="auto"/>
              <w:bottom w:val="single" w:sz="8" w:space="0" w:color="auto"/>
              <w:right w:val="single" w:sz="4" w:space="0" w:color="auto"/>
            </w:tcBorders>
            <w:shd w:val="clear" w:color="000000" w:fill="FFFFFF"/>
            <w:vAlign w:val="center"/>
            <w:hideMark/>
          </w:tcPr>
          <w:p w:rsidR="00111DF3" w:rsidRPr="00DF61F6" w:rsidRDefault="00111DF3" w:rsidP="00917F1E">
            <w:pPr>
              <w:rPr>
                <w:rFonts w:cs="Tahoma"/>
                <w:b/>
                <w:bCs/>
                <w:color w:val="000000"/>
                <w:sz w:val="16"/>
                <w:szCs w:val="16"/>
                <w:lang w:eastAsia="tr-TR"/>
              </w:rPr>
            </w:pPr>
          </w:p>
          <w:p w:rsidR="00B02D05" w:rsidRPr="00DF61F6" w:rsidRDefault="00B02D05" w:rsidP="00B02D05">
            <w:pPr>
              <w:rPr>
                <w:rFonts w:cs="Tahoma"/>
                <w:b/>
                <w:bCs/>
                <w:color w:val="000000"/>
                <w:sz w:val="16"/>
                <w:szCs w:val="16"/>
                <w:lang w:eastAsia="tr-TR"/>
              </w:rPr>
            </w:pPr>
            <w:r w:rsidRPr="00DF61F6">
              <w:rPr>
                <w:rFonts w:cs="Tahoma"/>
                <w:b/>
                <w:bCs/>
                <w:color w:val="000000"/>
                <w:sz w:val="16"/>
                <w:szCs w:val="16"/>
                <w:lang w:eastAsia="tr-TR"/>
              </w:rPr>
              <w:t xml:space="preserve">Okul türlerinin azaltıldığı, programlar arası esnek geçişlerin olduğu, öğrencilerin ruhsal ve fiziksel gelişimleri ile becerilerini </w:t>
            </w:r>
          </w:p>
          <w:p w:rsidR="005C0215" w:rsidRPr="00DF61F6" w:rsidRDefault="005C0215" w:rsidP="00917F1E">
            <w:pPr>
              <w:rPr>
                <w:rFonts w:cs="Tahoma"/>
                <w:b/>
                <w:bCs/>
                <w:color w:val="000000"/>
                <w:sz w:val="16"/>
                <w:szCs w:val="16"/>
                <w:lang w:eastAsia="tr-TR"/>
              </w:rPr>
            </w:pPr>
            <w:r w:rsidRPr="00DF61F6">
              <w:rPr>
                <w:rFonts w:cs="Tahoma"/>
                <w:b/>
                <w:bCs/>
                <w:color w:val="000000"/>
                <w:sz w:val="16"/>
                <w:szCs w:val="16"/>
                <w:lang w:eastAsia="tr-TR"/>
              </w:rPr>
              <w:t xml:space="preserve">artırmaya yönelik sportif, sanatsal ve kültürel aktivitelerin daha fazla yer aldığı, bilgi ve iletişim teknolojilerine </w:t>
            </w:r>
            <w:proofErr w:type="gramStart"/>
            <w:r w:rsidRPr="00DF61F6">
              <w:rPr>
                <w:rFonts w:cs="Tahoma"/>
                <w:b/>
                <w:bCs/>
                <w:color w:val="000000"/>
                <w:sz w:val="16"/>
                <w:szCs w:val="16"/>
                <w:lang w:eastAsia="tr-TR"/>
              </w:rPr>
              <w:t>entegre</w:t>
            </w:r>
            <w:proofErr w:type="gramEnd"/>
            <w:r w:rsidRPr="00DF61F6">
              <w:rPr>
                <w:rFonts w:cs="Tahoma"/>
                <w:b/>
                <w:bCs/>
                <w:color w:val="000000"/>
                <w:sz w:val="16"/>
                <w:szCs w:val="16"/>
                <w:lang w:eastAsia="tr-TR"/>
              </w:rPr>
              <w:t xml:space="preserve"> olmuş bir müfredatın bulunduğu, sınav odaklı olmayan, bireysel farklılıkları gözeten bir dönüşüm programı uygulanacaktır. (Kalkınma Planı p.145)</w:t>
            </w:r>
          </w:p>
        </w:tc>
      </w:tr>
      <w:tr w:rsidR="005C0215" w:rsidRPr="00DF61F6" w:rsidTr="00B97ACA">
        <w:trPr>
          <w:trHeight w:val="20"/>
          <w:jc w:val="center"/>
        </w:trPr>
        <w:tc>
          <w:tcPr>
            <w:tcW w:w="1511" w:type="pct"/>
            <w:tcBorders>
              <w:top w:val="nil"/>
              <w:left w:val="single" w:sz="4" w:space="0" w:color="auto"/>
              <w:bottom w:val="single" w:sz="4" w:space="0" w:color="auto"/>
              <w:right w:val="single" w:sz="8" w:space="0" w:color="auto"/>
            </w:tcBorders>
            <w:shd w:val="clear" w:color="000000" w:fill="FFFFFF"/>
            <w:hideMark/>
          </w:tcPr>
          <w:p w:rsidR="005C0215" w:rsidRPr="00DF61F6" w:rsidRDefault="005B2D47" w:rsidP="005B2D47">
            <w:pPr>
              <w:jc w:val="left"/>
              <w:rPr>
                <w:rFonts w:cs="Tahoma"/>
                <w:color w:val="000000"/>
                <w:sz w:val="16"/>
                <w:szCs w:val="16"/>
                <w:lang w:eastAsia="tr-TR"/>
              </w:rPr>
            </w:pPr>
            <w:r>
              <w:rPr>
                <w:sz w:val="16"/>
                <w:szCs w:val="16"/>
              </w:rPr>
              <w:t xml:space="preserve">Tedbir 5. </w:t>
            </w:r>
            <w:r w:rsidR="005C0215" w:rsidRPr="00DF61F6">
              <w:rPr>
                <w:rFonts w:cs="Tahoma"/>
                <w:color w:val="000000"/>
                <w:sz w:val="16"/>
                <w:szCs w:val="16"/>
                <w:lang w:eastAsia="tr-TR"/>
              </w:rPr>
              <w:t xml:space="preserve"> </w:t>
            </w:r>
            <w:r w:rsidR="005F723A" w:rsidRPr="00DF61F6">
              <w:rPr>
                <w:rFonts w:cs="Tahoma"/>
                <w:color w:val="000000"/>
                <w:sz w:val="16"/>
                <w:szCs w:val="16"/>
                <w:lang w:eastAsia="tr-TR"/>
              </w:rPr>
              <w:t xml:space="preserve">İçerik ve işlevselliğin ön plana alındığı, çağın şartlarıyla uyumlu </w:t>
            </w:r>
            <w:proofErr w:type="spellStart"/>
            <w:r w:rsidR="005F723A" w:rsidRPr="00DF61F6">
              <w:rPr>
                <w:rFonts w:cs="Tahoma"/>
                <w:color w:val="000000"/>
                <w:sz w:val="16"/>
                <w:szCs w:val="16"/>
                <w:lang w:eastAsia="tr-TR"/>
              </w:rPr>
              <w:t>müfredatların</w:t>
            </w:r>
            <w:proofErr w:type="spellEnd"/>
            <w:r w:rsidR="005F723A" w:rsidRPr="00DF61F6">
              <w:rPr>
                <w:rFonts w:cs="Tahoma"/>
                <w:color w:val="000000"/>
                <w:sz w:val="16"/>
                <w:szCs w:val="16"/>
                <w:lang w:eastAsia="tr-TR"/>
              </w:rPr>
              <w:t xml:space="preserve"> hazırlanması ve güncellemelerin yapılması s</w:t>
            </w:r>
            <w:r w:rsidR="002835FE">
              <w:rPr>
                <w:rFonts w:cs="Tahoma"/>
                <w:color w:val="000000"/>
                <w:sz w:val="16"/>
                <w:szCs w:val="16"/>
                <w:lang w:eastAsia="tr-TR"/>
              </w:rPr>
              <w:t>a</w:t>
            </w:r>
            <w:r w:rsidR="005F723A" w:rsidRPr="00DF61F6">
              <w:rPr>
                <w:rFonts w:cs="Tahoma"/>
                <w:color w:val="000000"/>
                <w:sz w:val="16"/>
                <w:szCs w:val="16"/>
                <w:lang w:eastAsia="tr-TR"/>
              </w:rPr>
              <w:t>ğlanacaktır.</w:t>
            </w:r>
          </w:p>
        </w:tc>
        <w:tc>
          <w:tcPr>
            <w:tcW w:w="1457" w:type="pct"/>
            <w:tcBorders>
              <w:top w:val="single" w:sz="8" w:space="0" w:color="auto"/>
              <w:left w:val="nil"/>
              <w:bottom w:val="single" w:sz="4" w:space="0" w:color="auto"/>
              <w:right w:val="single" w:sz="8" w:space="0" w:color="000000"/>
            </w:tcBorders>
            <w:shd w:val="clear" w:color="000000" w:fill="FFFFFF"/>
            <w:hideMark/>
          </w:tcPr>
          <w:p w:rsidR="005C0215" w:rsidRPr="00496E5F" w:rsidRDefault="005C0215" w:rsidP="008B6CCC">
            <w:pPr>
              <w:jc w:val="left"/>
              <w:rPr>
                <w:rFonts w:cs="Tahoma"/>
                <w:b/>
                <w:color w:val="000000"/>
                <w:sz w:val="16"/>
                <w:szCs w:val="16"/>
                <w:lang w:eastAsia="tr-TR"/>
              </w:rPr>
            </w:pPr>
            <w:r w:rsidRPr="00DF61F6">
              <w:rPr>
                <w:rFonts w:cs="Tahoma"/>
                <w:color w:val="000000"/>
                <w:sz w:val="16"/>
                <w:szCs w:val="16"/>
                <w:lang w:eastAsia="tr-TR"/>
              </w:rPr>
              <w:t>MEB (S), TÜBİTAK, YÖK</w:t>
            </w:r>
            <w:r w:rsidRPr="00496E5F">
              <w:rPr>
                <w:rFonts w:cs="Tahoma"/>
                <w:b/>
                <w:color w:val="000000"/>
                <w:sz w:val="24"/>
                <w:szCs w:val="24"/>
                <w:lang w:eastAsia="tr-TR"/>
              </w:rPr>
              <w:t xml:space="preserve">, </w:t>
            </w:r>
            <w:r w:rsidRPr="00496E5F">
              <w:rPr>
                <w:rFonts w:cs="Tahoma"/>
                <w:b/>
                <w:color w:val="FF0000"/>
                <w:sz w:val="24"/>
                <w:szCs w:val="24"/>
                <w:highlight w:val="yellow"/>
                <w:lang w:eastAsia="tr-TR"/>
              </w:rPr>
              <w:t xml:space="preserve">Üniversiteler, </w:t>
            </w:r>
            <w:r w:rsidRPr="00496E5F">
              <w:rPr>
                <w:rFonts w:cs="Tahoma"/>
                <w:sz w:val="22"/>
                <w:szCs w:val="22"/>
                <w:highlight w:val="yellow"/>
                <w:lang w:eastAsia="tr-TR"/>
              </w:rPr>
              <w:t>STK’lar</w:t>
            </w:r>
          </w:p>
        </w:tc>
        <w:tc>
          <w:tcPr>
            <w:tcW w:w="483" w:type="pct"/>
            <w:tcBorders>
              <w:top w:val="single" w:sz="8" w:space="0" w:color="auto"/>
              <w:left w:val="nil"/>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8" w:space="0" w:color="auto"/>
              <w:left w:val="nil"/>
              <w:bottom w:val="single" w:sz="4" w:space="0" w:color="auto"/>
              <w:right w:val="single" w:sz="4" w:space="0" w:color="auto"/>
            </w:tcBorders>
            <w:shd w:val="clear" w:color="000000" w:fill="FFFFFF"/>
            <w:hideMark/>
          </w:tcPr>
          <w:p w:rsidR="005C0215" w:rsidRPr="00DF61F6" w:rsidRDefault="005F723A" w:rsidP="008B6CCC">
            <w:pPr>
              <w:jc w:val="left"/>
              <w:rPr>
                <w:rFonts w:cs="Tahoma"/>
                <w:color w:val="000000"/>
                <w:sz w:val="16"/>
                <w:szCs w:val="16"/>
                <w:lang w:eastAsia="tr-TR"/>
              </w:rPr>
            </w:pPr>
            <w:r w:rsidRPr="00DF61F6">
              <w:rPr>
                <w:rFonts w:cs="Tahoma"/>
                <w:color w:val="000000"/>
                <w:sz w:val="16"/>
                <w:szCs w:val="16"/>
                <w:lang w:eastAsia="tr-TR"/>
              </w:rPr>
              <w:t>Yenilikçiliği</w:t>
            </w:r>
            <w:r w:rsidR="005C0215" w:rsidRPr="00DF61F6">
              <w:rPr>
                <w:rFonts w:cs="Tahoma"/>
                <w:color w:val="000000"/>
                <w:sz w:val="16"/>
                <w:szCs w:val="16"/>
                <w:lang w:eastAsia="tr-TR"/>
              </w:rPr>
              <w:t xml:space="preserve"> ve araştırmacılığı esas alan müfredat programları geliştirilecek ve ülke geneline yaygınlaştırılacaktır. </w:t>
            </w:r>
            <w:r w:rsidRPr="00DF61F6">
              <w:rPr>
                <w:rFonts w:cs="Tahoma"/>
                <w:color w:val="000000"/>
                <w:sz w:val="16"/>
                <w:szCs w:val="16"/>
                <w:lang w:eastAsia="tr-TR"/>
              </w:rPr>
              <w:t xml:space="preserve">Mevcut öğretim ve rehberlik programlarının içerikleri yenilenecek ve yeni derslerin öğretim </w:t>
            </w:r>
            <w:proofErr w:type="spellStart"/>
            <w:r w:rsidRPr="00DF61F6">
              <w:rPr>
                <w:rFonts w:cs="Tahoma"/>
                <w:color w:val="000000"/>
                <w:sz w:val="16"/>
                <w:szCs w:val="16"/>
                <w:lang w:eastAsia="tr-TR"/>
              </w:rPr>
              <w:t>prgramları</w:t>
            </w:r>
            <w:proofErr w:type="spellEnd"/>
            <w:r w:rsidRPr="00DF61F6">
              <w:rPr>
                <w:rFonts w:cs="Tahoma"/>
                <w:color w:val="000000"/>
                <w:sz w:val="16"/>
                <w:szCs w:val="16"/>
                <w:lang w:eastAsia="tr-TR"/>
              </w:rPr>
              <w:t xml:space="preserve"> hazırlanacaktır. İlk ve ortaöğretimdeki derslerin öğretim programlarını değerlendirme çalışmaları yürütülecektir.</w:t>
            </w:r>
          </w:p>
          <w:p w:rsidR="00693ABD" w:rsidRPr="00DF61F6" w:rsidRDefault="00693ABD" w:rsidP="008B6CCC">
            <w:pPr>
              <w:jc w:val="left"/>
              <w:rPr>
                <w:rFonts w:cs="Tahoma"/>
                <w:color w:val="000000"/>
                <w:sz w:val="16"/>
                <w:szCs w:val="16"/>
                <w:lang w:eastAsia="tr-TR"/>
              </w:rPr>
            </w:pPr>
          </w:p>
        </w:tc>
      </w:tr>
      <w:tr w:rsidR="005C0215" w:rsidRPr="00DF61F6" w:rsidTr="00B97ACA">
        <w:trPr>
          <w:trHeight w:val="20"/>
          <w:jc w:val="center"/>
        </w:trPr>
        <w:tc>
          <w:tcPr>
            <w:tcW w:w="1511" w:type="pct"/>
            <w:tcBorders>
              <w:top w:val="single" w:sz="4" w:space="0" w:color="auto"/>
              <w:left w:val="single" w:sz="4" w:space="0" w:color="auto"/>
              <w:bottom w:val="single" w:sz="4" w:space="0" w:color="auto"/>
              <w:right w:val="single" w:sz="8" w:space="0" w:color="auto"/>
            </w:tcBorders>
            <w:shd w:val="clear" w:color="000000" w:fill="FFFFFF"/>
            <w:hideMark/>
          </w:tcPr>
          <w:p w:rsidR="005C0215" w:rsidRPr="00DF61F6" w:rsidRDefault="005B2D47" w:rsidP="005B2D47">
            <w:pPr>
              <w:jc w:val="left"/>
              <w:rPr>
                <w:rFonts w:cs="Tahoma"/>
                <w:color w:val="000000"/>
                <w:sz w:val="16"/>
                <w:szCs w:val="16"/>
                <w:lang w:eastAsia="tr-TR"/>
              </w:rPr>
            </w:pPr>
            <w:r>
              <w:rPr>
                <w:sz w:val="16"/>
                <w:szCs w:val="16"/>
              </w:rPr>
              <w:t xml:space="preserve">Tedbir 6. </w:t>
            </w:r>
            <w:r w:rsidR="005C0215" w:rsidRPr="00DF61F6">
              <w:rPr>
                <w:rFonts w:cs="Tahoma"/>
                <w:color w:val="000000"/>
                <w:sz w:val="16"/>
                <w:szCs w:val="16"/>
                <w:lang w:eastAsia="tr-TR"/>
              </w:rPr>
              <w:t xml:space="preserve"> </w:t>
            </w:r>
            <w:r w:rsidR="009C3498">
              <w:rPr>
                <w:rFonts w:cs="Tahoma"/>
                <w:color w:val="000000"/>
                <w:sz w:val="16"/>
                <w:szCs w:val="16"/>
                <w:lang w:eastAsia="tr-TR"/>
              </w:rPr>
              <w:t>B</w:t>
            </w:r>
            <w:r w:rsidR="005C0215" w:rsidRPr="00DF61F6">
              <w:rPr>
                <w:rFonts w:cs="Tahoma"/>
                <w:color w:val="000000"/>
                <w:sz w:val="16"/>
                <w:szCs w:val="16"/>
                <w:lang w:eastAsia="tr-TR"/>
              </w:rPr>
              <w:t>ireylerin en az bir yabancı dili iyi derecede öğrenmesini sağlamak üzere müfredatta gerekli düzenlemeler yapılacaktır.</w:t>
            </w:r>
          </w:p>
        </w:tc>
        <w:tc>
          <w:tcPr>
            <w:tcW w:w="1457" w:type="pct"/>
            <w:tcBorders>
              <w:top w:val="single" w:sz="4" w:space="0" w:color="auto"/>
              <w:left w:val="nil"/>
              <w:bottom w:val="single" w:sz="4" w:space="0" w:color="auto"/>
              <w:right w:val="single" w:sz="8" w:space="0" w:color="000000"/>
            </w:tcBorders>
            <w:shd w:val="clear" w:color="auto" w:fill="auto"/>
            <w:hideMark/>
          </w:tcPr>
          <w:p w:rsidR="005C0215" w:rsidRPr="00362C54" w:rsidRDefault="005C0215" w:rsidP="008B6CCC">
            <w:pPr>
              <w:jc w:val="left"/>
              <w:rPr>
                <w:rFonts w:cs="Tahoma"/>
                <w:color w:val="000000"/>
                <w:sz w:val="24"/>
                <w:szCs w:val="24"/>
                <w:lang w:eastAsia="tr-TR"/>
              </w:rPr>
            </w:pPr>
            <w:r w:rsidRPr="00DF61F6">
              <w:rPr>
                <w:rFonts w:cs="Tahoma"/>
                <w:color w:val="000000"/>
                <w:sz w:val="16"/>
                <w:szCs w:val="16"/>
                <w:lang w:eastAsia="tr-TR"/>
              </w:rPr>
              <w:t>MEB (S</w:t>
            </w:r>
            <w:r w:rsidRPr="00362C54">
              <w:rPr>
                <w:rFonts w:cs="Tahoma"/>
                <w:b/>
                <w:color w:val="FF0000"/>
                <w:sz w:val="22"/>
                <w:szCs w:val="22"/>
                <w:highlight w:val="yellow"/>
                <w:lang w:eastAsia="tr-TR"/>
              </w:rPr>
              <w:t>), Üniversiteler</w:t>
            </w:r>
          </w:p>
        </w:tc>
        <w:tc>
          <w:tcPr>
            <w:tcW w:w="483" w:type="pct"/>
            <w:tcBorders>
              <w:top w:val="single" w:sz="4" w:space="0" w:color="auto"/>
              <w:left w:val="nil"/>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4" w:space="0" w:color="auto"/>
              <w:right w:val="single" w:sz="4" w:space="0" w:color="auto"/>
            </w:tcBorders>
            <w:shd w:val="clear" w:color="auto" w:fill="auto"/>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Bireylerin dil yeterliliklerini artırmak için ilkokuldan itibaren yabancı dil derslerine ağırlık verilecek şekilde müfredat güncellenecek, hem genel hem de ortaöğretimde yabancı dille </w:t>
            </w:r>
            <w:proofErr w:type="gramStart"/>
            <w:r w:rsidRPr="00DF61F6">
              <w:rPr>
                <w:rFonts w:cs="Tahoma"/>
                <w:color w:val="000000"/>
                <w:sz w:val="16"/>
                <w:szCs w:val="16"/>
                <w:lang w:eastAsia="tr-TR"/>
              </w:rPr>
              <w:t>entegre</w:t>
            </w:r>
            <w:proofErr w:type="gramEnd"/>
            <w:r w:rsidRPr="00DF61F6">
              <w:rPr>
                <w:rFonts w:cs="Tahoma"/>
                <w:color w:val="000000"/>
                <w:sz w:val="16"/>
                <w:szCs w:val="16"/>
                <w:lang w:eastAsia="tr-TR"/>
              </w:rPr>
              <w:t xml:space="preserve"> edilmiş öğrenme yöntemlerine ağırlık verilerek, özellikle bu kapsamda mesleki eğitim ve öğretim kurumlarında eğitim gören öğrencilerin hareketliliğinin sağlanması istihdam edilebilirlikleri artırılacaktır. Eğiticilerin bu konudaki yeterlilikleri </w:t>
            </w:r>
            <w:r w:rsidRPr="00DF61F6">
              <w:rPr>
                <w:rFonts w:cs="Tahoma"/>
                <w:color w:val="000000"/>
                <w:sz w:val="16"/>
                <w:szCs w:val="16"/>
                <w:lang w:eastAsia="tr-TR"/>
              </w:rPr>
              <w:lastRenderedPageBreak/>
              <w:t>geliştirilecektir.</w:t>
            </w:r>
          </w:p>
        </w:tc>
      </w:tr>
      <w:tr w:rsidR="005C0215" w:rsidRPr="00DF61F6" w:rsidTr="00B97ACA">
        <w:trPr>
          <w:trHeight w:val="20"/>
          <w:jc w:val="center"/>
        </w:trPr>
        <w:tc>
          <w:tcPr>
            <w:tcW w:w="1511" w:type="pct"/>
            <w:tcBorders>
              <w:top w:val="single" w:sz="4" w:space="0" w:color="auto"/>
              <w:left w:val="single" w:sz="4" w:space="0" w:color="auto"/>
              <w:bottom w:val="single" w:sz="8" w:space="0" w:color="auto"/>
              <w:right w:val="single" w:sz="8" w:space="0" w:color="auto"/>
            </w:tcBorders>
            <w:shd w:val="clear" w:color="000000" w:fill="FFFFFF"/>
            <w:hideMark/>
          </w:tcPr>
          <w:p w:rsidR="005C0215" w:rsidRPr="00DF61F6" w:rsidRDefault="005B2D47" w:rsidP="005B2D47">
            <w:pPr>
              <w:jc w:val="left"/>
              <w:rPr>
                <w:rFonts w:cs="Tahoma"/>
                <w:color w:val="000000"/>
                <w:sz w:val="16"/>
                <w:szCs w:val="16"/>
                <w:lang w:eastAsia="tr-TR"/>
              </w:rPr>
            </w:pPr>
            <w:r>
              <w:rPr>
                <w:sz w:val="16"/>
                <w:szCs w:val="16"/>
              </w:rPr>
              <w:lastRenderedPageBreak/>
              <w:t xml:space="preserve">Tedbir 7. </w:t>
            </w:r>
            <w:r w:rsidR="005C0215" w:rsidRPr="00DF61F6">
              <w:rPr>
                <w:rFonts w:cs="Tahoma"/>
                <w:color w:val="000000"/>
                <w:sz w:val="16"/>
                <w:szCs w:val="16"/>
                <w:lang w:eastAsia="tr-TR"/>
              </w:rPr>
              <w:t xml:space="preserve"> Başta şiddet olmak üzere eğitim kurumlarında disiplin sorunlarının giderilmesine yönelik olarak bilgilendirme ve hizmet içi eğitim faaliyetleri ile güvenlik önlemleri artırılacaktır. </w:t>
            </w:r>
          </w:p>
        </w:tc>
        <w:tc>
          <w:tcPr>
            <w:tcW w:w="1457" w:type="pct"/>
            <w:tcBorders>
              <w:top w:val="single" w:sz="4"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MEB (S), </w:t>
            </w:r>
            <w:r w:rsidRPr="00DA6926">
              <w:rPr>
                <w:rFonts w:cs="Tahoma"/>
                <w:b/>
                <w:color w:val="FF0000"/>
                <w:sz w:val="22"/>
                <w:szCs w:val="22"/>
                <w:highlight w:val="yellow"/>
                <w:lang w:eastAsia="tr-TR"/>
              </w:rPr>
              <w:t>Üniversiteler</w:t>
            </w:r>
            <w:r w:rsidRPr="00DA6926">
              <w:rPr>
                <w:rFonts w:cs="Tahoma"/>
                <w:b/>
                <w:color w:val="FF0000"/>
                <w:sz w:val="22"/>
                <w:szCs w:val="22"/>
                <w:lang w:eastAsia="tr-TR"/>
              </w:rPr>
              <w:t>,</w:t>
            </w:r>
            <w:r w:rsidRPr="00DF61F6">
              <w:rPr>
                <w:rFonts w:cs="Tahoma"/>
                <w:color w:val="000000"/>
                <w:sz w:val="16"/>
                <w:szCs w:val="16"/>
                <w:lang w:eastAsia="tr-TR"/>
              </w:rPr>
              <w:t xml:space="preserve"> İçişleri Bakanlığı, </w:t>
            </w:r>
            <w:r w:rsidR="00FD79CC">
              <w:rPr>
                <w:rFonts w:cs="Tahoma"/>
                <w:color w:val="000000"/>
                <w:sz w:val="16"/>
                <w:szCs w:val="16"/>
                <w:lang w:eastAsia="tr-TR"/>
              </w:rPr>
              <w:t>Mahalli idareler</w:t>
            </w:r>
            <w:r w:rsidRPr="00DF61F6">
              <w:rPr>
                <w:rFonts w:cs="Tahoma"/>
                <w:color w:val="000000"/>
                <w:sz w:val="16"/>
                <w:szCs w:val="16"/>
                <w:lang w:eastAsia="tr-TR"/>
              </w:rPr>
              <w:t>, STK’lar</w:t>
            </w:r>
          </w:p>
        </w:tc>
        <w:tc>
          <w:tcPr>
            <w:tcW w:w="483" w:type="pct"/>
            <w:tcBorders>
              <w:top w:val="single" w:sz="4"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8"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Okullarda öğrenciler kültür, sanat ve spor faaliyetlerine yönlendirilecek ve seçtikleri sosyal etkinlikleri yürütmek üzere eğitim materyalleriyle donatılmış çalışma alanları oluşturulacaktır. Şiddet nedenleri, iletişim yöntemleri gibi konularda bilgilendirme çalışmaları yapılacak, eğitim kurumları yönetici ve öğretmenleri şiddet ve şiddete kaynaklık eden hususlarda hizmet içi eğitimlerden geçirilecektir. Eğitim alanlarında güvenlik önlemleri artırılacaktır. Öğrencilerin ruhen ve bedenen sağlıklı gelişimi ile bunun akademik başarı üzerindeki etkisine ilişkin başta velilere olmak üzere sürekli bilgilendirme yapılacaktır.</w:t>
            </w:r>
          </w:p>
        </w:tc>
      </w:tr>
      <w:tr w:rsidR="005C0215" w:rsidRPr="00DF61F6" w:rsidTr="00693ABD">
        <w:trPr>
          <w:trHeight w:val="20"/>
          <w:jc w:val="center"/>
        </w:trPr>
        <w:tc>
          <w:tcPr>
            <w:tcW w:w="5000" w:type="pct"/>
            <w:gridSpan w:val="4"/>
            <w:tcBorders>
              <w:top w:val="single" w:sz="8" w:space="0" w:color="auto"/>
              <w:left w:val="single" w:sz="4" w:space="0" w:color="auto"/>
              <w:bottom w:val="single" w:sz="8" w:space="0" w:color="auto"/>
              <w:right w:val="single" w:sz="4" w:space="0" w:color="auto"/>
            </w:tcBorders>
            <w:shd w:val="clear" w:color="000000" w:fill="FFFFFF"/>
            <w:vAlign w:val="center"/>
            <w:hideMark/>
          </w:tcPr>
          <w:p w:rsidR="005C0215" w:rsidRPr="00DF61F6" w:rsidRDefault="005C0215" w:rsidP="00917F1E">
            <w:pPr>
              <w:rPr>
                <w:b/>
                <w:sz w:val="16"/>
                <w:szCs w:val="16"/>
                <w:lang w:eastAsia="tr-TR"/>
              </w:rPr>
            </w:pPr>
            <w:r w:rsidRPr="00DF61F6">
              <w:rPr>
                <w:b/>
                <w:sz w:val="16"/>
                <w:szCs w:val="16"/>
                <w:lang w:eastAsia="tr-TR"/>
              </w:rPr>
              <w:t>Öğretmenlik mesleği daha cazip hale getirilecek; öğretmen yetiştiren fakülteler ile okullar arasındaki etkileşim güçlendirilecek; öğretmen yetiştirme ve geliştirme sistemi, öğretmen ve öğrenci yeterliliklerini esas alan, kişisel ve mesleki gelişimi sürekli teşvik eden, kariyer gelişimi ve performansa dayanan bir yapıda düzenlenecektir. (Kalkınma Planı p.152)</w:t>
            </w:r>
          </w:p>
        </w:tc>
      </w:tr>
      <w:tr w:rsidR="005C0215" w:rsidRPr="00DF61F6" w:rsidTr="002F3C64">
        <w:trPr>
          <w:trHeight w:val="20"/>
          <w:jc w:val="center"/>
        </w:trPr>
        <w:tc>
          <w:tcPr>
            <w:tcW w:w="1511" w:type="pct"/>
            <w:tcBorders>
              <w:top w:val="nil"/>
              <w:left w:val="single" w:sz="4" w:space="0" w:color="auto"/>
              <w:bottom w:val="single" w:sz="4" w:space="0" w:color="auto"/>
              <w:right w:val="single" w:sz="8" w:space="0" w:color="auto"/>
            </w:tcBorders>
            <w:shd w:val="clear" w:color="000000" w:fill="FFFFFF"/>
            <w:hideMark/>
          </w:tcPr>
          <w:p w:rsidR="005C0215" w:rsidRPr="00DF61F6" w:rsidRDefault="005B2D47" w:rsidP="005B2D47">
            <w:pPr>
              <w:jc w:val="left"/>
              <w:rPr>
                <w:rFonts w:cs="Tahoma"/>
                <w:color w:val="000000"/>
                <w:sz w:val="16"/>
                <w:szCs w:val="16"/>
                <w:lang w:eastAsia="tr-TR"/>
              </w:rPr>
            </w:pPr>
            <w:r>
              <w:rPr>
                <w:sz w:val="16"/>
                <w:szCs w:val="16"/>
              </w:rPr>
              <w:t xml:space="preserve">Tedbir 8. </w:t>
            </w:r>
            <w:r w:rsidR="005C0215" w:rsidRPr="00DF61F6">
              <w:rPr>
                <w:rFonts w:cs="Tahoma"/>
                <w:color w:val="000000"/>
                <w:sz w:val="16"/>
                <w:szCs w:val="16"/>
                <w:lang w:eastAsia="tr-TR"/>
              </w:rPr>
              <w:t xml:space="preserve"> Öğretmen istihdamına ilişkin strateji ve politika belgesi hazırlanacak ve uygulanmaya başlanacaktır.</w:t>
            </w:r>
          </w:p>
        </w:tc>
        <w:tc>
          <w:tcPr>
            <w:tcW w:w="1457" w:type="pct"/>
            <w:tcBorders>
              <w:top w:val="single" w:sz="8" w:space="0" w:color="auto"/>
              <w:left w:val="nil"/>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MEB (S), Maliye Bakanlığı, Devlet Personel Başkanlığı, YÖK</w:t>
            </w:r>
            <w:r w:rsidRPr="00DA6926">
              <w:rPr>
                <w:rFonts w:cs="Tahoma"/>
                <w:b/>
                <w:color w:val="FF0000"/>
                <w:sz w:val="22"/>
                <w:szCs w:val="22"/>
                <w:highlight w:val="yellow"/>
                <w:lang w:eastAsia="tr-TR"/>
              </w:rPr>
              <w:t>, Üniversiteler</w:t>
            </w:r>
          </w:p>
        </w:tc>
        <w:tc>
          <w:tcPr>
            <w:tcW w:w="483" w:type="pct"/>
            <w:tcBorders>
              <w:top w:val="single" w:sz="8" w:space="0" w:color="auto"/>
              <w:left w:val="nil"/>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8" w:space="0" w:color="auto"/>
              <w:left w:val="nil"/>
              <w:bottom w:val="single" w:sz="4"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Hazırlanacak strateji belgesi çerçevesinde, eğitim fakültelerinin kontenjanları ülkenin gelecekte ihtiyaç duyacağı </w:t>
            </w:r>
            <w:proofErr w:type="gramStart"/>
            <w:r w:rsidRPr="00DF61F6">
              <w:rPr>
                <w:rFonts w:cs="Tahoma"/>
                <w:color w:val="000000"/>
                <w:sz w:val="16"/>
                <w:szCs w:val="16"/>
                <w:lang w:eastAsia="tr-TR"/>
              </w:rPr>
              <w:t>branşlara</w:t>
            </w:r>
            <w:proofErr w:type="gramEnd"/>
            <w:r w:rsidRPr="00DF61F6">
              <w:rPr>
                <w:rFonts w:cs="Tahoma"/>
                <w:color w:val="000000"/>
                <w:sz w:val="16"/>
                <w:szCs w:val="16"/>
                <w:lang w:eastAsia="tr-TR"/>
              </w:rPr>
              <w:t xml:space="preserve"> ve öğretmen sayısına göre belirlenecek, öğretmen atamalarında bölgeler itibarıyla öğretmen ihtiyacının dikkate alındığı teşvik edici bir yaklaşım benimsenecektir. </w:t>
            </w:r>
          </w:p>
        </w:tc>
      </w:tr>
      <w:tr w:rsidR="005C0215" w:rsidRPr="00DF61F6" w:rsidTr="002F3C64">
        <w:trPr>
          <w:trHeight w:val="20"/>
          <w:jc w:val="center"/>
        </w:trPr>
        <w:tc>
          <w:tcPr>
            <w:tcW w:w="1511" w:type="pct"/>
            <w:tcBorders>
              <w:top w:val="single" w:sz="4" w:space="0" w:color="auto"/>
              <w:left w:val="single" w:sz="4" w:space="0" w:color="auto"/>
              <w:bottom w:val="single" w:sz="4" w:space="0" w:color="auto"/>
              <w:right w:val="single" w:sz="8" w:space="0" w:color="auto"/>
            </w:tcBorders>
            <w:shd w:val="clear" w:color="000000" w:fill="FFFFFF"/>
            <w:hideMark/>
          </w:tcPr>
          <w:p w:rsidR="005C0215" w:rsidRPr="00DF61F6" w:rsidRDefault="005B2D47" w:rsidP="005B2D47">
            <w:pPr>
              <w:jc w:val="left"/>
              <w:rPr>
                <w:rFonts w:cs="Tahoma"/>
                <w:color w:val="000000"/>
                <w:sz w:val="16"/>
                <w:szCs w:val="16"/>
                <w:lang w:eastAsia="tr-TR"/>
              </w:rPr>
            </w:pPr>
            <w:r>
              <w:rPr>
                <w:sz w:val="16"/>
                <w:szCs w:val="16"/>
              </w:rPr>
              <w:t xml:space="preserve">Tedbir 9. </w:t>
            </w:r>
            <w:r w:rsidR="005C0215" w:rsidRPr="00DF61F6">
              <w:rPr>
                <w:rFonts w:cs="Tahoma"/>
                <w:color w:val="000000"/>
                <w:sz w:val="16"/>
                <w:szCs w:val="16"/>
                <w:lang w:eastAsia="tr-TR"/>
              </w:rPr>
              <w:t xml:space="preserve"> Deneyimli öğretmenlerin dezavantajlı bölgelerde ve okullarda uzun süreli çalışmasının özendirilmesi amacıyla öğretmenlik mesleğinin kariyer basamakları yeniden belirlenecek, farklılaştırılmış ücret modeli uygulanacaktır.</w:t>
            </w:r>
          </w:p>
        </w:tc>
        <w:tc>
          <w:tcPr>
            <w:tcW w:w="1457" w:type="pct"/>
            <w:tcBorders>
              <w:top w:val="single" w:sz="4" w:space="0" w:color="auto"/>
              <w:left w:val="nil"/>
              <w:bottom w:val="single" w:sz="4" w:space="0" w:color="auto"/>
              <w:right w:val="single" w:sz="8" w:space="0" w:color="000000"/>
            </w:tcBorders>
            <w:shd w:val="clear" w:color="auto" w:fill="auto"/>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MEB (S), Maliye Bakanlığı, Devlet Personel Başkanlığı, </w:t>
            </w:r>
            <w:r w:rsidRPr="005F7736">
              <w:rPr>
                <w:rFonts w:cs="Tahoma"/>
                <w:b/>
                <w:color w:val="FF0000"/>
                <w:sz w:val="24"/>
                <w:szCs w:val="24"/>
                <w:highlight w:val="yellow"/>
                <w:lang w:eastAsia="tr-TR"/>
              </w:rPr>
              <w:t>Üniversiteler</w:t>
            </w:r>
          </w:p>
        </w:tc>
        <w:tc>
          <w:tcPr>
            <w:tcW w:w="483" w:type="pct"/>
            <w:tcBorders>
              <w:top w:val="single" w:sz="4" w:space="0" w:color="auto"/>
              <w:left w:val="nil"/>
              <w:bottom w:val="single" w:sz="4" w:space="0" w:color="auto"/>
              <w:right w:val="single" w:sz="8" w:space="0" w:color="000000"/>
            </w:tcBorders>
            <w:shd w:val="clear" w:color="auto" w:fill="auto"/>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4" w:space="0" w:color="auto"/>
              <w:right w:val="single" w:sz="4" w:space="0" w:color="auto"/>
            </w:tcBorders>
            <w:shd w:val="clear" w:color="auto" w:fill="auto"/>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Öğretmenlik mesleğinin kariyer basamakları yeniden belirlenecek, deneyimli ve nitelikli öğretmenlerin dezavantajlı bölgelerde ve okullarda uzun süreli çalışmasını </w:t>
            </w:r>
            <w:proofErr w:type="spellStart"/>
            <w:r w:rsidRPr="00DF61F6">
              <w:rPr>
                <w:rFonts w:cs="Tahoma"/>
                <w:color w:val="000000"/>
                <w:sz w:val="16"/>
                <w:szCs w:val="16"/>
                <w:lang w:eastAsia="tr-TR"/>
              </w:rPr>
              <w:t>teminen</w:t>
            </w:r>
            <w:proofErr w:type="spellEnd"/>
            <w:r w:rsidRPr="00DF61F6">
              <w:rPr>
                <w:rFonts w:cs="Tahoma"/>
                <w:color w:val="000000"/>
                <w:sz w:val="16"/>
                <w:szCs w:val="16"/>
                <w:lang w:eastAsia="tr-TR"/>
              </w:rPr>
              <w:t xml:space="preserve"> farklılaştırılmış ücret modeli uygulanacaktır.</w:t>
            </w:r>
          </w:p>
        </w:tc>
      </w:tr>
      <w:tr w:rsidR="005C0215" w:rsidRPr="00DF61F6" w:rsidTr="002F3C64">
        <w:trPr>
          <w:trHeight w:val="20"/>
          <w:jc w:val="center"/>
        </w:trPr>
        <w:tc>
          <w:tcPr>
            <w:tcW w:w="1511" w:type="pct"/>
            <w:tcBorders>
              <w:top w:val="single" w:sz="4" w:space="0" w:color="auto"/>
              <w:left w:val="single" w:sz="4" w:space="0" w:color="auto"/>
              <w:bottom w:val="nil"/>
              <w:right w:val="single" w:sz="8" w:space="0" w:color="auto"/>
            </w:tcBorders>
            <w:shd w:val="clear" w:color="000000" w:fill="FFFFFF"/>
            <w:hideMark/>
          </w:tcPr>
          <w:p w:rsidR="005C0215" w:rsidRPr="00DF61F6" w:rsidRDefault="005B2D47" w:rsidP="005B2D47">
            <w:pPr>
              <w:jc w:val="left"/>
              <w:rPr>
                <w:rFonts w:cs="Tahoma"/>
                <w:color w:val="000000"/>
                <w:sz w:val="16"/>
                <w:szCs w:val="16"/>
                <w:lang w:eastAsia="tr-TR"/>
              </w:rPr>
            </w:pPr>
            <w:r>
              <w:rPr>
                <w:sz w:val="16"/>
                <w:szCs w:val="16"/>
              </w:rPr>
              <w:t xml:space="preserve">Tedbir 10. </w:t>
            </w:r>
            <w:r w:rsidR="005C0215" w:rsidRPr="00DF61F6">
              <w:rPr>
                <w:rFonts w:cs="Tahoma"/>
                <w:color w:val="000000"/>
                <w:sz w:val="16"/>
                <w:szCs w:val="16"/>
                <w:lang w:eastAsia="tr-TR"/>
              </w:rPr>
              <w:t xml:space="preserve"> Öğretmenlere ve okul yöneticilerine yönelik hizmet içi eğitimlerin sayısı ve </w:t>
            </w:r>
            <w:r w:rsidR="005F723A" w:rsidRPr="00DF61F6">
              <w:rPr>
                <w:rFonts w:cs="Tahoma"/>
                <w:color w:val="000000"/>
                <w:sz w:val="16"/>
                <w:szCs w:val="16"/>
                <w:lang w:eastAsia="tr-TR"/>
              </w:rPr>
              <w:t>etkinliği</w:t>
            </w:r>
            <w:r w:rsidR="005C0215" w:rsidRPr="00DF61F6">
              <w:rPr>
                <w:rFonts w:cs="Tahoma"/>
                <w:color w:val="000000"/>
                <w:sz w:val="16"/>
                <w:szCs w:val="16"/>
                <w:lang w:eastAsia="tr-TR"/>
              </w:rPr>
              <w:t xml:space="preserve"> artırılacaktır.</w:t>
            </w:r>
          </w:p>
        </w:tc>
        <w:tc>
          <w:tcPr>
            <w:tcW w:w="1457" w:type="pct"/>
            <w:tcBorders>
              <w:top w:val="single" w:sz="4" w:space="0" w:color="auto"/>
              <w:left w:val="nil"/>
              <w:bottom w:val="nil"/>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MEB (S), Maliye Bakanlığı, </w:t>
            </w:r>
            <w:r w:rsidRPr="005F7736">
              <w:rPr>
                <w:rFonts w:cs="Tahoma"/>
                <w:b/>
                <w:color w:val="FF0000"/>
                <w:sz w:val="22"/>
                <w:szCs w:val="22"/>
                <w:highlight w:val="yellow"/>
                <w:lang w:eastAsia="tr-TR"/>
              </w:rPr>
              <w:t>Üniversiteler,</w:t>
            </w:r>
            <w:r w:rsidRPr="00DF61F6">
              <w:rPr>
                <w:rFonts w:cs="Tahoma"/>
                <w:color w:val="000000"/>
                <w:sz w:val="16"/>
                <w:szCs w:val="16"/>
                <w:lang w:eastAsia="tr-TR"/>
              </w:rPr>
              <w:t xml:space="preserve"> İşçi ve İşveren Sendikaları Konfederasyonları </w:t>
            </w:r>
          </w:p>
        </w:tc>
        <w:tc>
          <w:tcPr>
            <w:tcW w:w="483" w:type="pct"/>
            <w:tcBorders>
              <w:top w:val="single" w:sz="4" w:space="0" w:color="auto"/>
              <w:left w:val="nil"/>
              <w:bottom w:val="nil"/>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nil"/>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Yenilenen </w:t>
            </w:r>
            <w:proofErr w:type="spellStart"/>
            <w:r w:rsidRPr="00DF61F6">
              <w:rPr>
                <w:rFonts w:cs="Tahoma"/>
                <w:color w:val="000000"/>
                <w:sz w:val="16"/>
                <w:szCs w:val="16"/>
                <w:lang w:eastAsia="tr-TR"/>
              </w:rPr>
              <w:t>müfredatlara</w:t>
            </w:r>
            <w:proofErr w:type="spellEnd"/>
            <w:r w:rsidRPr="00DF61F6">
              <w:rPr>
                <w:rFonts w:cs="Tahoma"/>
                <w:color w:val="000000"/>
                <w:sz w:val="16"/>
                <w:szCs w:val="16"/>
                <w:lang w:eastAsia="tr-TR"/>
              </w:rPr>
              <w:t xml:space="preserve"> uygun olacak şekilde yönetici, öğretmen ve diğer personelin yeterlik alanlarını esas alan ve sorumluluğuna verilecek görevleri en uygun şekliyle yapmasını sağlayacak bilgi ve beceriyi kazandıran etkin bir hizmet içi eğitim sistemi </w:t>
            </w:r>
            <w:r w:rsidR="005F723A" w:rsidRPr="00DF61F6">
              <w:rPr>
                <w:rFonts w:cs="Tahoma"/>
                <w:color w:val="000000"/>
                <w:sz w:val="16"/>
                <w:szCs w:val="16"/>
                <w:lang w:eastAsia="tr-TR"/>
              </w:rPr>
              <w:t>kurulacak ve düzenlenen seminer e kursların niteliği artırılacaktır</w:t>
            </w:r>
            <w:proofErr w:type="gramStart"/>
            <w:r w:rsidR="005F723A" w:rsidRPr="00DF61F6">
              <w:rPr>
                <w:rFonts w:cs="Tahoma"/>
                <w:color w:val="000000"/>
                <w:sz w:val="16"/>
                <w:szCs w:val="16"/>
                <w:lang w:eastAsia="tr-TR"/>
              </w:rPr>
              <w:t>.</w:t>
            </w:r>
            <w:r w:rsidRPr="00DF61F6">
              <w:rPr>
                <w:rFonts w:cs="Tahoma"/>
                <w:color w:val="000000"/>
                <w:sz w:val="16"/>
                <w:szCs w:val="16"/>
                <w:lang w:eastAsia="tr-TR"/>
              </w:rPr>
              <w:t>.</w:t>
            </w:r>
            <w:proofErr w:type="gramEnd"/>
            <w:r w:rsidRPr="00DF61F6">
              <w:rPr>
                <w:rFonts w:cs="Tahoma"/>
                <w:color w:val="000000"/>
                <w:sz w:val="16"/>
                <w:szCs w:val="16"/>
                <w:lang w:eastAsia="tr-TR"/>
              </w:rPr>
              <w:t xml:space="preserve"> Bu </w:t>
            </w:r>
            <w:r w:rsidR="005F723A" w:rsidRPr="00DF61F6">
              <w:rPr>
                <w:rFonts w:cs="Tahoma"/>
                <w:color w:val="000000"/>
                <w:sz w:val="16"/>
                <w:szCs w:val="16"/>
                <w:lang w:eastAsia="tr-TR"/>
              </w:rPr>
              <w:t>modelin</w:t>
            </w:r>
            <w:r w:rsidRPr="00DF61F6">
              <w:rPr>
                <w:rFonts w:cs="Tahoma"/>
                <w:color w:val="000000"/>
                <w:sz w:val="16"/>
                <w:szCs w:val="16"/>
                <w:lang w:eastAsia="tr-TR"/>
              </w:rPr>
              <w:t xml:space="preserve"> tasarımında eğitim ihtiyacının belirlenmesi, eğitim ve öğretim dönemi dışındaki zamanların etkin kullanımı,  eğitimlere ait etki analizlerinin yapılması, öğretmen ve öğrenci yeterliliklerinin değerlendirilmesi temel ilkeler olacaktır.</w:t>
            </w:r>
          </w:p>
          <w:p w:rsidR="00693ABD" w:rsidRPr="00DF61F6" w:rsidRDefault="00693ABD" w:rsidP="008B6CCC">
            <w:pPr>
              <w:jc w:val="left"/>
              <w:rPr>
                <w:rFonts w:cs="Tahoma"/>
                <w:color w:val="000000"/>
                <w:sz w:val="16"/>
                <w:szCs w:val="16"/>
                <w:lang w:eastAsia="tr-TR"/>
              </w:rPr>
            </w:pPr>
          </w:p>
        </w:tc>
      </w:tr>
      <w:tr w:rsidR="005C0215" w:rsidRPr="00DF61F6" w:rsidTr="00693ABD">
        <w:trPr>
          <w:trHeight w:val="20"/>
          <w:jc w:val="center"/>
        </w:trPr>
        <w:tc>
          <w:tcPr>
            <w:tcW w:w="5000" w:type="pct"/>
            <w:gridSpan w:val="4"/>
            <w:tcBorders>
              <w:top w:val="single" w:sz="8" w:space="0" w:color="auto"/>
              <w:left w:val="single" w:sz="4" w:space="0" w:color="auto"/>
              <w:bottom w:val="single" w:sz="8" w:space="0" w:color="auto"/>
              <w:right w:val="single" w:sz="4" w:space="0" w:color="auto"/>
            </w:tcBorders>
            <w:shd w:val="clear" w:color="000000" w:fill="FFFFFF"/>
            <w:vAlign w:val="center"/>
            <w:hideMark/>
          </w:tcPr>
          <w:p w:rsidR="005C0215" w:rsidRPr="00DF61F6" w:rsidRDefault="00BE316C" w:rsidP="00917F1E">
            <w:pPr>
              <w:rPr>
                <w:b/>
                <w:sz w:val="16"/>
                <w:szCs w:val="16"/>
                <w:lang w:eastAsia="tr-TR"/>
              </w:rPr>
            </w:pPr>
            <w:bookmarkStart w:id="49" w:name="_Toc371102578"/>
            <w:bookmarkStart w:id="50" w:name="_Toc371120591"/>
            <w:r w:rsidRPr="00DF61F6">
              <w:rPr>
                <w:b/>
                <w:sz w:val="16"/>
                <w:szCs w:val="16"/>
                <w:lang w:eastAsia="tr-TR"/>
              </w:rPr>
              <w:t>Ö</w:t>
            </w:r>
            <w:r w:rsidR="005C0215" w:rsidRPr="00DF61F6">
              <w:rPr>
                <w:b/>
                <w:sz w:val="16"/>
                <w:szCs w:val="16"/>
                <w:lang w:eastAsia="tr-TR"/>
              </w:rPr>
              <w:t>rgün ve yaygın eğitim kurumlarında bilgi ve iletişim teknolojisi altyapısı geliştirilecek, öğrenci ve öğretmenlerin bu teknolojileri kullanma yetkinlikleri artırılacaktır. (Kalkınma Planı p.157)</w:t>
            </w:r>
            <w:bookmarkEnd w:id="49"/>
            <w:bookmarkEnd w:id="50"/>
          </w:p>
        </w:tc>
      </w:tr>
      <w:tr w:rsidR="005C0215" w:rsidRPr="00DF61F6" w:rsidTr="00693ABD">
        <w:trPr>
          <w:trHeight w:val="20"/>
          <w:jc w:val="center"/>
        </w:trPr>
        <w:tc>
          <w:tcPr>
            <w:tcW w:w="1511" w:type="pct"/>
            <w:tcBorders>
              <w:top w:val="nil"/>
              <w:left w:val="single" w:sz="4" w:space="0" w:color="auto"/>
              <w:bottom w:val="single" w:sz="8" w:space="0" w:color="auto"/>
              <w:right w:val="single" w:sz="8" w:space="0" w:color="auto"/>
            </w:tcBorders>
            <w:shd w:val="clear" w:color="auto" w:fill="auto"/>
            <w:hideMark/>
          </w:tcPr>
          <w:p w:rsidR="005C0215" w:rsidRPr="00DF61F6" w:rsidRDefault="005B2D47" w:rsidP="005B2D47">
            <w:pPr>
              <w:jc w:val="left"/>
              <w:rPr>
                <w:rFonts w:cs="Tahoma"/>
                <w:color w:val="000000"/>
                <w:sz w:val="16"/>
                <w:szCs w:val="16"/>
                <w:lang w:eastAsia="tr-TR"/>
              </w:rPr>
            </w:pPr>
            <w:r>
              <w:rPr>
                <w:sz w:val="16"/>
                <w:szCs w:val="16"/>
              </w:rPr>
              <w:t xml:space="preserve">Tedbir 11. </w:t>
            </w:r>
            <w:r w:rsidR="005C0215" w:rsidRPr="00DF61F6">
              <w:rPr>
                <w:rFonts w:cs="Tahoma"/>
                <w:color w:val="000000"/>
                <w:sz w:val="16"/>
                <w:szCs w:val="16"/>
                <w:lang w:eastAsia="tr-TR"/>
              </w:rPr>
              <w:t xml:space="preserve">Teknolojinin eğitime </w:t>
            </w:r>
            <w:proofErr w:type="gramStart"/>
            <w:r w:rsidR="005C0215" w:rsidRPr="00DF61F6">
              <w:rPr>
                <w:rFonts w:cs="Tahoma"/>
                <w:color w:val="000000"/>
                <w:sz w:val="16"/>
                <w:szCs w:val="16"/>
                <w:lang w:eastAsia="tr-TR"/>
              </w:rPr>
              <w:t>entegrasyonu</w:t>
            </w:r>
            <w:proofErr w:type="gramEnd"/>
            <w:r w:rsidR="005C0215" w:rsidRPr="00DF61F6">
              <w:rPr>
                <w:rFonts w:cs="Tahoma"/>
                <w:color w:val="000000"/>
                <w:sz w:val="16"/>
                <w:szCs w:val="16"/>
                <w:lang w:eastAsia="tr-TR"/>
              </w:rPr>
              <w:t xml:space="preserve"> konusunda nitel ve nicel göstergeler geliştirilerek etki değerlendirmesi yapılacaktır. </w:t>
            </w:r>
          </w:p>
        </w:tc>
        <w:tc>
          <w:tcPr>
            <w:tcW w:w="1457" w:type="pct"/>
            <w:tcBorders>
              <w:top w:val="single" w:sz="8" w:space="0" w:color="auto"/>
              <w:left w:val="nil"/>
              <w:bottom w:val="single" w:sz="8" w:space="0" w:color="auto"/>
              <w:right w:val="single" w:sz="8" w:space="0" w:color="000000"/>
            </w:tcBorders>
            <w:shd w:val="clear" w:color="auto" w:fill="auto"/>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MEB (S), YÖK</w:t>
            </w:r>
            <w:r w:rsidRPr="00A22B26">
              <w:rPr>
                <w:rFonts w:cs="Tahoma"/>
                <w:b/>
                <w:color w:val="000000"/>
                <w:sz w:val="22"/>
                <w:szCs w:val="22"/>
                <w:lang w:eastAsia="tr-TR"/>
              </w:rPr>
              <w:t xml:space="preserve">, </w:t>
            </w:r>
            <w:r w:rsidRPr="00A22B26">
              <w:rPr>
                <w:rFonts w:cs="Tahoma"/>
                <w:b/>
                <w:color w:val="FF0000"/>
                <w:sz w:val="22"/>
                <w:szCs w:val="22"/>
                <w:highlight w:val="yellow"/>
                <w:lang w:eastAsia="tr-TR"/>
              </w:rPr>
              <w:t>Üniversiteler</w:t>
            </w:r>
            <w:r w:rsidRPr="00A22B26">
              <w:rPr>
                <w:rFonts w:cs="Tahoma"/>
                <w:color w:val="FF0000"/>
                <w:sz w:val="16"/>
                <w:szCs w:val="16"/>
                <w:highlight w:val="yellow"/>
                <w:lang w:eastAsia="tr-TR"/>
              </w:rPr>
              <w:t>,</w:t>
            </w:r>
            <w:r w:rsidRPr="00A22B26">
              <w:rPr>
                <w:rFonts w:cs="Tahoma"/>
                <w:color w:val="FF0000"/>
                <w:sz w:val="16"/>
                <w:szCs w:val="16"/>
                <w:lang w:eastAsia="tr-TR"/>
              </w:rPr>
              <w:t xml:space="preserve"> </w:t>
            </w:r>
            <w:r w:rsidRPr="00DF61F6">
              <w:rPr>
                <w:rFonts w:cs="Tahoma"/>
                <w:color w:val="000000"/>
                <w:sz w:val="16"/>
                <w:szCs w:val="16"/>
                <w:lang w:eastAsia="tr-TR"/>
              </w:rPr>
              <w:t>TÜBİTAK</w:t>
            </w:r>
          </w:p>
        </w:tc>
        <w:tc>
          <w:tcPr>
            <w:tcW w:w="483" w:type="pct"/>
            <w:tcBorders>
              <w:top w:val="single" w:sz="8" w:space="0" w:color="auto"/>
              <w:left w:val="nil"/>
              <w:bottom w:val="single" w:sz="8" w:space="0" w:color="auto"/>
              <w:right w:val="single" w:sz="8" w:space="0" w:color="000000"/>
            </w:tcBorders>
            <w:shd w:val="clear" w:color="auto" w:fill="auto"/>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8" w:space="0" w:color="auto"/>
              <w:left w:val="nil"/>
              <w:bottom w:val="single" w:sz="8" w:space="0" w:color="auto"/>
              <w:right w:val="single" w:sz="4" w:space="0" w:color="auto"/>
            </w:tcBorders>
            <w:shd w:val="clear" w:color="auto" w:fill="auto"/>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Ulusal düzeyde izleme ve değerlendirme sistemleri geliştirilecektir. Bu kapsamda beklenen sonuçlar ve verimlilik artışı için düzenli değerlendirmeler yapılacak, potansiyel eksiklikler erken tespit edilecektir. Her okul için altyapıdan, öğretmen eğitimlerine kadar girdi ve çıktıları içeren okul karnelerinin oluşturulmasıyla izleme ve değerlendirme mekanizmaları kurulması ve toplumun kullanımına geniş ölçüde bilgi sunulması sağlanacaktır. </w:t>
            </w:r>
          </w:p>
          <w:p w:rsidR="00693ABD" w:rsidRPr="00DF61F6" w:rsidRDefault="00693ABD" w:rsidP="008B6CCC">
            <w:pPr>
              <w:jc w:val="left"/>
              <w:rPr>
                <w:rFonts w:cs="Tahoma"/>
                <w:color w:val="000000"/>
                <w:sz w:val="16"/>
                <w:szCs w:val="16"/>
                <w:lang w:eastAsia="tr-TR"/>
              </w:rPr>
            </w:pPr>
          </w:p>
        </w:tc>
      </w:tr>
      <w:tr w:rsidR="005C0215" w:rsidRPr="00DF61F6" w:rsidTr="00256806">
        <w:trPr>
          <w:trHeight w:val="20"/>
          <w:jc w:val="center"/>
        </w:trPr>
        <w:tc>
          <w:tcPr>
            <w:tcW w:w="5000" w:type="pct"/>
            <w:gridSpan w:val="4"/>
            <w:tcBorders>
              <w:top w:val="single" w:sz="8" w:space="0" w:color="auto"/>
              <w:left w:val="single" w:sz="4" w:space="0" w:color="auto"/>
              <w:bottom w:val="single" w:sz="4" w:space="0" w:color="auto"/>
              <w:right w:val="single" w:sz="4" w:space="0" w:color="auto"/>
            </w:tcBorders>
            <w:shd w:val="clear" w:color="000000" w:fill="FFFFFF"/>
            <w:vAlign w:val="center"/>
            <w:hideMark/>
          </w:tcPr>
          <w:p w:rsidR="005C0215" w:rsidRPr="00DF61F6" w:rsidRDefault="005C0215" w:rsidP="00917F1E">
            <w:pPr>
              <w:rPr>
                <w:rFonts w:cs="Tahoma"/>
                <w:b/>
                <w:bCs/>
                <w:color w:val="000000"/>
                <w:sz w:val="16"/>
                <w:szCs w:val="16"/>
                <w:lang w:eastAsia="tr-TR"/>
              </w:rPr>
            </w:pPr>
            <w:r w:rsidRPr="00DF61F6">
              <w:rPr>
                <w:rFonts w:cs="Tahoma"/>
                <w:b/>
                <w:bCs/>
                <w:color w:val="000000"/>
                <w:sz w:val="16"/>
                <w:szCs w:val="16"/>
                <w:lang w:eastAsia="tr-TR"/>
              </w:rPr>
              <w:t>Eğitimde alternatif finansman modelleri geliştirilecek, özel sektörün eğitim kurumu açması, özel kesim ve meslek örgütlerinin mesleki eğitim sürecine idari ve mali yönden aktif katılımı özendirilecektir. (Kalkınma Planı p.156)</w:t>
            </w:r>
          </w:p>
        </w:tc>
      </w:tr>
      <w:tr w:rsidR="005C0215" w:rsidRPr="00DF61F6" w:rsidTr="00256806">
        <w:trPr>
          <w:trHeight w:val="967"/>
          <w:jc w:val="center"/>
        </w:trPr>
        <w:tc>
          <w:tcPr>
            <w:tcW w:w="1511" w:type="pct"/>
            <w:tcBorders>
              <w:top w:val="single" w:sz="4" w:space="0" w:color="auto"/>
              <w:left w:val="single" w:sz="4" w:space="0" w:color="auto"/>
              <w:bottom w:val="single" w:sz="4" w:space="0" w:color="auto"/>
              <w:right w:val="single" w:sz="8" w:space="0" w:color="auto"/>
            </w:tcBorders>
            <w:shd w:val="clear" w:color="auto" w:fill="auto"/>
            <w:hideMark/>
          </w:tcPr>
          <w:p w:rsidR="005C0215" w:rsidRPr="00DF61F6" w:rsidRDefault="005B2D47" w:rsidP="005B2D47">
            <w:pPr>
              <w:jc w:val="left"/>
              <w:rPr>
                <w:rFonts w:cs="Tahoma"/>
                <w:color w:val="000000"/>
                <w:sz w:val="16"/>
                <w:szCs w:val="16"/>
                <w:lang w:eastAsia="tr-TR"/>
              </w:rPr>
            </w:pPr>
            <w:r>
              <w:rPr>
                <w:sz w:val="16"/>
                <w:szCs w:val="16"/>
              </w:rPr>
              <w:lastRenderedPageBreak/>
              <w:t xml:space="preserve">Tedbir 13. </w:t>
            </w:r>
            <w:r w:rsidR="005C0215" w:rsidRPr="00DF61F6">
              <w:rPr>
                <w:rFonts w:cs="Tahoma"/>
                <w:color w:val="000000"/>
                <w:sz w:val="16"/>
                <w:szCs w:val="16"/>
                <w:lang w:eastAsia="tr-TR"/>
              </w:rPr>
              <w:t xml:space="preserve"> Öğrenci başına eğitim öğretim desteğinin etki değerlendirmesi yapılacaktır.  </w:t>
            </w:r>
          </w:p>
        </w:tc>
        <w:tc>
          <w:tcPr>
            <w:tcW w:w="1457" w:type="pct"/>
            <w:tcBorders>
              <w:top w:val="single" w:sz="4" w:space="0" w:color="auto"/>
              <w:left w:val="nil"/>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 MEB (S), Kalkınma Bakanlığı, Maliye Bakanlığı, </w:t>
            </w:r>
            <w:r w:rsidR="00FD79CC">
              <w:rPr>
                <w:rFonts w:cs="Tahoma"/>
                <w:color w:val="000000"/>
                <w:sz w:val="16"/>
                <w:szCs w:val="16"/>
                <w:lang w:eastAsia="tr-TR"/>
              </w:rPr>
              <w:t>Mahalli idareler</w:t>
            </w:r>
            <w:r w:rsidRPr="00DF61F6">
              <w:rPr>
                <w:rFonts w:cs="Tahoma"/>
                <w:color w:val="000000"/>
                <w:sz w:val="16"/>
                <w:szCs w:val="16"/>
                <w:lang w:eastAsia="tr-TR"/>
              </w:rPr>
              <w:t xml:space="preserve">, İlgili Kamu Kurum ve Kuruluşları ile meslek örgütleri, STK'lar, </w:t>
            </w:r>
          </w:p>
        </w:tc>
        <w:tc>
          <w:tcPr>
            <w:tcW w:w="483" w:type="pct"/>
            <w:tcBorders>
              <w:top w:val="single" w:sz="4" w:space="0" w:color="auto"/>
              <w:left w:val="nil"/>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4" w:space="0" w:color="auto"/>
              <w:right w:val="single" w:sz="4" w:space="0" w:color="auto"/>
            </w:tcBorders>
            <w:shd w:val="clear" w:color="000000" w:fill="FFFFFF"/>
            <w:hideMark/>
          </w:tcPr>
          <w:p w:rsidR="009C3498" w:rsidRPr="009C3498" w:rsidRDefault="009C3498" w:rsidP="009C3498">
            <w:pPr>
              <w:jc w:val="left"/>
              <w:rPr>
                <w:rFonts w:cs="Tahoma"/>
                <w:color w:val="000000"/>
                <w:sz w:val="16"/>
                <w:szCs w:val="16"/>
                <w:lang w:eastAsia="tr-TR"/>
              </w:rPr>
            </w:pPr>
            <w:r>
              <w:rPr>
                <w:rFonts w:cs="Tahoma"/>
                <w:color w:val="000000"/>
                <w:sz w:val="16"/>
                <w:szCs w:val="16"/>
                <w:lang w:eastAsia="tr-TR"/>
              </w:rPr>
              <w:t>D</w:t>
            </w:r>
            <w:r w:rsidR="005C0215" w:rsidRPr="00DF61F6">
              <w:rPr>
                <w:rFonts w:cs="Tahoma"/>
                <w:color w:val="000000"/>
                <w:sz w:val="16"/>
                <w:szCs w:val="16"/>
                <w:lang w:eastAsia="tr-TR"/>
              </w:rPr>
              <w:t xml:space="preserve">evlet tarafından sağlanan eğitim öğretim desteğine ilişkin </w:t>
            </w:r>
            <w:proofErr w:type="gramStart"/>
            <w:r w:rsidR="005C0215" w:rsidRPr="00DF61F6">
              <w:rPr>
                <w:rFonts w:cs="Tahoma"/>
                <w:color w:val="000000"/>
                <w:sz w:val="16"/>
                <w:szCs w:val="16"/>
                <w:lang w:eastAsia="tr-TR"/>
              </w:rPr>
              <w:t>envanter</w:t>
            </w:r>
            <w:proofErr w:type="gramEnd"/>
            <w:r w:rsidR="005C0215" w:rsidRPr="00DF61F6">
              <w:rPr>
                <w:rFonts w:cs="Tahoma"/>
                <w:color w:val="000000"/>
                <w:sz w:val="16"/>
                <w:szCs w:val="16"/>
                <w:lang w:eastAsia="tr-TR"/>
              </w:rPr>
              <w:t xml:space="preserve"> çıkarılarak </w:t>
            </w:r>
            <w:r w:rsidRPr="009C3498">
              <w:rPr>
                <w:rFonts w:cs="Tahoma"/>
                <w:color w:val="000000"/>
                <w:sz w:val="16"/>
                <w:szCs w:val="16"/>
                <w:lang w:eastAsia="tr-TR"/>
              </w:rPr>
              <w:t>verilen</w:t>
            </w:r>
          </w:p>
          <w:p w:rsidR="009C3498" w:rsidRPr="009C3498" w:rsidRDefault="009C3498" w:rsidP="009C3498">
            <w:pPr>
              <w:jc w:val="left"/>
              <w:rPr>
                <w:rFonts w:cs="Tahoma"/>
                <w:color w:val="000000"/>
                <w:sz w:val="16"/>
                <w:szCs w:val="16"/>
                <w:lang w:eastAsia="tr-TR"/>
              </w:rPr>
            </w:pPr>
            <w:proofErr w:type="gramStart"/>
            <w:r w:rsidRPr="009C3498">
              <w:rPr>
                <w:rFonts w:cs="Tahoma"/>
                <w:color w:val="000000"/>
                <w:sz w:val="16"/>
                <w:szCs w:val="16"/>
                <w:lang w:eastAsia="tr-TR"/>
              </w:rPr>
              <w:t>desteğin</w:t>
            </w:r>
            <w:proofErr w:type="gramEnd"/>
            <w:r w:rsidRPr="009C3498">
              <w:rPr>
                <w:rFonts w:cs="Tahoma"/>
                <w:color w:val="000000"/>
                <w:sz w:val="16"/>
                <w:szCs w:val="16"/>
                <w:lang w:eastAsia="tr-TR"/>
              </w:rPr>
              <w:t xml:space="preserve"> her bir eğitim kademesi için etki</w:t>
            </w:r>
          </w:p>
          <w:p w:rsidR="005C0215" w:rsidRPr="00DF61F6" w:rsidRDefault="009C3498" w:rsidP="009C3498">
            <w:pPr>
              <w:jc w:val="left"/>
              <w:rPr>
                <w:rFonts w:cs="Tahoma"/>
                <w:color w:val="000000"/>
                <w:sz w:val="16"/>
                <w:szCs w:val="16"/>
                <w:lang w:eastAsia="tr-TR"/>
              </w:rPr>
            </w:pPr>
            <w:proofErr w:type="gramStart"/>
            <w:r w:rsidRPr="009C3498">
              <w:rPr>
                <w:rFonts w:cs="Tahoma"/>
                <w:color w:val="000000"/>
                <w:sz w:val="16"/>
                <w:szCs w:val="16"/>
                <w:lang w:eastAsia="tr-TR"/>
              </w:rPr>
              <w:t>değerlendirmesi</w:t>
            </w:r>
            <w:proofErr w:type="gramEnd"/>
            <w:r w:rsidRPr="009C3498">
              <w:rPr>
                <w:rFonts w:cs="Tahoma"/>
                <w:color w:val="000000"/>
                <w:sz w:val="16"/>
                <w:szCs w:val="16"/>
                <w:lang w:eastAsia="tr-TR"/>
              </w:rPr>
              <w:t xml:space="preserve"> yapılacaktır.</w:t>
            </w:r>
          </w:p>
        </w:tc>
      </w:tr>
      <w:tr w:rsidR="005C0215" w:rsidRPr="00DF61F6" w:rsidTr="00256806">
        <w:trPr>
          <w:trHeight w:val="20"/>
          <w:jc w:val="center"/>
        </w:trPr>
        <w:tc>
          <w:tcPr>
            <w:tcW w:w="5000" w:type="pct"/>
            <w:gridSpan w:val="4"/>
            <w:tcBorders>
              <w:top w:val="single" w:sz="4" w:space="0" w:color="auto"/>
              <w:left w:val="single" w:sz="4" w:space="0" w:color="auto"/>
              <w:bottom w:val="single" w:sz="8" w:space="0" w:color="auto"/>
              <w:right w:val="single" w:sz="4" w:space="0" w:color="auto"/>
            </w:tcBorders>
            <w:shd w:val="clear" w:color="000000" w:fill="FFFFFF"/>
            <w:vAlign w:val="center"/>
            <w:hideMark/>
          </w:tcPr>
          <w:p w:rsidR="005C0215" w:rsidRPr="00DF61F6" w:rsidRDefault="005C0215" w:rsidP="00917F1E">
            <w:pPr>
              <w:rPr>
                <w:rFonts w:cs="Tahoma"/>
                <w:b/>
                <w:bCs/>
                <w:color w:val="000000"/>
                <w:sz w:val="16"/>
                <w:szCs w:val="16"/>
                <w:lang w:eastAsia="tr-TR"/>
              </w:rPr>
            </w:pPr>
            <w:r w:rsidRPr="00DF61F6">
              <w:rPr>
                <w:rFonts w:cs="Tahoma"/>
                <w:b/>
                <w:bCs/>
                <w:color w:val="000000"/>
                <w:sz w:val="16"/>
                <w:szCs w:val="16"/>
                <w:lang w:eastAsia="tr-TR"/>
              </w:rPr>
              <w:t>Okul idarelerinin bütçeleme süreçlerinde yetki ve sorumlulukları artırılacaktır. (Kalkınma Planı p.154)</w:t>
            </w:r>
          </w:p>
        </w:tc>
      </w:tr>
      <w:tr w:rsidR="005C0215" w:rsidRPr="00DF61F6" w:rsidTr="002F3C64">
        <w:trPr>
          <w:trHeight w:val="20"/>
          <w:jc w:val="center"/>
        </w:trPr>
        <w:tc>
          <w:tcPr>
            <w:tcW w:w="1511" w:type="pct"/>
            <w:tcBorders>
              <w:top w:val="single" w:sz="4" w:space="0" w:color="auto"/>
              <w:left w:val="single" w:sz="4" w:space="0" w:color="auto"/>
              <w:bottom w:val="single" w:sz="4" w:space="0" w:color="auto"/>
              <w:right w:val="single" w:sz="8" w:space="0" w:color="auto"/>
            </w:tcBorders>
            <w:shd w:val="clear" w:color="000000" w:fill="FFFFFF"/>
            <w:hideMark/>
          </w:tcPr>
          <w:p w:rsidR="005C0215" w:rsidRPr="00DF61F6" w:rsidRDefault="005B2D47" w:rsidP="005B2D47">
            <w:pPr>
              <w:jc w:val="left"/>
              <w:rPr>
                <w:rFonts w:cs="Tahoma"/>
                <w:color w:val="000000"/>
                <w:sz w:val="16"/>
                <w:szCs w:val="16"/>
                <w:lang w:eastAsia="tr-TR"/>
              </w:rPr>
            </w:pPr>
            <w:r>
              <w:rPr>
                <w:sz w:val="16"/>
                <w:szCs w:val="16"/>
              </w:rPr>
              <w:t xml:space="preserve">Tedbir 16. </w:t>
            </w:r>
            <w:r w:rsidR="005C0215" w:rsidRPr="00DF61F6">
              <w:rPr>
                <w:rFonts w:cs="Tahoma"/>
                <w:color w:val="000000"/>
                <w:sz w:val="16"/>
                <w:szCs w:val="16"/>
                <w:lang w:eastAsia="tr-TR"/>
              </w:rPr>
              <w:t xml:space="preserve"> Temel eğitim kademelerinde kalite güvence sistemi kurulacaktır.</w:t>
            </w:r>
          </w:p>
        </w:tc>
        <w:tc>
          <w:tcPr>
            <w:tcW w:w="1457" w:type="pct"/>
            <w:tcBorders>
              <w:top w:val="single" w:sz="4" w:space="0" w:color="auto"/>
              <w:left w:val="nil"/>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MEB (S), YÖK, </w:t>
            </w:r>
            <w:r w:rsidRPr="00903212">
              <w:rPr>
                <w:rFonts w:cs="Tahoma"/>
                <w:color w:val="FF0000"/>
                <w:sz w:val="28"/>
                <w:szCs w:val="28"/>
                <w:highlight w:val="yellow"/>
                <w:lang w:eastAsia="tr-TR"/>
              </w:rPr>
              <w:t>Üniversiteler</w:t>
            </w:r>
            <w:r w:rsidRPr="00DF61F6">
              <w:rPr>
                <w:rFonts w:cs="Tahoma"/>
                <w:color w:val="000000"/>
                <w:sz w:val="16"/>
                <w:szCs w:val="16"/>
                <w:lang w:eastAsia="tr-TR"/>
              </w:rPr>
              <w:t>, MYK, TÜRKAK, STK’lar</w:t>
            </w:r>
          </w:p>
        </w:tc>
        <w:tc>
          <w:tcPr>
            <w:tcW w:w="483" w:type="pct"/>
            <w:tcBorders>
              <w:top w:val="single" w:sz="4" w:space="0" w:color="auto"/>
              <w:left w:val="nil"/>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4"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Eğitim sisteminde kalite güvence sisteminin temel </w:t>
            </w:r>
            <w:proofErr w:type="gramStart"/>
            <w:r w:rsidRPr="00DF61F6">
              <w:rPr>
                <w:rFonts w:cs="Tahoma"/>
                <w:color w:val="000000"/>
                <w:sz w:val="16"/>
                <w:szCs w:val="16"/>
                <w:lang w:eastAsia="tr-TR"/>
              </w:rPr>
              <w:t>kriterleri</w:t>
            </w:r>
            <w:proofErr w:type="gramEnd"/>
            <w:r w:rsidRPr="00DF61F6">
              <w:rPr>
                <w:rFonts w:cs="Tahoma"/>
                <w:color w:val="000000"/>
                <w:sz w:val="16"/>
                <w:szCs w:val="16"/>
                <w:lang w:eastAsia="tr-TR"/>
              </w:rPr>
              <w:t xml:space="preserve"> ve göstergeleri belirlenecek ve konuya ilişkin teknolojik altyapı geliştirilecektir. Sonuç ve performans odaklı, öğretmen, yönetici, müfettiş yeterlilikleri tanımlanacak, yeterlilikler artırılacaktır. Sistem konusunda merkez ve taşra teşkilatından belirlenecek personele eğitim verilecektir. Kalite güvence sisteminde belli puanı geçen okul/kurumlara kalite beratı verilecektir.</w:t>
            </w:r>
          </w:p>
          <w:p w:rsidR="00693ABD" w:rsidRPr="00DF61F6" w:rsidRDefault="00693ABD" w:rsidP="008B6CCC">
            <w:pPr>
              <w:jc w:val="left"/>
              <w:rPr>
                <w:rFonts w:cs="Tahoma"/>
                <w:color w:val="000000"/>
                <w:sz w:val="16"/>
                <w:szCs w:val="16"/>
                <w:lang w:eastAsia="tr-TR"/>
              </w:rPr>
            </w:pPr>
          </w:p>
        </w:tc>
      </w:tr>
      <w:tr w:rsidR="005C0215" w:rsidRPr="00DF61F6" w:rsidTr="00693ABD">
        <w:trPr>
          <w:trHeight w:val="20"/>
          <w:jc w:val="center"/>
        </w:trPr>
        <w:tc>
          <w:tcPr>
            <w:tcW w:w="5000" w:type="pct"/>
            <w:gridSpan w:val="4"/>
            <w:tcBorders>
              <w:top w:val="single" w:sz="8" w:space="0" w:color="auto"/>
              <w:left w:val="single" w:sz="4" w:space="0" w:color="auto"/>
              <w:bottom w:val="single" w:sz="8" w:space="0" w:color="auto"/>
              <w:right w:val="single" w:sz="4" w:space="0" w:color="auto"/>
            </w:tcBorders>
            <w:shd w:val="clear" w:color="000000" w:fill="FFFFFF"/>
            <w:vAlign w:val="center"/>
            <w:hideMark/>
          </w:tcPr>
          <w:p w:rsidR="005C0215" w:rsidRPr="00DF61F6" w:rsidRDefault="005C0215" w:rsidP="00917F1E">
            <w:pPr>
              <w:rPr>
                <w:rFonts w:cs="Tahoma"/>
                <w:b/>
                <w:bCs/>
                <w:color w:val="000000"/>
                <w:sz w:val="16"/>
                <w:szCs w:val="16"/>
                <w:lang w:eastAsia="tr-TR"/>
              </w:rPr>
            </w:pPr>
            <w:r w:rsidRPr="00DF61F6">
              <w:rPr>
                <w:rFonts w:cs="Tahoma"/>
                <w:b/>
                <w:bCs/>
                <w:color w:val="000000"/>
                <w:sz w:val="16"/>
                <w:szCs w:val="16"/>
                <w:lang w:eastAsia="tr-TR"/>
              </w:rPr>
              <w:t xml:space="preserve">Eğitim sistemi ile işgücü piyasası arasındaki uyum; hayat boyu öğrenme perspektifinden hareketle iş yaşamının gerektirdiği beceri ve yetkinliklerin kazandırılması, girişimcilik kültürünün benimsenmesi, mesleki ve teknik eğitimde okul-işletme ilişkisinin orta ve uzun vadeli sektör </w:t>
            </w:r>
            <w:proofErr w:type="gramStart"/>
            <w:r w:rsidRPr="00DF61F6">
              <w:rPr>
                <w:rFonts w:cs="Tahoma"/>
                <w:b/>
                <w:bCs/>
                <w:color w:val="000000"/>
                <w:sz w:val="16"/>
                <w:szCs w:val="16"/>
                <w:lang w:eastAsia="tr-TR"/>
              </w:rPr>
              <w:t>projeksiyonlarını</w:t>
            </w:r>
            <w:proofErr w:type="gramEnd"/>
            <w:r w:rsidRPr="00DF61F6">
              <w:rPr>
                <w:rFonts w:cs="Tahoma"/>
                <w:b/>
                <w:bCs/>
                <w:color w:val="000000"/>
                <w:sz w:val="16"/>
                <w:szCs w:val="16"/>
                <w:lang w:eastAsia="tr-TR"/>
              </w:rPr>
              <w:t xml:space="preserve"> dikkate alacak biçimde güçlendirilmesi yoluyla artırılacaktır. (Kalkınma Planı p.158)</w:t>
            </w:r>
          </w:p>
        </w:tc>
      </w:tr>
      <w:tr w:rsidR="005C0215" w:rsidRPr="00DF61F6" w:rsidTr="002F3C64">
        <w:trPr>
          <w:trHeight w:val="20"/>
          <w:jc w:val="center"/>
        </w:trPr>
        <w:tc>
          <w:tcPr>
            <w:tcW w:w="1511" w:type="pct"/>
            <w:tcBorders>
              <w:top w:val="single" w:sz="4" w:space="0" w:color="auto"/>
              <w:left w:val="single" w:sz="4" w:space="0" w:color="auto"/>
              <w:bottom w:val="single" w:sz="4" w:space="0" w:color="auto"/>
              <w:right w:val="nil"/>
            </w:tcBorders>
            <w:shd w:val="clear" w:color="000000" w:fill="FFFFFF"/>
            <w:hideMark/>
          </w:tcPr>
          <w:p w:rsidR="005C0215" w:rsidRPr="00DF61F6" w:rsidRDefault="005B2D47" w:rsidP="005B2D47">
            <w:pPr>
              <w:jc w:val="left"/>
              <w:rPr>
                <w:rFonts w:cs="Tahoma"/>
                <w:color w:val="000000"/>
                <w:sz w:val="16"/>
                <w:szCs w:val="16"/>
                <w:lang w:eastAsia="tr-TR"/>
              </w:rPr>
            </w:pPr>
            <w:r>
              <w:rPr>
                <w:sz w:val="16"/>
                <w:szCs w:val="16"/>
              </w:rPr>
              <w:t xml:space="preserve">Tedbir 20. </w:t>
            </w:r>
            <w:r w:rsidR="005C0215" w:rsidRPr="00DF61F6">
              <w:rPr>
                <w:rFonts w:cs="Tahoma"/>
                <w:color w:val="000000"/>
                <w:sz w:val="16"/>
                <w:szCs w:val="16"/>
                <w:lang w:eastAsia="tr-TR"/>
              </w:rPr>
              <w:t>Ortaöğretim ve yükseköğretim kademelerindeki mesleki ve teknik eğitimde açılacak eğitim kurumları ve uygulanacak programlar işgücü piyasası ihtiyaç analizleri dikkate alınarak belirlenecektir.</w:t>
            </w:r>
          </w:p>
        </w:tc>
        <w:tc>
          <w:tcPr>
            <w:tcW w:w="1457" w:type="pct"/>
            <w:tcBorders>
              <w:top w:val="single" w:sz="4" w:space="0" w:color="auto"/>
              <w:left w:val="single" w:sz="8" w:space="0" w:color="auto"/>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MEB (S), ÇSGB, YÖK, İŞKUR, MYK, </w:t>
            </w:r>
            <w:r w:rsidRPr="00903212">
              <w:rPr>
                <w:rFonts w:cs="Tahoma"/>
                <w:b/>
                <w:color w:val="FF0000"/>
                <w:sz w:val="24"/>
                <w:szCs w:val="24"/>
                <w:highlight w:val="yellow"/>
                <w:lang w:eastAsia="tr-TR"/>
              </w:rPr>
              <w:t>Üniversiteler</w:t>
            </w:r>
            <w:r w:rsidRPr="00903212">
              <w:rPr>
                <w:rFonts w:cs="Tahoma"/>
                <w:b/>
                <w:color w:val="FF0000"/>
                <w:sz w:val="24"/>
                <w:szCs w:val="24"/>
                <w:lang w:eastAsia="tr-TR"/>
              </w:rPr>
              <w:t>,</w:t>
            </w:r>
            <w:r w:rsidRPr="00DF61F6">
              <w:rPr>
                <w:rFonts w:cs="Tahoma"/>
                <w:color w:val="000000"/>
                <w:sz w:val="16"/>
                <w:szCs w:val="16"/>
                <w:lang w:eastAsia="tr-TR"/>
              </w:rPr>
              <w:t xml:space="preserve"> İşçi ve İşveren Sendikaları Konfederasyonları, Meslek Kuruluşları</w:t>
            </w:r>
          </w:p>
        </w:tc>
        <w:tc>
          <w:tcPr>
            <w:tcW w:w="483" w:type="pct"/>
            <w:tcBorders>
              <w:top w:val="single" w:sz="4" w:space="0" w:color="auto"/>
              <w:left w:val="nil"/>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4" w:space="0" w:color="auto"/>
              <w:right w:val="single" w:sz="4" w:space="0" w:color="auto"/>
            </w:tcBorders>
            <w:shd w:val="clear" w:color="000000" w:fill="FFFFFF"/>
            <w:hideMark/>
          </w:tcPr>
          <w:p w:rsidR="004A01B7"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Mesleki ve teknik eğitim bölüm ve programları işgücü piyasası ihtiyaç analiz sonuçlarına uygun olarak açılacak ve il istihdam ve mesleki eğitim kurullarına raporlanacaktır. İl istihdam ve mesleki eğitim kurullarının ve işgücü piyasası </w:t>
            </w:r>
          </w:p>
          <w:p w:rsidR="005C0215" w:rsidRPr="00DF61F6" w:rsidRDefault="005C0215" w:rsidP="008B6CCC">
            <w:pPr>
              <w:jc w:val="left"/>
              <w:rPr>
                <w:rFonts w:cs="Tahoma"/>
                <w:color w:val="000000"/>
                <w:sz w:val="16"/>
                <w:szCs w:val="16"/>
                <w:lang w:eastAsia="tr-TR"/>
              </w:rPr>
            </w:pPr>
            <w:proofErr w:type="gramStart"/>
            <w:r w:rsidRPr="00DF61F6">
              <w:rPr>
                <w:rFonts w:cs="Tahoma"/>
                <w:color w:val="000000"/>
                <w:sz w:val="16"/>
                <w:szCs w:val="16"/>
                <w:lang w:eastAsia="tr-TR"/>
              </w:rPr>
              <w:t>ihtiyaç</w:t>
            </w:r>
            <w:proofErr w:type="gramEnd"/>
            <w:r w:rsidRPr="00DF61F6">
              <w:rPr>
                <w:rFonts w:cs="Tahoma"/>
                <w:color w:val="000000"/>
                <w:sz w:val="16"/>
                <w:szCs w:val="16"/>
                <w:lang w:eastAsia="tr-TR"/>
              </w:rPr>
              <w:t xml:space="preserve"> analizlerinin etkinliğinin artırılması yönünde alan araştırması yapılacaktır.</w:t>
            </w:r>
          </w:p>
        </w:tc>
      </w:tr>
      <w:tr w:rsidR="005C0215" w:rsidRPr="00DF61F6" w:rsidTr="00693ABD">
        <w:trPr>
          <w:trHeight w:val="20"/>
          <w:jc w:val="center"/>
        </w:trPr>
        <w:tc>
          <w:tcPr>
            <w:tcW w:w="5000" w:type="pct"/>
            <w:gridSpan w:val="4"/>
            <w:tcBorders>
              <w:top w:val="single" w:sz="8" w:space="0" w:color="auto"/>
              <w:left w:val="single" w:sz="4" w:space="0" w:color="auto"/>
              <w:bottom w:val="nil"/>
              <w:right w:val="single" w:sz="4" w:space="0" w:color="auto"/>
            </w:tcBorders>
            <w:shd w:val="clear" w:color="000000" w:fill="FFFFFF"/>
            <w:vAlign w:val="center"/>
            <w:hideMark/>
          </w:tcPr>
          <w:p w:rsidR="005C0215" w:rsidRPr="00DF61F6" w:rsidRDefault="005C0215" w:rsidP="00917F1E">
            <w:pPr>
              <w:rPr>
                <w:rFonts w:cs="Tahoma"/>
                <w:b/>
                <w:bCs/>
                <w:color w:val="000000"/>
                <w:sz w:val="16"/>
                <w:szCs w:val="16"/>
                <w:lang w:eastAsia="tr-TR"/>
              </w:rPr>
            </w:pPr>
            <w:r w:rsidRPr="00DF61F6">
              <w:rPr>
                <w:rFonts w:cs="Tahoma"/>
                <w:b/>
                <w:bCs/>
                <w:color w:val="000000"/>
                <w:sz w:val="16"/>
                <w:szCs w:val="16"/>
                <w:lang w:eastAsia="tr-TR"/>
              </w:rPr>
              <w:t>Yükseköğretim sistemi, hesap verebilirlik temelinde özerklik, performans odaklılık, ihtisaslaşma ve çeşitlilik ilkeleri çerçevesinde kalite odaklı rekabetçi bir yapıya dönüştürülecektir. (Kalkınma Planı p.161)</w:t>
            </w:r>
          </w:p>
        </w:tc>
      </w:tr>
      <w:tr w:rsidR="005C0215" w:rsidRPr="00DF61F6" w:rsidTr="00256806">
        <w:trPr>
          <w:trHeight w:val="1390"/>
          <w:jc w:val="center"/>
        </w:trPr>
        <w:tc>
          <w:tcPr>
            <w:tcW w:w="1511" w:type="pct"/>
            <w:tcBorders>
              <w:top w:val="single" w:sz="8" w:space="0" w:color="auto"/>
              <w:left w:val="single" w:sz="4" w:space="0" w:color="auto"/>
              <w:bottom w:val="single" w:sz="4" w:space="0" w:color="auto"/>
              <w:right w:val="nil"/>
            </w:tcBorders>
            <w:shd w:val="clear" w:color="000000" w:fill="FFFFFF"/>
            <w:hideMark/>
          </w:tcPr>
          <w:p w:rsidR="005C0215" w:rsidRPr="00DF61F6" w:rsidRDefault="005B2D47" w:rsidP="005B2D47">
            <w:pPr>
              <w:jc w:val="left"/>
              <w:rPr>
                <w:rFonts w:cs="Tahoma"/>
                <w:color w:val="000000"/>
                <w:sz w:val="16"/>
                <w:szCs w:val="16"/>
                <w:lang w:eastAsia="tr-TR"/>
              </w:rPr>
            </w:pPr>
            <w:r>
              <w:rPr>
                <w:sz w:val="16"/>
                <w:szCs w:val="16"/>
              </w:rPr>
              <w:t xml:space="preserve">Tedbir 24. </w:t>
            </w:r>
            <w:r w:rsidR="005C0215" w:rsidRPr="00DF61F6">
              <w:rPr>
                <w:rFonts w:cs="Tahoma"/>
                <w:color w:val="000000"/>
                <w:sz w:val="16"/>
                <w:szCs w:val="16"/>
                <w:lang w:eastAsia="tr-TR"/>
              </w:rPr>
              <w:t>Üniversite yönetimi, üniversitelerin idari ve mali özerkliğini sağlayacak şekilde yeniden yapılandırılacaktır.</w:t>
            </w:r>
          </w:p>
        </w:tc>
        <w:tc>
          <w:tcPr>
            <w:tcW w:w="1457" w:type="pct"/>
            <w:tcBorders>
              <w:top w:val="single" w:sz="8" w:space="0" w:color="auto"/>
              <w:left w:val="single" w:sz="8" w:space="0" w:color="auto"/>
              <w:bottom w:val="single" w:sz="4" w:space="0" w:color="auto"/>
              <w:right w:val="single" w:sz="8" w:space="0" w:color="000000"/>
            </w:tcBorders>
            <w:shd w:val="clear" w:color="000000" w:fill="FFFFFF"/>
            <w:hideMark/>
          </w:tcPr>
          <w:p w:rsidR="005C0215" w:rsidRPr="00DF61F6" w:rsidRDefault="005C0215" w:rsidP="00344382">
            <w:pPr>
              <w:jc w:val="left"/>
              <w:rPr>
                <w:rFonts w:cs="Tahoma"/>
                <w:color w:val="000000"/>
                <w:sz w:val="16"/>
                <w:szCs w:val="16"/>
                <w:lang w:eastAsia="tr-TR"/>
              </w:rPr>
            </w:pPr>
            <w:r w:rsidRPr="00DF61F6">
              <w:rPr>
                <w:rFonts w:cs="Tahoma"/>
                <w:color w:val="000000"/>
                <w:sz w:val="16"/>
                <w:szCs w:val="16"/>
                <w:lang w:eastAsia="tr-TR"/>
              </w:rPr>
              <w:t>M</w:t>
            </w:r>
            <w:r w:rsidR="00344382">
              <w:rPr>
                <w:rFonts w:cs="Tahoma"/>
                <w:color w:val="000000"/>
                <w:sz w:val="16"/>
                <w:szCs w:val="16"/>
                <w:lang w:eastAsia="tr-TR"/>
              </w:rPr>
              <w:t>EB</w:t>
            </w:r>
            <w:r w:rsidRPr="00DF61F6">
              <w:rPr>
                <w:rFonts w:cs="Tahoma"/>
                <w:color w:val="000000"/>
                <w:sz w:val="16"/>
                <w:szCs w:val="16"/>
                <w:lang w:eastAsia="tr-TR"/>
              </w:rPr>
              <w:t xml:space="preserve"> (S), Kalkınma Bakanlığı, Maliye Bakanlığı, Bilim, Sanayi ve Teknoloji Bakanlığı, YÖK, TÜBİTAK, </w:t>
            </w:r>
            <w:r w:rsidRPr="00903212">
              <w:rPr>
                <w:rFonts w:cs="Tahoma"/>
                <w:b/>
                <w:color w:val="FF0000"/>
                <w:sz w:val="28"/>
                <w:szCs w:val="28"/>
                <w:highlight w:val="yellow"/>
                <w:lang w:eastAsia="tr-TR"/>
              </w:rPr>
              <w:t>Üniversiteler,</w:t>
            </w:r>
            <w:r w:rsidRPr="00131952">
              <w:rPr>
                <w:rFonts w:cs="Tahoma"/>
                <w:b/>
                <w:color w:val="FF0000"/>
                <w:sz w:val="16"/>
                <w:szCs w:val="16"/>
                <w:lang w:eastAsia="tr-TR"/>
              </w:rPr>
              <w:t xml:space="preserve"> </w:t>
            </w:r>
            <w:r w:rsidRPr="00131952">
              <w:rPr>
                <w:rFonts w:cs="Tahoma"/>
                <w:sz w:val="16"/>
                <w:szCs w:val="16"/>
                <w:lang w:eastAsia="tr-TR"/>
              </w:rPr>
              <w:t>İlgili STK’lar</w:t>
            </w:r>
          </w:p>
        </w:tc>
        <w:tc>
          <w:tcPr>
            <w:tcW w:w="483" w:type="pct"/>
            <w:tcBorders>
              <w:top w:val="single" w:sz="8" w:space="0" w:color="auto"/>
              <w:left w:val="nil"/>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8" w:space="0" w:color="auto"/>
              <w:left w:val="nil"/>
              <w:bottom w:val="single" w:sz="4" w:space="0" w:color="auto"/>
              <w:right w:val="single" w:sz="4" w:space="0" w:color="auto"/>
            </w:tcBorders>
            <w:shd w:val="clear" w:color="000000" w:fill="FFFFFF"/>
            <w:hideMark/>
          </w:tcPr>
          <w:p w:rsidR="005C0215" w:rsidRPr="009234B4" w:rsidRDefault="005C0215" w:rsidP="008B6CCC">
            <w:pPr>
              <w:jc w:val="left"/>
              <w:rPr>
                <w:rFonts w:cs="Tahoma"/>
                <w:b/>
                <w:color w:val="000000"/>
                <w:sz w:val="16"/>
                <w:szCs w:val="16"/>
                <w:lang w:eastAsia="tr-TR"/>
              </w:rPr>
            </w:pPr>
            <w:r w:rsidRPr="009234B4">
              <w:rPr>
                <w:rFonts w:cs="Tahoma"/>
                <w:b/>
                <w:color w:val="000000"/>
                <w:sz w:val="16"/>
                <w:szCs w:val="16"/>
                <w:lang w:eastAsia="tr-TR"/>
              </w:rPr>
              <w:t>Üniversite yönetimi, özerklik ve hesap verebilirlik temelinde yeniden örgütlendirilecek ve bu doğrultuda yeni bir Yükseköğretim Kanunu hazırlanacaktır.</w:t>
            </w:r>
          </w:p>
          <w:p w:rsidR="00693ABD" w:rsidRPr="00DF61F6" w:rsidRDefault="00693ABD" w:rsidP="008B6CCC">
            <w:pPr>
              <w:jc w:val="left"/>
              <w:rPr>
                <w:rFonts w:cs="Tahoma"/>
                <w:color w:val="000000"/>
                <w:sz w:val="16"/>
                <w:szCs w:val="16"/>
                <w:lang w:eastAsia="tr-TR"/>
              </w:rPr>
            </w:pPr>
          </w:p>
        </w:tc>
      </w:tr>
      <w:tr w:rsidR="005C0215" w:rsidRPr="00DF61F6" w:rsidTr="00256806">
        <w:trPr>
          <w:trHeight w:val="1927"/>
          <w:jc w:val="center"/>
        </w:trPr>
        <w:tc>
          <w:tcPr>
            <w:tcW w:w="1511" w:type="pct"/>
            <w:tcBorders>
              <w:top w:val="single" w:sz="4" w:space="0" w:color="auto"/>
              <w:left w:val="single" w:sz="4" w:space="0" w:color="auto"/>
              <w:bottom w:val="single" w:sz="4" w:space="0" w:color="auto"/>
              <w:right w:val="nil"/>
            </w:tcBorders>
            <w:shd w:val="clear" w:color="000000" w:fill="FFFFFF"/>
            <w:hideMark/>
          </w:tcPr>
          <w:p w:rsidR="005C0215" w:rsidRPr="00DF61F6" w:rsidRDefault="005B2D47" w:rsidP="005B2D47">
            <w:pPr>
              <w:jc w:val="left"/>
              <w:rPr>
                <w:rFonts w:cs="Tahoma"/>
                <w:color w:val="000000"/>
                <w:sz w:val="16"/>
                <w:szCs w:val="16"/>
                <w:lang w:eastAsia="tr-TR"/>
              </w:rPr>
            </w:pPr>
            <w:r>
              <w:rPr>
                <w:sz w:val="16"/>
                <w:szCs w:val="16"/>
              </w:rPr>
              <w:t xml:space="preserve">Tedbir 25. </w:t>
            </w:r>
            <w:r w:rsidR="005C0215" w:rsidRPr="00DF61F6">
              <w:rPr>
                <w:rFonts w:cs="Tahoma"/>
                <w:color w:val="000000"/>
                <w:sz w:val="16"/>
                <w:szCs w:val="16"/>
                <w:lang w:eastAsia="tr-TR"/>
              </w:rPr>
              <w:t xml:space="preserve"> Yükseköğretimin üst yönetimi standart belirleme, planlama ve koordinasyondan sorumlu olacak şekilde yeniden yapılandırılacaktır.</w:t>
            </w:r>
          </w:p>
        </w:tc>
        <w:tc>
          <w:tcPr>
            <w:tcW w:w="1457" w:type="pct"/>
            <w:tcBorders>
              <w:top w:val="single" w:sz="4" w:space="0" w:color="auto"/>
              <w:left w:val="single" w:sz="8" w:space="0" w:color="auto"/>
              <w:bottom w:val="single" w:sz="4" w:space="0" w:color="auto"/>
              <w:right w:val="single" w:sz="8" w:space="0" w:color="000000"/>
            </w:tcBorders>
            <w:shd w:val="clear" w:color="000000" w:fill="FFFFFF"/>
            <w:hideMark/>
          </w:tcPr>
          <w:p w:rsidR="005C0215" w:rsidRPr="00DF61F6" w:rsidRDefault="00344382" w:rsidP="008B6CCC">
            <w:pPr>
              <w:jc w:val="left"/>
              <w:rPr>
                <w:rFonts w:cs="Tahoma"/>
                <w:color w:val="000000"/>
                <w:sz w:val="16"/>
                <w:szCs w:val="16"/>
                <w:lang w:eastAsia="tr-TR"/>
              </w:rPr>
            </w:pPr>
            <w:r>
              <w:rPr>
                <w:rFonts w:cs="Tahoma"/>
                <w:color w:val="000000"/>
                <w:sz w:val="16"/>
                <w:szCs w:val="16"/>
                <w:lang w:eastAsia="tr-TR"/>
              </w:rPr>
              <w:t>MEB</w:t>
            </w:r>
            <w:r w:rsidR="005C0215" w:rsidRPr="00DF61F6">
              <w:rPr>
                <w:rFonts w:cs="Tahoma"/>
                <w:color w:val="000000"/>
                <w:sz w:val="16"/>
                <w:szCs w:val="16"/>
                <w:lang w:eastAsia="tr-TR"/>
              </w:rPr>
              <w:t xml:space="preserve"> (S), Kalkınma Bakanlığı, Maliye Bakanlığı, Bilim, Sanayi ve Teknoloji Bakanlığı, Gençlik ve Spor Bakanlığı, YÖK, TÜBİTAK</w:t>
            </w:r>
            <w:r w:rsidR="005C0215" w:rsidRPr="009234B4">
              <w:rPr>
                <w:rFonts w:cs="Tahoma"/>
                <w:color w:val="FF0000"/>
                <w:sz w:val="16"/>
                <w:szCs w:val="16"/>
                <w:highlight w:val="yellow"/>
                <w:lang w:eastAsia="tr-TR"/>
              </w:rPr>
              <w:t xml:space="preserve">, </w:t>
            </w:r>
            <w:r w:rsidR="005C0215" w:rsidRPr="00903212">
              <w:rPr>
                <w:rFonts w:cs="Tahoma"/>
                <w:b/>
                <w:color w:val="FF0000"/>
                <w:sz w:val="24"/>
                <w:szCs w:val="24"/>
                <w:highlight w:val="yellow"/>
                <w:lang w:eastAsia="tr-TR"/>
              </w:rPr>
              <w:t>Üniversiteler</w:t>
            </w:r>
            <w:r w:rsidR="005C0215" w:rsidRPr="009234B4">
              <w:rPr>
                <w:rFonts w:cs="Tahoma"/>
                <w:color w:val="FF0000"/>
                <w:sz w:val="24"/>
                <w:szCs w:val="24"/>
                <w:highlight w:val="yellow"/>
                <w:lang w:eastAsia="tr-TR"/>
              </w:rPr>
              <w:t>,</w:t>
            </w:r>
            <w:r w:rsidR="005C0215" w:rsidRPr="009234B4">
              <w:rPr>
                <w:rFonts w:cs="Tahoma"/>
                <w:color w:val="FF0000"/>
                <w:sz w:val="16"/>
                <w:szCs w:val="16"/>
                <w:lang w:eastAsia="tr-TR"/>
              </w:rPr>
              <w:t xml:space="preserve"> </w:t>
            </w:r>
            <w:r w:rsidR="005C0215" w:rsidRPr="00DF61F6">
              <w:rPr>
                <w:rFonts w:cs="Tahoma"/>
                <w:color w:val="000000"/>
                <w:sz w:val="16"/>
                <w:szCs w:val="16"/>
                <w:lang w:eastAsia="tr-TR"/>
              </w:rPr>
              <w:t>İlgili STK’lar</w:t>
            </w:r>
          </w:p>
        </w:tc>
        <w:tc>
          <w:tcPr>
            <w:tcW w:w="483" w:type="pct"/>
            <w:tcBorders>
              <w:top w:val="single" w:sz="4" w:space="0" w:color="auto"/>
              <w:left w:val="nil"/>
              <w:bottom w:val="single" w:sz="4"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4" w:space="0" w:color="auto"/>
              <w:right w:val="single" w:sz="4" w:space="0" w:color="auto"/>
            </w:tcBorders>
            <w:shd w:val="clear" w:color="000000" w:fill="FFFFFF"/>
            <w:hideMark/>
          </w:tcPr>
          <w:p w:rsidR="005C0215" w:rsidRPr="001E7E39" w:rsidRDefault="005C0215" w:rsidP="008B6CCC">
            <w:pPr>
              <w:jc w:val="left"/>
              <w:rPr>
                <w:rFonts w:cs="Tahoma"/>
                <w:b/>
                <w:color w:val="000000"/>
                <w:sz w:val="16"/>
                <w:szCs w:val="16"/>
                <w:lang w:eastAsia="tr-TR"/>
              </w:rPr>
            </w:pPr>
            <w:r w:rsidRPr="009234B4">
              <w:rPr>
                <w:rFonts w:cs="Tahoma"/>
                <w:b/>
                <w:color w:val="000000"/>
                <w:sz w:val="16"/>
                <w:szCs w:val="16"/>
                <w:lang w:eastAsia="tr-TR"/>
              </w:rPr>
              <w:t>Yükseköğretim Kurulu, yükseköğretim sisteminin planlanması ve üniversiteler arasında eşgüdümün sağlanmasından sorumlu, uzmanlığa dayalı karar alma süreçleriyle desteklenecek ve özel sektör temsilini de içerecek</w:t>
            </w:r>
            <w:r w:rsidRPr="00DF61F6">
              <w:rPr>
                <w:rFonts w:cs="Tahoma"/>
                <w:color w:val="000000"/>
                <w:sz w:val="16"/>
                <w:szCs w:val="16"/>
                <w:lang w:eastAsia="tr-TR"/>
              </w:rPr>
              <w:t xml:space="preserve"> </w:t>
            </w:r>
            <w:r w:rsidRPr="001E7E39">
              <w:rPr>
                <w:rFonts w:cs="Tahoma"/>
                <w:b/>
                <w:color w:val="000000"/>
                <w:sz w:val="16"/>
                <w:szCs w:val="16"/>
                <w:lang w:eastAsia="tr-TR"/>
              </w:rPr>
              <w:t>şekilde yeniden yapılandırılacaktır.</w:t>
            </w:r>
          </w:p>
          <w:p w:rsidR="00693ABD" w:rsidRPr="00DF61F6" w:rsidRDefault="00693ABD" w:rsidP="008B6CCC">
            <w:pPr>
              <w:jc w:val="left"/>
              <w:rPr>
                <w:rFonts w:cs="Tahoma"/>
                <w:color w:val="000000"/>
                <w:sz w:val="16"/>
                <w:szCs w:val="16"/>
                <w:lang w:eastAsia="tr-TR"/>
              </w:rPr>
            </w:pPr>
          </w:p>
        </w:tc>
      </w:tr>
      <w:tr w:rsidR="005C0215" w:rsidRPr="00DF61F6" w:rsidTr="00256806">
        <w:trPr>
          <w:trHeight w:val="1597"/>
          <w:jc w:val="center"/>
        </w:trPr>
        <w:tc>
          <w:tcPr>
            <w:tcW w:w="1511" w:type="pct"/>
            <w:tcBorders>
              <w:top w:val="single" w:sz="4" w:space="0" w:color="auto"/>
              <w:left w:val="single" w:sz="4" w:space="0" w:color="auto"/>
              <w:bottom w:val="single" w:sz="8" w:space="0" w:color="auto"/>
              <w:right w:val="nil"/>
            </w:tcBorders>
            <w:shd w:val="clear" w:color="000000" w:fill="FFFFFF"/>
            <w:hideMark/>
          </w:tcPr>
          <w:p w:rsidR="005C0215" w:rsidRPr="00DF61F6" w:rsidRDefault="005B2D47" w:rsidP="005B2D47">
            <w:pPr>
              <w:jc w:val="left"/>
              <w:rPr>
                <w:rFonts w:cs="Tahoma"/>
                <w:color w:val="000000"/>
                <w:sz w:val="16"/>
                <w:szCs w:val="16"/>
                <w:lang w:eastAsia="tr-TR"/>
              </w:rPr>
            </w:pPr>
            <w:r>
              <w:rPr>
                <w:sz w:val="16"/>
                <w:szCs w:val="16"/>
              </w:rPr>
              <w:t xml:space="preserve">Tedbir 26. </w:t>
            </w:r>
            <w:r w:rsidR="005C0215" w:rsidRPr="00DF61F6">
              <w:rPr>
                <w:rFonts w:cs="Tahoma"/>
                <w:color w:val="000000"/>
                <w:sz w:val="16"/>
                <w:szCs w:val="16"/>
                <w:lang w:eastAsia="tr-TR"/>
              </w:rPr>
              <w:t xml:space="preserve"> Yükseköğretimde bağımsız ve özerk bir kalite güvence sistemi oluşturulacaktır.</w:t>
            </w:r>
          </w:p>
        </w:tc>
        <w:tc>
          <w:tcPr>
            <w:tcW w:w="1457" w:type="pct"/>
            <w:tcBorders>
              <w:top w:val="single" w:sz="4" w:space="0" w:color="auto"/>
              <w:left w:val="single" w:sz="8" w:space="0" w:color="auto"/>
              <w:bottom w:val="single" w:sz="8" w:space="0" w:color="auto"/>
              <w:right w:val="single" w:sz="8" w:space="0" w:color="000000"/>
            </w:tcBorders>
            <w:shd w:val="clear" w:color="000000" w:fill="FFFFFF"/>
            <w:hideMark/>
          </w:tcPr>
          <w:p w:rsidR="005C0215" w:rsidRPr="00DF61F6" w:rsidRDefault="00344382" w:rsidP="008B6CCC">
            <w:pPr>
              <w:jc w:val="left"/>
              <w:rPr>
                <w:rFonts w:cs="Tahoma"/>
                <w:color w:val="000000"/>
                <w:sz w:val="16"/>
                <w:szCs w:val="16"/>
                <w:lang w:eastAsia="tr-TR"/>
              </w:rPr>
            </w:pPr>
            <w:r>
              <w:rPr>
                <w:rFonts w:cs="Tahoma"/>
                <w:color w:val="000000"/>
                <w:sz w:val="16"/>
                <w:szCs w:val="16"/>
                <w:lang w:eastAsia="tr-TR"/>
              </w:rPr>
              <w:t>MEB</w:t>
            </w:r>
            <w:r w:rsidR="005C0215" w:rsidRPr="00DF61F6">
              <w:rPr>
                <w:rFonts w:cs="Tahoma"/>
                <w:color w:val="000000"/>
                <w:sz w:val="16"/>
                <w:szCs w:val="16"/>
                <w:lang w:eastAsia="tr-TR"/>
              </w:rPr>
              <w:t xml:space="preserve"> (S), Başbakanlık, Kalkınma Bakanlığı, Maliye Bakanlığı, Bilim, Sanayi ve Teknoloji Bakanlığı, Gençlik ve Spor Bakanlığı, Çalışma ve Sosyal Güvenlik Bakanlığı, YÖK, TÜBİTAK, TÜRKAK, </w:t>
            </w:r>
            <w:r w:rsidR="005C0215" w:rsidRPr="001467BF">
              <w:rPr>
                <w:rFonts w:cs="Tahoma"/>
                <w:b/>
                <w:color w:val="FF0000"/>
                <w:sz w:val="22"/>
                <w:szCs w:val="22"/>
                <w:highlight w:val="yellow"/>
                <w:lang w:eastAsia="tr-TR"/>
              </w:rPr>
              <w:t>Üniversiteler,</w:t>
            </w:r>
            <w:r w:rsidR="005C0215" w:rsidRPr="001E7E39">
              <w:rPr>
                <w:rFonts w:cs="Tahoma"/>
                <w:b/>
                <w:color w:val="FF0000"/>
                <w:sz w:val="22"/>
                <w:szCs w:val="22"/>
                <w:lang w:eastAsia="tr-TR"/>
              </w:rPr>
              <w:t xml:space="preserve"> </w:t>
            </w:r>
            <w:r w:rsidR="005C0215" w:rsidRPr="00DF61F6">
              <w:rPr>
                <w:rFonts w:cs="Tahoma"/>
                <w:color w:val="000000"/>
                <w:sz w:val="16"/>
                <w:szCs w:val="16"/>
                <w:lang w:eastAsia="tr-TR"/>
              </w:rPr>
              <w:t>İlgili STK’lar</w:t>
            </w:r>
          </w:p>
          <w:p w:rsidR="00693ABD" w:rsidRPr="00DF61F6" w:rsidRDefault="00693ABD" w:rsidP="008B6CCC">
            <w:pPr>
              <w:jc w:val="left"/>
              <w:rPr>
                <w:rFonts w:cs="Tahoma"/>
                <w:color w:val="000000"/>
                <w:sz w:val="16"/>
                <w:szCs w:val="16"/>
                <w:lang w:eastAsia="tr-TR"/>
              </w:rPr>
            </w:pPr>
          </w:p>
        </w:tc>
        <w:tc>
          <w:tcPr>
            <w:tcW w:w="483" w:type="pct"/>
            <w:tcBorders>
              <w:top w:val="single" w:sz="4" w:space="0" w:color="auto"/>
              <w:left w:val="nil"/>
              <w:bottom w:val="single" w:sz="8" w:space="0" w:color="auto"/>
              <w:right w:val="single" w:sz="8" w:space="0" w:color="000000"/>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8"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1E7E39">
              <w:rPr>
                <w:rFonts w:cs="Tahoma"/>
                <w:b/>
                <w:color w:val="000000"/>
                <w:sz w:val="16"/>
                <w:szCs w:val="16"/>
                <w:lang w:eastAsia="tr-TR"/>
              </w:rPr>
              <w:t>Avrupa Yükseköğretim Alanına uyum sağlama hedefi doğrultusunda yükseköğretim sisteminin planlanmasından sorumlu kurumdan bağımsız ve özerk bir kalite güvence ajansı oluşturulacaktır</w:t>
            </w:r>
            <w:r w:rsidRPr="00DF61F6">
              <w:rPr>
                <w:rFonts w:cs="Tahoma"/>
                <w:color w:val="000000"/>
                <w:sz w:val="16"/>
                <w:szCs w:val="16"/>
                <w:lang w:eastAsia="tr-TR"/>
              </w:rPr>
              <w:t xml:space="preserve">. </w:t>
            </w:r>
          </w:p>
        </w:tc>
      </w:tr>
      <w:tr w:rsidR="005C0215" w:rsidRPr="00DF61F6" w:rsidTr="00B62889">
        <w:trPr>
          <w:trHeight w:val="20"/>
          <w:jc w:val="center"/>
        </w:trPr>
        <w:tc>
          <w:tcPr>
            <w:tcW w:w="1511" w:type="pct"/>
            <w:tcBorders>
              <w:top w:val="single" w:sz="4" w:space="0" w:color="auto"/>
              <w:left w:val="single" w:sz="4" w:space="0" w:color="auto"/>
              <w:bottom w:val="single" w:sz="4" w:space="0" w:color="auto"/>
              <w:right w:val="single" w:sz="4" w:space="0" w:color="auto"/>
            </w:tcBorders>
            <w:shd w:val="clear" w:color="000000" w:fill="FFFFFF"/>
            <w:hideMark/>
          </w:tcPr>
          <w:p w:rsidR="005C0215" w:rsidRPr="00DF61F6" w:rsidRDefault="005B2D47" w:rsidP="005B2D47">
            <w:pPr>
              <w:jc w:val="left"/>
              <w:rPr>
                <w:rFonts w:cs="Tahoma"/>
                <w:color w:val="000000"/>
                <w:sz w:val="16"/>
                <w:szCs w:val="16"/>
                <w:lang w:eastAsia="tr-TR"/>
              </w:rPr>
            </w:pPr>
            <w:r>
              <w:rPr>
                <w:sz w:val="16"/>
                <w:szCs w:val="16"/>
              </w:rPr>
              <w:t xml:space="preserve">Tedbir 27. </w:t>
            </w:r>
            <w:r w:rsidR="005C0215" w:rsidRPr="00DF61F6">
              <w:rPr>
                <w:rFonts w:cs="Tahoma"/>
                <w:color w:val="000000"/>
                <w:sz w:val="16"/>
                <w:szCs w:val="16"/>
                <w:lang w:eastAsia="tr-TR"/>
              </w:rPr>
              <w:t xml:space="preserve"> Öğretim elemanı açığı yurt geneline dengeli dağılım gözetilerek azaltılacaktır.</w:t>
            </w:r>
          </w:p>
        </w:tc>
        <w:tc>
          <w:tcPr>
            <w:tcW w:w="1457" w:type="pct"/>
            <w:tcBorders>
              <w:top w:val="single" w:sz="4" w:space="0" w:color="auto"/>
              <w:left w:val="nil"/>
              <w:bottom w:val="single" w:sz="4"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YÖK (S), Maliye Bakanlığı, Kalkınma Bakanlığı, TÜBİTAK, </w:t>
            </w:r>
            <w:r w:rsidRPr="001467BF">
              <w:rPr>
                <w:rFonts w:cs="Tahoma"/>
                <w:b/>
                <w:color w:val="FF0000"/>
                <w:sz w:val="22"/>
                <w:szCs w:val="22"/>
                <w:highlight w:val="yellow"/>
                <w:lang w:eastAsia="tr-TR"/>
              </w:rPr>
              <w:t>Üniversitele</w:t>
            </w:r>
            <w:r w:rsidRPr="001E7E39">
              <w:rPr>
                <w:rFonts w:cs="Tahoma"/>
                <w:b/>
                <w:color w:val="FF0000"/>
                <w:sz w:val="22"/>
                <w:szCs w:val="22"/>
                <w:lang w:eastAsia="tr-TR"/>
              </w:rPr>
              <w:t>r</w:t>
            </w:r>
          </w:p>
        </w:tc>
        <w:tc>
          <w:tcPr>
            <w:tcW w:w="483" w:type="pct"/>
            <w:tcBorders>
              <w:top w:val="single" w:sz="4" w:space="0" w:color="auto"/>
              <w:left w:val="nil"/>
              <w:bottom w:val="single" w:sz="4"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4" w:space="0" w:color="auto"/>
              <w:right w:val="single" w:sz="4" w:space="0" w:color="auto"/>
            </w:tcBorders>
            <w:shd w:val="clear" w:color="000000" w:fill="FFFFFF"/>
            <w:hideMark/>
          </w:tcPr>
          <w:p w:rsidR="00693ABD" w:rsidRPr="00FB2279" w:rsidRDefault="005C0215" w:rsidP="008B6CCC">
            <w:pPr>
              <w:jc w:val="left"/>
              <w:rPr>
                <w:rFonts w:cs="Tahoma"/>
                <w:b/>
                <w:color w:val="000000"/>
                <w:sz w:val="16"/>
                <w:szCs w:val="16"/>
                <w:lang w:eastAsia="tr-TR"/>
              </w:rPr>
            </w:pPr>
            <w:r w:rsidRPr="00FB2279">
              <w:rPr>
                <w:rFonts w:cs="Tahoma"/>
                <w:b/>
                <w:color w:val="000000"/>
                <w:sz w:val="16"/>
                <w:szCs w:val="16"/>
                <w:lang w:eastAsia="tr-TR"/>
              </w:rPr>
              <w:t xml:space="preserve">Öğretim Üyesi Yetiştirme Programı (ÖYP) etkin bir şekilde uygulanacaktır. Yeni kurulan üniversitelerde öğretim üyesi açığının yarattığı olumsuzlukları gidermek amacıyla uzaktan eğitim </w:t>
            </w:r>
            <w:proofErr w:type="gramStart"/>
            <w:r w:rsidRPr="00FB2279">
              <w:rPr>
                <w:rFonts w:cs="Tahoma"/>
                <w:b/>
                <w:color w:val="000000"/>
                <w:sz w:val="16"/>
                <w:szCs w:val="16"/>
                <w:lang w:eastAsia="tr-TR"/>
              </w:rPr>
              <w:t>imkanları</w:t>
            </w:r>
            <w:proofErr w:type="gramEnd"/>
            <w:r w:rsidRPr="00FB2279">
              <w:rPr>
                <w:rFonts w:cs="Tahoma"/>
                <w:b/>
                <w:color w:val="000000"/>
                <w:sz w:val="16"/>
                <w:szCs w:val="16"/>
                <w:lang w:eastAsia="tr-TR"/>
              </w:rPr>
              <w:t xml:space="preserve"> da kullanılarak gelişmiş üniversitelerin öğretim elemanı ve altyapısından yararlanılacaktır. Öğretim görevlisi, okutman ve uzman sayısını artırmak suretiyle yeni üniversitelerdeki öğretim elemanı açığı azaltılacaktır. Kısmi zamanlı ders </w:t>
            </w:r>
            <w:r w:rsidRPr="00FB2279">
              <w:rPr>
                <w:rFonts w:cs="Tahoma"/>
                <w:b/>
                <w:color w:val="000000"/>
                <w:sz w:val="16"/>
                <w:szCs w:val="16"/>
                <w:lang w:eastAsia="tr-TR"/>
              </w:rPr>
              <w:lastRenderedPageBreak/>
              <w:t>verme özendirilecektir. Araştırma görevlilerinin özlük hakları iyileştirilecek ve özellikle yeni kurulan üniversitelerde öğretim üyeliğini teşvik edici düzenlemeler yapılacaktır.</w:t>
            </w:r>
          </w:p>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 </w:t>
            </w:r>
          </w:p>
        </w:tc>
      </w:tr>
      <w:tr w:rsidR="005C0215" w:rsidRPr="00DF61F6" w:rsidTr="00B62889">
        <w:trPr>
          <w:trHeight w:val="20"/>
          <w:jc w:val="center"/>
        </w:trPr>
        <w:tc>
          <w:tcPr>
            <w:tcW w:w="1511" w:type="pct"/>
            <w:tcBorders>
              <w:top w:val="single" w:sz="4" w:space="0" w:color="auto"/>
              <w:left w:val="single" w:sz="4" w:space="0" w:color="auto"/>
              <w:bottom w:val="single" w:sz="4" w:space="0" w:color="auto"/>
              <w:right w:val="single" w:sz="4" w:space="0" w:color="auto"/>
            </w:tcBorders>
            <w:shd w:val="clear" w:color="000000" w:fill="FFFFFF"/>
          </w:tcPr>
          <w:p w:rsidR="005C0215" w:rsidRPr="00DF61F6" w:rsidRDefault="005B2D47" w:rsidP="005B2D47">
            <w:pPr>
              <w:jc w:val="left"/>
              <w:rPr>
                <w:rFonts w:cs="Tahoma"/>
                <w:color w:val="000000"/>
                <w:sz w:val="16"/>
                <w:szCs w:val="16"/>
                <w:lang w:eastAsia="tr-TR"/>
              </w:rPr>
            </w:pPr>
            <w:r>
              <w:rPr>
                <w:sz w:val="16"/>
                <w:szCs w:val="16"/>
              </w:rPr>
              <w:lastRenderedPageBreak/>
              <w:t xml:space="preserve">Tedbir 28. </w:t>
            </w:r>
            <w:r w:rsidR="005C0215" w:rsidRPr="00DF61F6">
              <w:rPr>
                <w:rFonts w:cs="Tahoma"/>
                <w:color w:val="000000"/>
                <w:sz w:val="16"/>
                <w:szCs w:val="16"/>
                <w:lang w:eastAsia="tr-TR"/>
              </w:rPr>
              <w:t>Üniversitelerde performans esaslı bütçeleme anlayışına geçişin altyapısı hazırlanacaktır.</w:t>
            </w:r>
          </w:p>
        </w:tc>
        <w:tc>
          <w:tcPr>
            <w:tcW w:w="1457" w:type="pct"/>
            <w:tcBorders>
              <w:top w:val="single" w:sz="4" w:space="0" w:color="auto"/>
              <w:left w:val="nil"/>
              <w:bottom w:val="single" w:sz="4" w:space="0" w:color="auto"/>
              <w:right w:val="single" w:sz="4" w:space="0" w:color="auto"/>
            </w:tcBorders>
            <w:shd w:val="clear" w:color="000000" w:fill="FFFFFF"/>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Kalkınma Bakanlığı (S), Maliye Bakanlığı, Bilim, Sanayi ve Teknoloji Bakanlığı, YÖK, TÜBİTAK, </w:t>
            </w:r>
            <w:r w:rsidRPr="00FB2279">
              <w:rPr>
                <w:rFonts w:cs="Tahoma"/>
                <w:b/>
                <w:color w:val="FF0000"/>
                <w:sz w:val="22"/>
                <w:szCs w:val="22"/>
                <w:highlight w:val="yellow"/>
                <w:lang w:eastAsia="tr-TR"/>
              </w:rPr>
              <w:t>Üniversiteler,</w:t>
            </w:r>
            <w:r w:rsidRPr="00FB2279">
              <w:rPr>
                <w:rFonts w:cs="Tahoma"/>
                <w:color w:val="FF0000"/>
                <w:sz w:val="16"/>
                <w:szCs w:val="16"/>
                <w:lang w:eastAsia="tr-TR"/>
              </w:rPr>
              <w:t xml:space="preserve"> </w:t>
            </w:r>
            <w:r w:rsidRPr="00DF61F6">
              <w:rPr>
                <w:rFonts w:cs="Tahoma"/>
                <w:color w:val="000000"/>
                <w:sz w:val="16"/>
                <w:szCs w:val="16"/>
                <w:lang w:eastAsia="tr-TR"/>
              </w:rPr>
              <w:t>İlgili STK’lar</w:t>
            </w:r>
          </w:p>
        </w:tc>
        <w:tc>
          <w:tcPr>
            <w:tcW w:w="483" w:type="pct"/>
            <w:tcBorders>
              <w:top w:val="single" w:sz="4" w:space="0" w:color="auto"/>
              <w:left w:val="nil"/>
              <w:bottom w:val="single" w:sz="4" w:space="0" w:color="auto"/>
              <w:right w:val="single" w:sz="4" w:space="0" w:color="auto"/>
            </w:tcBorders>
            <w:shd w:val="clear" w:color="000000" w:fill="FFFFFF"/>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4" w:space="0" w:color="auto"/>
              <w:right w:val="single" w:sz="4" w:space="0" w:color="auto"/>
            </w:tcBorders>
            <w:shd w:val="clear" w:color="000000" w:fill="FFFFFF"/>
          </w:tcPr>
          <w:p w:rsidR="001A762B" w:rsidRPr="001A762B" w:rsidRDefault="001A762B" w:rsidP="001A762B">
            <w:pPr>
              <w:jc w:val="left"/>
              <w:rPr>
                <w:rFonts w:cs="Tahoma"/>
                <w:b/>
                <w:color w:val="000000"/>
                <w:sz w:val="16"/>
                <w:szCs w:val="16"/>
                <w:lang w:eastAsia="tr-TR"/>
              </w:rPr>
            </w:pPr>
            <w:r w:rsidRPr="001A762B">
              <w:rPr>
                <w:rFonts w:cs="Tahoma"/>
                <w:b/>
                <w:color w:val="000000"/>
                <w:sz w:val="16"/>
                <w:szCs w:val="16"/>
                <w:lang w:eastAsia="tr-TR"/>
              </w:rPr>
              <w:t>Kaynak tahsis mekanizmasının,</w:t>
            </w:r>
          </w:p>
          <w:p w:rsidR="001A762B" w:rsidRPr="001A762B" w:rsidRDefault="001A762B" w:rsidP="001A762B">
            <w:pPr>
              <w:jc w:val="left"/>
              <w:rPr>
                <w:rFonts w:cs="Tahoma"/>
                <w:b/>
                <w:color w:val="000000"/>
                <w:sz w:val="16"/>
                <w:szCs w:val="16"/>
                <w:lang w:eastAsia="tr-TR"/>
              </w:rPr>
            </w:pPr>
            <w:proofErr w:type="gramStart"/>
            <w:r w:rsidRPr="001A762B">
              <w:rPr>
                <w:rFonts w:cs="Tahoma"/>
                <w:b/>
                <w:color w:val="000000"/>
                <w:sz w:val="16"/>
                <w:szCs w:val="16"/>
                <w:lang w:eastAsia="tr-TR"/>
              </w:rPr>
              <w:t>üniversiteler</w:t>
            </w:r>
            <w:proofErr w:type="gramEnd"/>
            <w:r w:rsidRPr="001A762B">
              <w:rPr>
                <w:rFonts w:cs="Tahoma"/>
                <w:b/>
                <w:color w:val="000000"/>
                <w:sz w:val="16"/>
                <w:szCs w:val="16"/>
                <w:lang w:eastAsia="tr-TR"/>
              </w:rPr>
              <w:t xml:space="preserve"> arasında rekabeti sağlama</w:t>
            </w:r>
            <w:r>
              <w:rPr>
                <w:rFonts w:cs="Tahoma"/>
                <w:b/>
                <w:color w:val="000000"/>
                <w:sz w:val="16"/>
                <w:szCs w:val="16"/>
                <w:lang w:eastAsia="tr-TR"/>
              </w:rPr>
              <w:t xml:space="preserve"> </w:t>
            </w:r>
            <w:r w:rsidRPr="001A762B">
              <w:rPr>
                <w:rFonts w:cs="Tahoma"/>
                <w:b/>
                <w:color w:val="000000"/>
                <w:sz w:val="16"/>
                <w:szCs w:val="16"/>
                <w:lang w:eastAsia="tr-TR"/>
              </w:rPr>
              <w:t>amacına yönelik olarak performans bazlı</w:t>
            </w:r>
            <w:r>
              <w:rPr>
                <w:rFonts w:cs="Tahoma"/>
                <w:b/>
                <w:color w:val="000000"/>
                <w:sz w:val="16"/>
                <w:szCs w:val="16"/>
                <w:lang w:eastAsia="tr-TR"/>
              </w:rPr>
              <w:t xml:space="preserve"> </w:t>
            </w:r>
            <w:r w:rsidRPr="001A762B">
              <w:rPr>
                <w:rFonts w:cs="Tahoma"/>
                <w:b/>
                <w:color w:val="000000"/>
                <w:sz w:val="16"/>
                <w:szCs w:val="16"/>
                <w:lang w:eastAsia="tr-TR"/>
              </w:rPr>
              <w:t>bir yapıya kavuşturulması amacıyla, ilgili</w:t>
            </w:r>
            <w:r>
              <w:rPr>
                <w:rFonts w:cs="Tahoma"/>
                <w:b/>
                <w:color w:val="000000"/>
                <w:sz w:val="16"/>
                <w:szCs w:val="16"/>
                <w:lang w:eastAsia="tr-TR"/>
              </w:rPr>
              <w:t xml:space="preserve"> </w:t>
            </w:r>
            <w:r w:rsidRPr="001A762B">
              <w:rPr>
                <w:rFonts w:cs="Tahoma"/>
                <w:b/>
                <w:color w:val="000000"/>
                <w:sz w:val="16"/>
                <w:szCs w:val="16"/>
                <w:lang w:eastAsia="tr-TR"/>
              </w:rPr>
              <w:t>kurum ve kuruşlar arası ortak çalışmalar</w:t>
            </w:r>
          </w:p>
          <w:p w:rsidR="001A762B" w:rsidRPr="001A762B" w:rsidRDefault="001A762B" w:rsidP="001A762B">
            <w:pPr>
              <w:jc w:val="left"/>
              <w:rPr>
                <w:rFonts w:cs="Tahoma"/>
                <w:b/>
                <w:color w:val="000000"/>
                <w:sz w:val="16"/>
                <w:szCs w:val="16"/>
                <w:lang w:eastAsia="tr-TR"/>
              </w:rPr>
            </w:pPr>
            <w:proofErr w:type="gramStart"/>
            <w:r w:rsidRPr="001A762B">
              <w:rPr>
                <w:rFonts w:cs="Tahoma"/>
                <w:b/>
                <w:color w:val="000000"/>
                <w:sz w:val="16"/>
                <w:szCs w:val="16"/>
                <w:lang w:eastAsia="tr-TR"/>
              </w:rPr>
              <w:t>yapılacak</w:t>
            </w:r>
            <w:proofErr w:type="gramEnd"/>
            <w:r w:rsidRPr="001A762B">
              <w:rPr>
                <w:rFonts w:cs="Tahoma"/>
                <w:b/>
                <w:color w:val="000000"/>
                <w:sz w:val="16"/>
                <w:szCs w:val="16"/>
                <w:lang w:eastAsia="tr-TR"/>
              </w:rPr>
              <w:t xml:space="preserve"> ve bu doğrultuda, kamu</w:t>
            </w:r>
          </w:p>
          <w:p w:rsidR="00693ABD" w:rsidRPr="001A762B" w:rsidRDefault="001A762B" w:rsidP="001A762B">
            <w:pPr>
              <w:jc w:val="left"/>
              <w:rPr>
                <w:rFonts w:cs="Tahoma"/>
                <w:b/>
                <w:color w:val="000000"/>
                <w:sz w:val="16"/>
                <w:szCs w:val="16"/>
                <w:lang w:eastAsia="tr-TR"/>
              </w:rPr>
            </w:pPr>
            <w:proofErr w:type="gramStart"/>
            <w:r w:rsidRPr="001A762B">
              <w:rPr>
                <w:rFonts w:cs="Tahoma"/>
                <w:b/>
                <w:color w:val="000000"/>
                <w:sz w:val="16"/>
                <w:szCs w:val="16"/>
                <w:lang w:eastAsia="tr-TR"/>
              </w:rPr>
              <w:t>kaynaklarının</w:t>
            </w:r>
            <w:proofErr w:type="gramEnd"/>
            <w:r w:rsidRPr="001A762B">
              <w:rPr>
                <w:rFonts w:cs="Tahoma"/>
                <w:b/>
                <w:color w:val="000000"/>
                <w:sz w:val="16"/>
                <w:szCs w:val="16"/>
                <w:lang w:eastAsia="tr-TR"/>
              </w:rPr>
              <w:t xml:space="preserve"> tahsisine esas olacak formül</w:t>
            </w:r>
            <w:r>
              <w:rPr>
                <w:rFonts w:cs="Tahoma"/>
                <w:b/>
                <w:color w:val="000000"/>
                <w:sz w:val="16"/>
                <w:szCs w:val="16"/>
                <w:lang w:eastAsia="tr-TR"/>
              </w:rPr>
              <w:t xml:space="preserve"> </w:t>
            </w:r>
            <w:r w:rsidRPr="001A762B">
              <w:rPr>
                <w:rFonts w:cs="Tahoma"/>
                <w:b/>
                <w:color w:val="000000"/>
                <w:sz w:val="16"/>
                <w:szCs w:val="16"/>
                <w:lang w:eastAsia="tr-TR"/>
              </w:rPr>
              <w:t>benzeri yöntemler geliştirilerek 2016 yılı</w:t>
            </w:r>
            <w:r>
              <w:rPr>
                <w:rFonts w:cs="Tahoma"/>
                <w:b/>
                <w:color w:val="000000"/>
                <w:sz w:val="16"/>
                <w:szCs w:val="16"/>
                <w:lang w:eastAsia="tr-TR"/>
              </w:rPr>
              <w:t xml:space="preserve"> </w:t>
            </w:r>
            <w:r w:rsidRPr="001A762B">
              <w:rPr>
                <w:rFonts w:cs="Tahoma"/>
                <w:b/>
                <w:color w:val="000000"/>
                <w:sz w:val="16"/>
                <w:szCs w:val="16"/>
                <w:lang w:eastAsia="tr-TR"/>
              </w:rPr>
              <w:t>bütçesinde pilot uygulamaya geçiş için</w:t>
            </w:r>
            <w:r>
              <w:rPr>
                <w:rFonts w:cs="Tahoma"/>
                <w:b/>
                <w:color w:val="000000"/>
                <w:sz w:val="16"/>
                <w:szCs w:val="16"/>
                <w:lang w:eastAsia="tr-TR"/>
              </w:rPr>
              <w:t xml:space="preserve"> </w:t>
            </w:r>
            <w:r w:rsidRPr="001A762B">
              <w:rPr>
                <w:rFonts w:cs="Tahoma"/>
                <w:b/>
                <w:color w:val="000000"/>
                <w:sz w:val="16"/>
                <w:szCs w:val="16"/>
                <w:lang w:eastAsia="tr-TR"/>
              </w:rPr>
              <w:t xml:space="preserve">gerekli altyapı çalışmaları tamamlanacaktır. </w:t>
            </w:r>
          </w:p>
        </w:tc>
      </w:tr>
      <w:tr w:rsidR="001A762B" w:rsidRPr="00DF61F6" w:rsidTr="00B62889">
        <w:trPr>
          <w:trHeight w:val="20"/>
          <w:jc w:val="center"/>
        </w:trPr>
        <w:tc>
          <w:tcPr>
            <w:tcW w:w="1511" w:type="pct"/>
            <w:tcBorders>
              <w:top w:val="single" w:sz="4" w:space="0" w:color="auto"/>
              <w:left w:val="single" w:sz="4" w:space="0" w:color="auto"/>
              <w:bottom w:val="single" w:sz="4" w:space="0" w:color="auto"/>
              <w:right w:val="single" w:sz="4" w:space="0" w:color="auto"/>
            </w:tcBorders>
            <w:shd w:val="clear" w:color="000000" w:fill="FFFFFF"/>
          </w:tcPr>
          <w:p w:rsidR="001A762B" w:rsidRPr="001A762B" w:rsidRDefault="005B2D47" w:rsidP="005B2D47">
            <w:pPr>
              <w:jc w:val="left"/>
              <w:rPr>
                <w:rFonts w:cs="Tahoma"/>
                <w:color w:val="000000"/>
                <w:sz w:val="16"/>
                <w:szCs w:val="16"/>
                <w:lang w:eastAsia="tr-TR"/>
              </w:rPr>
            </w:pPr>
            <w:r>
              <w:rPr>
                <w:sz w:val="16"/>
                <w:szCs w:val="16"/>
              </w:rPr>
              <w:t xml:space="preserve">Tedbir 29. </w:t>
            </w:r>
            <w:r w:rsidR="001A762B" w:rsidRPr="001A762B">
              <w:rPr>
                <w:rFonts w:cs="Tahoma"/>
                <w:color w:val="000000"/>
                <w:sz w:val="16"/>
                <w:szCs w:val="16"/>
                <w:lang w:eastAsia="tr-TR"/>
              </w:rPr>
              <w:t>Üniversite</w:t>
            </w:r>
            <w:r w:rsidR="001A762B">
              <w:rPr>
                <w:rFonts w:cs="Tahoma"/>
                <w:color w:val="000000"/>
                <w:sz w:val="16"/>
                <w:szCs w:val="16"/>
                <w:lang w:eastAsia="tr-TR"/>
              </w:rPr>
              <w:t xml:space="preserve"> </w:t>
            </w:r>
            <w:r w:rsidR="001A762B" w:rsidRPr="001A762B">
              <w:rPr>
                <w:rFonts w:cs="Tahoma"/>
                <w:color w:val="000000"/>
                <w:sz w:val="16"/>
                <w:szCs w:val="16"/>
                <w:lang w:eastAsia="tr-TR"/>
              </w:rPr>
              <w:t>yatırım karar destek</w:t>
            </w:r>
            <w:r w:rsidR="001A762B">
              <w:rPr>
                <w:rFonts w:cs="Tahoma"/>
                <w:color w:val="000000"/>
                <w:sz w:val="16"/>
                <w:szCs w:val="16"/>
                <w:lang w:eastAsia="tr-TR"/>
              </w:rPr>
              <w:t xml:space="preserve"> </w:t>
            </w:r>
            <w:r w:rsidR="001A762B" w:rsidRPr="001A762B">
              <w:rPr>
                <w:rFonts w:cs="Tahoma"/>
                <w:color w:val="000000"/>
                <w:sz w:val="16"/>
                <w:szCs w:val="16"/>
                <w:lang w:eastAsia="tr-TR"/>
              </w:rPr>
              <w:t>sistemi kurulacaktır.</w:t>
            </w:r>
          </w:p>
        </w:tc>
        <w:tc>
          <w:tcPr>
            <w:tcW w:w="1457" w:type="pct"/>
            <w:tcBorders>
              <w:top w:val="single" w:sz="4" w:space="0" w:color="auto"/>
              <w:left w:val="nil"/>
              <w:bottom w:val="single" w:sz="4" w:space="0" w:color="auto"/>
              <w:right w:val="single" w:sz="4" w:space="0" w:color="auto"/>
            </w:tcBorders>
            <w:shd w:val="clear" w:color="000000" w:fill="FFFFFF"/>
          </w:tcPr>
          <w:p w:rsidR="001A762B" w:rsidRPr="00DF61F6" w:rsidRDefault="001A762B" w:rsidP="001A762B">
            <w:pPr>
              <w:jc w:val="left"/>
              <w:rPr>
                <w:rFonts w:cs="Tahoma"/>
                <w:color w:val="000000"/>
                <w:sz w:val="16"/>
                <w:szCs w:val="16"/>
                <w:lang w:eastAsia="tr-TR"/>
              </w:rPr>
            </w:pPr>
            <w:r>
              <w:rPr>
                <w:rFonts w:cs="Tahoma"/>
                <w:color w:val="000000"/>
                <w:sz w:val="16"/>
                <w:szCs w:val="16"/>
                <w:lang w:eastAsia="tr-TR"/>
              </w:rPr>
              <w:t xml:space="preserve">Kalkınma Bakanlığı (S), Maliye Bakanlığı, YÖK, </w:t>
            </w:r>
            <w:r>
              <w:rPr>
                <w:rFonts w:cs="Tahoma"/>
                <w:b/>
                <w:color w:val="FF0000"/>
                <w:sz w:val="22"/>
                <w:szCs w:val="22"/>
                <w:highlight w:val="yellow"/>
                <w:lang w:eastAsia="tr-TR"/>
              </w:rPr>
              <w:t>Üniversiteler</w:t>
            </w:r>
          </w:p>
        </w:tc>
        <w:tc>
          <w:tcPr>
            <w:tcW w:w="483" w:type="pct"/>
            <w:tcBorders>
              <w:top w:val="single" w:sz="4" w:space="0" w:color="auto"/>
              <w:left w:val="nil"/>
              <w:bottom w:val="single" w:sz="4" w:space="0" w:color="auto"/>
              <w:right w:val="single" w:sz="4" w:space="0" w:color="auto"/>
            </w:tcBorders>
            <w:shd w:val="clear" w:color="000000" w:fill="FFFFFF"/>
          </w:tcPr>
          <w:p w:rsidR="001A762B" w:rsidRPr="00DF61F6" w:rsidRDefault="001A762B" w:rsidP="008B6CCC">
            <w:pPr>
              <w:jc w:val="left"/>
              <w:rPr>
                <w:rFonts w:cs="Tahoma"/>
                <w:color w:val="000000"/>
                <w:sz w:val="16"/>
                <w:szCs w:val="16"/>
                <w:lang w:eastAsia="tr-TR"/>
              </w:rPr>
            </w:pPr>
            <w:r w:rsidRPr="001A762B">
              <w:rPr>
                <w:rFonts w:cs="Tahoma"/>
                <w:color w:val="000000"/>
                <w:sz w:val="16"/>
                <w:szCs w:val="16"/>
                <w:lang w:eastAsia="tr-TR"/>
              </w:rPr>
              <w:t>Aralık Sonu</w:t>
            </w:r>
          </w:p>
        </w:tc>
        <w:tc>
          <w:tcPr>
            <w:tcW w:w="1549" w:type="pct"/>
            <w:tcBorders>
              <w:top w:val="single" w:sz="4" w:space="0" w:color="auto"/>
              <w:left w:val="nil"/>
              <w:bottom w:val="single" w:sz="4" w:space="0" w:color="auto"/>
              <w:right w:val="single" w:sz="4" w:space="0" w:color="auto"/>
            </w:tcBorders>
            <w:shd w:val="clear" w:color="000000" w:fill="FFFFFF"/>
          </w:tcPr>
          <w:p w:rsidR="001A762B" w:rsidRPr="001A762B" w:rsidRDefault="001A762B" w:rsidP="001A762B">
            <w:pPr>
              <w:jc w:val="left"/>
              <w:rPr>
                <w:rFonts w:cs="Tahoma"/>
                <w:b/>
                <w:color w:val="000000"/>
                <w:sz w:val="16"/>
                <w:szCs w:val="16"/>
                <w:lang w:eastAsia="tr-TR"/>
              </w:rPr>
            </w:pPr>
            <w:r w:rsidRPr="001A762B">
              <w:rPr>
                <w:rFonts w:cs="Tahoma"/>
                <w:b/>
                <w:color w:val="000000"/>
                <w:sz w:val="16"/>
                <w:szCs w:val="16"/>
                <w:lang w:eastAsia="tr-TR"/>
              </w:rPr>
              <w:t>Üniversitelerin sahip oldukları kapalı</w:t>
            </w:r>
          </w:p>
          <w:p w:rsidR="001A762B" w:rsidRPr="001A762B" w:rsidRDefault="001A762B" w:rsidP="001A762B">
            <w:pPr>
              <w:jc w:val="left"/>
              <w:rPr>
                <w:rFonts w:cs="Tahoma"/>
                <w:b/>
                <w:color w:val="000000"/>
                <w:sz w:val="16"/>
                <w:szCs w:val="16"/>
                <w:lang w:eastAsia="tr-TR"/>
              </w:rPr>
            </w:pPr>
            <w:proofErr w:type="gramStart"/>
            <w:r>
              <w:rPr>
                <w:rFonts w:cs="Tahoma"/>
                <w:b/>
                <w:color w:val="000000"/>
                <w:sz w:val="16"/>
                <w:szCs w:val="16"/>
                <w:lang w:eastAsia="tr-TR"/>
              </w:rPr>
              <w:t>mekânların</w:t>
            </w:r>
            <w:proofErr w:type="gramEnd"/>
            <w:r>
              <w:rPr>
                <w:rFonts w:cs="Tahoma"/>
                <w:b/>
                <w:color w:val="000000"/>
                <w:sz w:val="16"/>
                <w:szCs w:val="16"/>
                <w:lang w:eastAsia="tr-TR"/>
              </w:rPr>
              <w:t xml:space="preserve"> fonksiyon bazında </w:t>
            </w:r>
            <w:r w:rsidRPr="001A762B">
              <w:rPr>
                <w:rFonts w:cs="Tahoma"/>
                <w:b/>
                <w:color w:val="000000"/>
                <w:sz w:val="16"/>
                <w:szCs w:val="16"/>
                <w:lang w:eastAsia="tr-TR"/>
              </w:rPr>
              <w:t>envanteri</w:t>
            </w:r>
            <w:r>
              <w:rPr>
                <w:rFonts w:cs="Tahoma"/>
                <w:b/>
                <w:color w:val="000000"/>
                <w:sz w:val="16"/>
                <w:szCs w:val="16"/>
                <w:lang w:eastAsia="tr-TR"/>
              </w:rPr>
              <w:t xml:space="preserve"> </w:t>
            </w:r>
            <w:r w:rsidRPr="001A762B">
              <w:rPr>
                <w:rFonts w:cs="Tahoma"/>
                <w:b/>
                <w:color w:val="000000"/>
                <w:sz w:val="16"/>
                <w:szCs w:val="16"/>
                <w:lang w:eastAsia="tr-TR"/>
              </w:rPr>
              <w:t>çıkarılacaktır. Derslik mekânları başta</w:t>
            </w:r>
            <w:r>
              <w:rPr>
                <w:rFonts w:cs="Tahoma"/>
                <w:b/>
                <w:color w:val="000000"/>
                <w:sz w:val="16"/>
                <w:szCs w:val="16"/>
                <w:lang w:eastAsia="tr-TR"/>
              </w:rPr>
              <w:t xml:space="preserve"> </w:t>
            </w:r>
            <w:r w:rsidRPr="001A762B">
              <w:rPr>
                <w:rFonts w:cs="Tahoma"/>
                <w:b/>
                <w:color w:val="000000"/>
                <w:sz w:val="16"/>
                <w:szCs w:val="16"/>
                <w:lang w:eastAsia="tr-TR"/>
              </w:rPr>
              <w:t>olmak üzere kapalı mekânların verimlilik</w:t>
            </w:r>
            <w:r>
              <w:rPr>
                <w:rFonts w:cs="Tahoma"/>
                <w:b/>
                <w:color w:val="000000"/>
                <w:sz w:val="16"/>
                <w:szCs w:val="16"/>
                <w:lang w:eastAsia="tr-TR"/>
              </w:rPr>
              <w:t xml:space="preserve"> analizi </w:t>
            </w:r>
            <w:r w:rsidRPr="001A762B">
              <w:rPr>
                <w:rFonts w:cs="Tahoma"/>
                <w:b/>
                <w:color w:val="000000"/>
                <w:sz w:val="16"/>
                <w:szCs w:val="16"/>
                <w:lang w:eastAsia="tr-TR"/>
              </w:rPr>
              <w:t>yapılacaktır. Bu çalışmaların</w:t>
            </w:r>
            <w:r>
              <w:rPr>
                <w:rFonts w:cs="Tahoma"/>
                <w:b/>
                <w:color w:val="000000"/>
                <w:sz w:val="16"/>
                <w:szCs w:val="16"/>
                <w:lang w:eastAsia="tr-TR"/>
              </w:rPr>
              <w:t xml:space="preserve"> </w:t>
            </w:r>
            <w:r w:rsidRPr="001A762B">
              <w:rPr>
                <w:rFonts w:cs="Tahoma"/>
                <w:b/>
                <w:color w:val="000000"/>
                <w:sz w:val="16"/>
                <w:szCs w:val="16"/>
                <w:lang w:eastAsia="tr-TR"/>
              </w:rPr>
              <w:t>çıktılarının girdi olarak kullanıldığı bir</w:t>
            </w:r>
          </w:p>
          <w:p w:rsidR="001A762B" w:rsidRPr="001A762B" w:rsidRDefault="001A762B" w:rsidP="001A762B">
            <w:pPr>
              <w:jc w:val="left"/>
              <w:rPr>
                <w:rFonts w:cs="Tahoma"/>
                <w:b/>
                <w:color w:val="000000"/>
                <w:sz w:val="16"/>
                <w:szCs w:val="16"/>
                <w:lang w:eastAsia="tr-TR"/>
              </w:rPr>
            </w:pPr>
            <w:proofErr w:type="gramStart"/>
            <w:r>
              <w:rPr>
                <w:rFonts w:cs="Tahoma"/>
                <w:b/>
                <w:color w:val="000000"/>
                <w:sz w:val="16"/>
                <w:szCs w:val="16"/>
                <w:lang w:eastAsia="tr-TR"/>
              </w:rPr>
              <w:t>yatırım</w:t>
            </w:r>
            <w:proofErr w:type="gramEnd"/>
            <w:r>
              <w:rPr>
                <w:rFonts w:cs="Tahoma"/>
                <w:b/>
                <w:color w:val="000000"/>
                <w:sz w:val="16"/>
                <w:szCs w:val="16"/>
                <w:lang w:eastAsia="tr-TR"/>
              </w:rPr>
              <w:t xml:space="preserve"> karar destek sistemi </w:t>
            </w:r>
            <w:r w:rsidRPr="001A762B">
              <w:rPr>
                <w:rFonts w:cs="Tahoma"/>
                <w:b/>
                <w:color w:val="000000"/>
                <w:sz w:val="16"/>
                <w:szCs w:val="16"/>
                <w:lang w:eastAsia="tr-TR"/>
              </w:rPr>
              <w:t>kurulacaktır.</w:t>
            </w:r>
          </w:p>
        </w:tc>
      </w:tr>
      <w:tr w:rsidR="005C0215" w:rsidRPr="00DF61F6" w:rsidTr="00B62889">
        <w:trPr>
          <w:trHeight w:val="20"/>
          <w:jc w:val="center"/>
        </w:trPr>
        <w:tc>
          <w:tcPr>
            <w:tcW w:w="5000" w:type="pct"/>
            <w:gridSpan w:val="4"/>
            <w:tcBorders>
              <w:top w:val="single" w:sz="4" w:space="0" w:color="auto"/>
              <w:left w:val="single" w:sz="4" w:space="0" w:color="auto"/>
              <w:bottom w:val="nil"/>
              <w:right w:val="single" w:sz="4" w:space="0" w:color="auto"/>
            </w:tcBorders>
            <w:shd w:val="clear" w:color="000000" w:fill="FFFFFF"/>
            <w:vAlign w:val="center"/>
            <w:hideMark/>
          </w:tcPr>
          <w:p w:rsidR="005C0215" w:rsidRPr="00DF61F6" w:rsidRDefault="005C0215" w:rsidP="00917F1E">
            <w:pPr>
              <w:rPr>
                <w:rFonts w:cs="Tahoma"/>
                <w:b/>
                <w:bCs/>
                <w:color w:val="000000"/>
                <w:sz w:val="16"/>
                <w:szCs w:val="16"/>
                <w:lang w:eastAsia="tr-TR"/>
              </w:rPr>
            </w:pPr>
            <w:r w:rsidRPr="00DF61F6">
              <w:rPr>
                <w:rFonts w:cs="Tahoma"/>
                <w:b/>
                <w:bCs/>
                <w:color w:val="000000"/>
                <w:sz w:val="16"/>
                <w:szCs w:val="16"/>
                <w:lang w:eastAsia="tr-TR"/>
              </w:rPr>
              <w:t>Yükseköğretim kurumlarının sanayi ile işbirliği içerisinde teknoloji üretimine önem veren, çıktı odaklı bir yapıya dönüştürülmesi teşvik edilecek ve girişimci faaliyetler ile gelir kaynakları çeşitlendirilecektir. (Kalkınma Planı p.164)</w:t>
            </w:r>
          </w:p>
        </w:tc>
      </w:tr>
      <w:tr w:rsidR="005C0215" w:rsidRPr="00DF61F6" w:rsidTr="00B62889">
        <w:trPr>
          <w:trHeight w:val="20"/>
          <w:jc w:val="center"/>
        </w:trPr>
        <w:tc>
          <w:tcPr>
            <w:tcW w:w="1511" w:type="pct"/>
            <w:tcBorders>
              <w:top w:val="single" w:sz="4" w:space="0" w:color="auto"/>
              <w:left w:val="single" w:sz="4" w:space="0" w:color="auto"/>
              <w:bottom w:val="single" w:sz="4" w:space="0" w:color="auto"/>
              <w:right w:val="single" w:sz="4" w:space="0" w:color="auto"/>
            </w:tcBorders>
            <w:shd w:val="clear" w:color="000000" w:fill="FFFFFF"/>
            <w:hideMark/>
          </w:tcPr>
          <w:p w:rsidR="005C0215" w:rsidRPr="00DF61F6" w:rsidRDefault="005B2D47" w:rsidP="005B2D47">
            <w:pPr>
              <w:jc w:val="left"/>
              <w:rPr>
                <w:rFonts w:cs="Tahoma"/>
                <w:color w:val="000000"/>
                <w:sz w:val="16"/>
                <w:szCs w:val="16"/>
                <w:lang w:eastAsia="tr-TR"/>
              </w:rPr>
            </w:pPr>
            <w:r>
              <w:rPr>
                <w:sz w:val="16"/>
                <w:szCs w:val="16"/>
              </w:rPr>
              <w:t xml:space="preserve">Tedbir 33. </w:t>
            </w:r>
            <w:r w:rsidR="005C0215" w:rsidRPr="00DF61F6">
              <w:rPr>
                <w:rFonts w:cs="Tahoma"/>
                <w:color w:val="000000"/>
                <w:sz w:val="16"/>
                <w:szCs w:val="16"/>
                <w:lang w:eastAsia="tr-TR"/>
              </w:rPr>
              <w:t xml:space="preserve"> Üniversitelerin sanayi ile işbirliğinin artırılması hedefi doğrultusunda uzmanlaşma alanları tespit edilecektir.</w:t>
            </w:r>
          </w:p>
        </w:tc>
        <w:tc>
          <w:tcPr>
            <w:tcW w:w="1457" w:type="pct"/>
            <w:tcBorders>
              <w:top w:val="single" w:sz="4" w:space="0" w:color="auto"/>
              <w:left w:val="nil"/>
              <w:bottom w:val="single" w:sz="4"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 xml:space="preserve">YÖK (S), </w:t>
            </w:r>
            <w:r w:rsidR="00344382">
              <w:rPr>
                <w:rFonts w:cs="Tahoma"/>
                <w:color w:val="000000"/>
                <w:sz w:val="16"/>
                <w:szCs w:val="16"/>
                <w:lang w:eastAsia="tr-TR"/>
              </w:rPr>
              <w:t>MEB</w:t>
            </w:r>
            <w:r w:rsidRPr="00DF61F6">
              <w:rPr>
                <w:rFonts w:cs="Tahoma"/>
                <w:color w:val="000000"/>
                <w:sz w:val="16"/>
                <w:szCs w:val="16"/>
                <w:lang w:eastAsia="tr-TR"/>
              </w:rPr>
              <w:t xml:space="preserve">, Bilim, Sanayi ve Teknoloji Bakanlığı, Kalkınma Bakanlığı, TÜBİTAK, </w:t>
            </w:r>
            <w:r w:rsidRPr="00BE1787">
              <w:rPr>
                <w:rFonts w:cs="Tahoma"/>
                <w:b/>
                <w:color w:val="FF0000"/>
                <w:sz w:val="22"/>
                <w:szCs w:val="22"/>
                <w:highlight w:val="yellow"/>
                <w:lang w:eastAsia="tr-TR"/>
              </w:rPr>
              <w:t>Üniversiteler,</w:t>
            </w:r>
            <w:r w:rsidRPr="00BE1787">
              <w:rPr>
                <w:rFonts w:cs="Tahoma"/>
                <w:color w:val="FF0000"/>
                <w:sz w:val="16"/>
                <w:szCs w:val="16"/>
                <w:lang w:eastAsia="tr-TR"/>
              </w:rPr>
              <w:t xml:space="preserve"> </w:t>
            </w:r>
            <w:r w:rsidRPr="00DF61F6">
              <w:rPr>
                <w:rFonts w:cs="Tahoma"/>
                <w:color w:val="000000"/>
                <w:sz w:val="16"/>
                <w:szCs w:val="16"/>
                <w:lang w:eastAsia="tr-TR"/>
              </w:rPr>
              <w:t xml:space="preserve">Kalkınma Ajansları, </w:t>
            </w:r>
            <w:r w:rsidR="00FD79CC">
              <w:rPr>
                <w:rFonts w:cs="Tahoma"/>
                <w:color w:val="000000"/>
                <w:sz w:val="16"/>
                <w:szCs w:val="16"/>
                <w:lang w:eastAsia="tr-TR"/>
              </w:rPr>
              <w:t>Mahalli idareler</w:t>
            </w:r>
            <w:r w:rsidRPr="00DF61F6">
              <w:rPr>
                <w:rFonts w:cs="Tahoma"/>
                <w:color w:val="000000"/>
                <w:sz w:val="16"/>
                <w:szCs w:val="16"/>
                <w:lang w:eastAsia="tr-TR"/>
              </w:rPr>
              <w:t>, İlgili STK’lar</w:t>
            </w:r>
          </w:p>
        </w:tc>
        <w:tc>
          <w:tcPr>
            <w:tcW w:w="483" w:type="pct"/>
            <w:tcBorders>
              <w:top w:val="single" w:sz="4" w:space="0" w:color="auto"/>
              <w:left w:val="nil"/>
              <w:bottom w:val="single" w:sz="4" w:space="0" w:color="auto"/>
              <w:right w:val="single" w:sz="4" w:space="0" w:color="auto"/>
            </w:tcBorders>
            <w:shd w:val="clear" w:color="000000" w:fill="FFFFFF"/>
            <w:hideMark/>
          </w:tcPr>
          <w:p w:rsidR="005C0215" w:rsidRPr="00DF61F6" w:rsidRDefault="005C0215" w:rsidP="008B6CCC">
            <w:pPr>
              <w:jc w:val="left"/>
              <w:rPr>
                <w:rFonts w:cs="Tahoma"/>
                <w:color w:val="000000"/>
                <w:sz w:val="16"/>
                <w:szCs w:val="16"/>
                <w:lang w:eastAsia="tr-TR"/>
              </w:rPr>
            </w:pPr>
            <w:r w:rsidRPr="00DF61F6">
              <w:rPr>
                <w:rFonts w:cs="Tahoma"/>
                <w:color w:val="000000"/>
                <w:sz w:val="16"/>
                <w:szCs w:val="16"/>
                <w:lang w:eastAsia="tr-TR"/>
              </w:rPr>
              <w:t>Aralık Sonu</w:t>
            </w:r>
          </w:p>
        </w:tc>
        <w:tc>
          <w:tcPr>
            <w:tcW w:w="1549" w:type="pct"/>
            <w:tcBorders>
              <w:top w:val="single" w:sz="4" w:space="0" w:color="auto"/>
              <w:left w:val="nil"/>
              <w:bottom w:val="single" w:sz="4" w:space="0" w:color="auto"/>
              <w:right w:val="single" w:sz="4" w:space="0" w:color="auto"/>
            </w:tcBorders>
            <w:shd w:val="clear" w:color="000000" w:fill="FFFFFF"/>
            <w:hideMark/>
          </w:tcPr>
          <w:p w:rsidR="005C0215" w:rsidRPr="00BE1787" w:rsidRDefault="005C0215" w:rsidP="008B6CCC">
            <w:pPr>
              <w:keepNext/>
              <w:jc w:val="left"/>
              <w:rPr>
                <w:rFonts w:cs="Tahoma"/>
                <w:b/>
                <w:color w:val="000000"/>
                <w:sz w:val="16"/>
                <w:szCs w:val="16"/>
                <w:lang w:eastAsia="tr-TR"/>
              </w:rPr>
            </w:pPr>
            <w:r w:rsidRPr="00BE1787">
              <w:rPr>
                <w:rFonts w:cs="Tahoma"/>
                <w:b/>
                <w:sz w:val="16"/>
                <w:szCs w:val="16"/>
                <w:lang w:eastAsia="tr-TR"/>
              </w:rPr>
              <w:t xml:space="preserve">Üniversitelerin sahip oldukları araştırma altyapısı, öğretim üyesi </w:t>
            </w:r>
            <w:proofErr w:type="gramStart"/>
            <w:r w:rsidRPr="00BE1787">
              <w:rPr>
                <w:rFonts w:cs="Tahoma"/>
                <w:b/>
                <w:sz w:val="16"/>
                <w:szCs w:val="16"/>
                <w:lang w:eastAsia="tr-TR"/>
              </w:rPr>
              <w:t>profili</w:t>
            </w:r>
            <w:proofErr w:type="gramEnd"/>
            <w:r w:rsidRPr="00BE1787">
              <w:rPr>
                <w:rFonts w:cs="Tahoma"/>
                <w:b/>
                <w:sz w:val="16"/>
                <w:szCs w:val="16"/>
                <w:lang w:eastAsia="tr-TR"/>
              </w:rPr>
              <w:t xml:space="preserve"> ve bulundukları bölgedeki sanayi kuruluşlarının potansiyeli dikkate alınarak uzmanlaşma alanları tespit edilecektir. Bu bağlamda, akademik personel ve yatırım politikaları teşvik edici biçimde kullanılacaktır. </w:t>
            </w:r>
          </w:p>
        </w:tc>
      </w:tr>
    </w:tbl>
    <w:p w:rsidR="00693ABD" w:rsidRPr="00DF61F6" w:rsidRDefault="00693ABD" w:rsidP="00693ABD">
      <w:pPr>
        <w:autoSpaceDE w:val="0"/>
        <w:autoSpaceDN w:val="0"/>
        <w:adjustRightInd w:val="0"/>
        <w:ind w:firstLine="426"/>
        <w:rPr>
          <w:rFonts w:cs="Tahoma"/>
          <w:szCs w:val="18"/>
        </w:rPr>
      </w:pPr>
      <w:bookmarkStart w:id="51" w:name="_Toc371059611"/>
    </w:p>
    <w:p w:rsidR="005C0215" w:rsidRPr="00DF61F6" w:rsidRDefault="005C0215" w:rsidP="00074D06">
      <w:pPr>
        <w:pStyle w:val="Balk4"/>
      </w:pPr>
      <w:bookmarkStart w:id="52" w:name="_Toc371097127"/>
      <w:bookmarkStart w:id="53" w:name="_Toc371102579"/>
      <w:bookmarkStart w:id="54" w:name="_Toc371120592"/>
      <w:bookmarkStart w:id="55" w:name="_Toc371149607"/>
      <w:bookmarkStart w:id="56" w:name="_Toc371166519"/>
      <w:bookmarkStart w:id="57" w:name="_Toc371176368"/>
      <w:r w:rsidRPr="00DF61F6">
        <w:t>2.</w:t>
      </w:r>
      <w:r w:rsidR="006A6C36" w:rsidRPr="00DF61F6">
        <w:t>2</w:t>
      </w:r>
      <w:r w:rsidRPr="00DF61F6">
        <w:t>.</w:t>
      </w:r>
      <w:r w:rsidR="00B62889" w:rsidRPr="00DF61F6">
        <w:t>1.</w:t>
      </w:r>
      <w:r w:rsidRPr="00DF61F6">
        <w:t xml:space="preserve">2. </w:t>
      </w:r>
      <w:r w:rsidR="00DE489E" w:rsidRPr="00DF61F6">
        <w:t>Sağlık</w:t>
      </w:r>
      <w:bookmarkEnd w:id="51"/>
      <w:bookmarkEnd w:id="52"/>
      <w:bookmarkEnd w:id="53"/>
      <w:bookmarkEnd w:id="54"/>
      <w:bookmarkEnd w:id="55"/>
      <w:bookmarkEnd w:id="56"/>
      <w:bookmarkEnd w:id="57"/>
      <w:r w:rsidR="00DE489E" w:rsidRPr="00DF61F6">
        <w:t xml:space="preserve"> </w:t>
      </w:r>
    </w:p>
    <w:p w:rsidR="005C0215" w:rsidRPr="00DF61F6" w:rsidRDefault="005C0215" w:rsidP="005800BF">
      <w:pPr>
        <w:spacing w:after="120"/>
        <w:ind w:firstLine="425"/>
        <w:rPr>
          <w:b/>
        </w:rPr>
      </w:pPr>
      <w:bookmarkStart w:id="58" w:name="_Toc371059614"/>
      <w:r w:rsidRPr="00DF61F6">
        <w:rPr>
          <w:b/>
        </w:rPr>
        <w:t>c) Politika ve Tedbirler</w:t>
      </w:r>
      <w:bookmarkEnd w:id="58"/>
    </w:p>
    <w:tbl>
      <w:tblPr>
        <w:tblStyle w:val="TabloKlavuzu2"/>
        <w:tblW w:w="4900" w:type="pct"/>
        <w:jc w:val="center"/>
        <w:tblLayout w:type="fixed"/>
        <w:tblLook w:val="04A0" w:firstRow="1" w:lastRow="0" w:firstColumn="1" w:lastColumn="0" w:noHBand="0" w:noVBand="1"/>
      </w:tblPr>
      <w:tblGrid>
        <w:gridCol w:w="3456"/>
        <w:gridCol w:w="1887"/>
        <w:gridCol w:w="1007"/>
        <w:gridCol w:w="4029"/>
      </w:tblGrid>
      <w:tr w:rsidR="005C0215" w:rsidRPr="00DF61F6" w:rsidTr="00074D06">
        <w:trPr>
          <w:trHeight w:val="20"/>
          <w:jc w:val="center"/>
        </w:trPr>
        <w:tc>
          <w:tcPr>
            <w:tcW w:w="1665" w:type="pct"/>
            <w:vAlign w:val="center"/>
          </w:tcPr>
          <w:p w:rsidR="005C0215" w:rsidRPr="00DF61F6" w:rsidRDefault="005C0215" w:rsidP="00074D06">
            <w:pPr>
              <w:jc w:val="left"/>
              <w:rPr>
                <w:rFonts w:cs="Tahoma"/>
                <w:b/>
                <w:sz w:val="16"/>
                <w:szCs w:val="16"/>
              </w:rPr>
            </w:pPr>
            <w:r w:rsidRPr="00DF61F6">
              <w:rPr>
                <w:rFonts w:cs="Tahoma"/>
                <w:b/>
                <w:sz w:val="16"/>
                <w:szCs w:val="16"/>
              </w:rPr>
              <w:t>Politika/Tedbir</w:t>
            </w:r>
          </w:p>
        </w:tc>
        <w:tc>
          <w:tcPr>
            <w:tcW w:w="909" w:type="pct"/>
            <w:vAlign w:val="center"/>
          </w:tcPr>
          <w:p w:rsidR="005C0215" w:rsidRPr="00DF61F6" w:rsidRDefault="005C0215" w:rsidP="005800BF">
            <w:pPr>
              <w:rPr>
                <w:rFonts w:cs="Tahoma"/>
                <w:b/>
                <w:sz w:val="16"/>
                <w:szCs w:val="16"/>
              </w:rPr>
            </w:pPr>
            <w:r w:rsidRPr="00DF61F6">
              <w:rPr>
                <w:rFonts w:cs="Tahoma"/>
                <w:b/>
                <w:sz w:val="16"/>
                <w:szCs w:val="16"/>
              </w:rPr>
              <w:t>Sorumlu/ İşbirliği yapılacak Kuruluşlar</w:t>
            </w:r>
          </w:p>
        </w:tc>
        <w:tc>
          <w:tcPr>
            <w:tcW w:w="485" w:type="pct"/>
            <w:vAlign w:val="center"/>
          </w:tcPr>
          <w:p w:rsidR="005C0215" w:rsidRPr="00DF61F6" w:rsidRDefault="005C0215" w:rsidP="00074D06">
            <w:pPr>
              <w:jc w:val="left"/>
              <w:rPr>
                <w:rFonts w:cs="Tahoma"/>
                <w:b/>
                <w:sz w:val="16"/>
                <w:szCs w:val="16"/>
              </w:rPr>
            </w:pPr>
            <w:r w:rsidRPr="00DF61F6">
              <w:rPr>
                <w:rFonts w:cs="Tahoma"/>
                <w:b/>
                <w:sz w:val="16"/>
                <w:szCs w:val="16"/>
              </w:rPr>
              <w:t>Süre</w:t>
            </w:r>
          </w:p>
        </w:tc>
        <w:tc>
          <w:tcPr>
            <w:tcW w:w="1941" w:type="pct"/>
            <w:vAlign w:val="center"/>
          </w:tcPr>
          <w:p w:rsidR="005C0215" w:rsidRPr="00DF61F6" w:rsidRDefault="005C0215" w:rsidP="00074D06">
            <w:pPr>
              <w:jc w:val="left"/>
              <w:rPr>
                <w:rFonts w:cs="Tahoma"/>
                <w:b/>
                <w:sz w:val="16"/>
                <w:szCs w:val="16"/>
              </w:rPr>
            </w:pPr>
            <w:r w:rsidRPr="00DF61F6">
              <w:rPr>
                <w:rFonts w:cs="Tahoma"/>
                <w:b/>
                <w:sz w:val="16"/>
                <w:szCs w:val="16"/>
              </w:rPr>
              <w:t>Yapılacak İşlem ve Açıklama</w:t>
            </w:r>
          </w:p>
        </w:tc>
      </w:tr>
      <w:tr w:rsidR="005C0215" w:rsidRPr="00DF61F6" w:rsidTr="00074D06">
        <w:trPr>
          <w:trHeight w:val="20"/>
          <w:jc w:val="center"/>
        </w:trPr>
        <w:tc>
          <w:tcPr>
            <w:tcW w:w="5000" w:type="pct"/>
            <w:gridSpan w:val="4"/>
          </w:tcPr>
          <w:p w:rsidR="005C0215" w:rsidRPr="00DF61F6" w:rsidRDefault="00917F1E" w:rsidP="00917F1E">
            <w:pPr>
              <w:autoSpaceDE w:val="0"/>
              <w:autoSpaceDN w:val="0"/>
              <w:adjustRightInd w:val="0"/>
              <w:rPr>
                <w:rFonts w:cs="Tahoma"/>
                <w:b/>
                <w:color w:val="000000"/>
                <w:sz w:val="16"/>
                <w:szCs w:val="16"/>
              </w:rPr>
            </w:pPr>
            <w:r>
              <w:rPr>
                <w:rFonts w:cs="Tahoma"/>
                <w:b/>
                <w:sz w:val="16"/>
                <w:szCs w:val="16"/>
              </w:rPr>
              <w:t>V</w:t>
            </w:r>
            <w:r w:rsidR="005C0215" w:rsidRPr="00DF61F6">
              <w:rPr>
                <w:rFonts w:cs="Tahoma"/>
                <w:b/>
                <w:sz w:val="16"/>
                <w:szCs w:val="16"/>
              </w:rPr>
              <w:t>atandaşlarımızın yaşam kalitesi ve süresinin yükseltilmesi ile ekonomik, sosyal ve kültürel hayata bilinçli, aktif ve sağlıklı bir şekilde katılımlarının sağlanması temel amaçtır. Bu amaç doğrultusunda veriye ve kanıta dayalı politikalarla desteklenen, erişilebilir, nitelikli, maliyet etkin ve sürdürülebilir bir sağlık hizmet sunumu esastır.</w:t>
            </w:r>
            <w:r w:rsidR="005C0215" w:rsidRPr="00DF61F6">
              <w:rPr>
                <w:rFonts w:cs="Tahoma"/>
                <w:b/>
                <w:color w:val="000000"/>
                <w:sz w:val="16"/>
                <w:szCs w:val="16"/>
              </w:rPr>
              <w:t xml:space="preserve"> (Kalkınma Planı p.172)</w:t>
            </w:r>
          </w:p>
        </w:tc>
      </w:tr>
      <w:tr w:rsidR="005C0215" w:rsidRPr="00DF61F6" w:rsidTr="00074D06">
        <w:trPr>
          <w:trHeight w:val="20"/>
          <w:jc w:val="center"/>
        </w:trPr>
        <w:tc>
          <w:tcPr>
            <w:tcW w:w="1665" w:type="pct"/>
          </w:tcPr>
          <w:p w:rsidR="005C0215" w:rsidRPr="00DF61F6" w:rsidRDefault="005B2D47" w:rsidP="005B2D47">
            <w:pPr>
              <w:jc w:val="left"/>
              <w:rPr>
                <w:rFonts w:cs="Tahoma"/>
                <w:sz w:val="16"/>
                <w:szCs w:val="16"/>
              </w:rPr>
            </w:pPr>
            <w:r>
              <w:rPr>
                <w:sz w:val="16"/>
                <w:szCs w:val="16"/>
              </w:rPr>
              <w:t xml:space="preserve">Tedbir 34. </w:t>
            </w:r>
            <w:r w:rsidR="005C0215" w:rsidRPr="00DF61F6">
              <w:rPr>
                <w:rFonts w:cs="Tahoma"/>
                <w:sz w:val="16"/>
                <w:szCs w:val="16"/>
              </w:rPr>
              <w:t xml:space="preserve"> Sağlık Bakanlığı ve üniversite hastanelerinde performansa dayalı ek ödeme (PDEÖ) sistemine sağlık hizmetinin kalitesi ve etkinliğine ilişkin göstergeler eklenecektir.</w:t>
            </w:r>
          </w:p>
        </w:tc>
        <w:tc>
          <w:tcPr>
            <w:tcW w:w="909" w:type="pct"/>
          </w:tcPr>
          <w:p w:rsidR="005C0215" w:rsidRPr="00BE1787" w:rsidRDefault="005C0215" w:rsidP="005800BF">
            <w:pPr>
              <w:rPr>
                <w:rFonts w:cs="Tahoma"/>
                <w:b/>
                <w:color w:val="FF0000"/>
                <w:sz w:val="16"/>
                <w:szCs w:val="16"/>
              </w:rPr>
            </w:pPr>
            <w:r w:rsidRPr="00DF61F6">
              <w:rPr>
                <w:rFonts w:cs="Tahoma"/>
                <w:sz w:val="16"/>
                <w:szCs w:val="16"/>
              </w:rPr>
              <w:t xml:space="preserve">Sağlık Bakanlığı(S) SGK, Maliye Bakanlığı, Kalkınma Bakanlığı, </w:t>
            </w:r>
            <w:r w:rsidRPr="004E4807">
              <w:rPr>
                <w:rFonts w:cs="Tahoma"/>
                <w:b/>
                <w:color w:val="FF0000"/>
                <w:sz w:val="22"/>
                <w:szCs w:val="22"/>
                <w:highlight w:val="yellow"/>
              </w:rPr>
              <w:t>Üniversiteler</w:t>
            </w:r>
          </w:p>
        </w:tc>
        <w:tc>
          <w:tcPr>
            <w:tcW w:w="485" w:type="pct"/>
          </w:tcPr>
          <w:p w:rsidR="005C0215" w:rsidRPr="00DF61F6" w:rsidRDefault="005C0215" w:rsidP="00074D06">
            <w:pPr>
              <w:jc w:val="left"/>
              <w:rPr>
                <w:rFonts w:cs="Tahoma"/>
                <w:sz w:val="16"/>
                <w:szCs w:val="16"/>
              </w:rPr>
            </w:pPr>
            <w:r w:rsidRPr="00DF61F6">
              <w:rPr>
                <w:rFonts w:cs="Tahoma"/>
                <w:sz w:val="16"/>
                <w:szCs w:val="16"/>
              </w:rPr>
              <w:t>Aralık Sonu</w:t>
            </w:r>
          </w:p>
        </w:tc>
        <w:tc>
          <w:tcPr>
            <w:tcW w:w="1941" w:type="pct"/>
          </w:tcPr>
          <w:p w:rsidR="005C0215" w:rsidRPr="00CC021C" w:rsidRDefault="00CC021C" w:rsidP="00CC021C">
            <w:pPr>
              <w:jc w:val="left"/>
              <w:rPr>
                <w:rFonts w:cs="Tahoma"/>
                <w:b/>
                <w:sz w:val="16"/>
                <w:szCs w:val="16"/>
              </w:rPr>
            </w:pPr>
            <w:r>
              <w:rPr>
                <w:rFonts w:cs="Tahoma"/>
                <w:b/>
                <w:sz w:val="16"/>
                <w:szCs w:val="16"/>
              </w:rPr>
              <w:t>P</w:t>
            </w:r>
            <w:r w:rsidRPr="00CC021C">
              <w:rPr>
                <w:rFonts w:cs="Tahoma"/>
                <w:b/>
                <w:sz w:val="16"/>
                <w:szCs w:val="16"/>
              </w:rPr>
              <w:t>DEÖ sistemine verilen hizmetin</w:t>
            </w:r>
            <w:r>
              <w:rPr>
                <w:rFonts w:cs="Tahoma"/>
                <w:b/>
                <w:sz w:val="16"/>
                <w:szCs w:val="16"/>
              </w:rPr>
              <w:t xml:space="preserve"> </w:t>
            </w:r>
            <w:r w:rsidRPr="00CC021C">
              <w:rPr>
                <w:rFonts w:cs="Tahoma"/>
                <w:b/>
                <w:sz w:val="16"/>
                <w:szCs w:val="16"/>
              </w:rPr>
              <w:t>etkinliğinin ve hizmete ilişkin algının</w:t>
            </w:r>
            <w:r>
              <w:rPr>
                <w:rFonts w:cs="Tahoma"/>
                <w:b/>
                <w:sz w:val="16"/>
                <w:szCs w:val="16"/>
              </w:rPr>
              <w:t xml:space="preserve"> </w:t>
            </w:r>
            <w:r w:rsidRPr="00CC021C">
              <w:rPr>
                <w:rFonts w:cs="Tahoma"/>
                <w:b/>
                <w:sz w:val="16"/>
                <w:szCs w:val="16"/>
              </w:rPr>
              <w:t>ölçülebileceği nitel göstergelerin de</w:t>
            </w:r>
            <w:r>
              <w:rPr>
                <w:rFonts w:cs="Tahoma"/>
                <w:b/>
                <w:sz w:val="16"/>
                <w:szCs w:val="16"/>
              </w:rPr>
              <w:t xml:space="preserve"> </w:t>
            </w:r>
            <w:r w:rsidRPr="00CC021C">
              <w:rPr>
                <w:rFonts w:cs="Tahoma"/>
                <w:b/>
                <w:sz w:val="16"/>
                <w:szCs w:val="16"/>
              </w:rPr>
              <w:t>eklenmesi için ilgili mevzuatta değişiklik</w:t>
            </w:r>
            <w:r>
              <w:rPr>
                <w:rFonts w:cs="Tahoma"/>
                <w:b/>
                <w:sz w:val="16"/>
                <w:szCs w:val="16"/>
              </w:rPr>
              <w:t xml:space="preserve"> </w:t>
            </w:r>
            <w:r w:rsidRPr="00CC021C">
              <w:rPr>
                <w:rFonts w:cs="Tahoma"/>
                <w:b/>
                <w:sz w:val="16"/>
                <w:szCs w:val="16"/>
              </w:rPr>
              <w:t>yapılacaktır.</w:t>
            </w:r>
          </w:p>
        </w:tc>
      </w:tr>
      <w:tr w:rsidR="005C0215" w:rsidRPr="00DF61F6" w:rsidTr="00074D06">
        <w:trPr>
          <w:trHeight w:val="20"/>
          <w:jc w:val="center"/>
        </w:trPr>
        <w:tc>
          <w:tcPr>
            <w:tcW w:w="5000" w:type="pct"/>
            <w:gridSpan w:val="4"/>
          </w:tcPr>
          <w:p w:rsidR="005C0215" w:rsidRPr="00DF61F6" w:rsidRDefault="005C0215" w:rsidP="00917F1E">
            <w:pPr>
              <w:rPr>
                <w:rFonts w:cs="Tahoma"/>
                <w:b/>
                <w:sz w:val="16"/>
                <w:szCs w:val="16"/>
              </w:rPr>
            </w:pPr>
            <w:r w:rsidRPr="00DF61F6">
              <w:rPr>
                <w:rFonts w:cs="Tahoma"/>
                <w:b/>
                <w:sz w:val="16"/>
                <w:szCs w:val="16"/>
              </w:rPr>
              <w:t>Sağlıklı hayat tarzı teşvik edilecek ve daha erişilebilir, uygun, etkili ve etkin bir sağlık hizmeti sunulacaktır.</w:t>
            </w:r>
            <w:r w:rsidRPr="00DF61F6">
              <w:rPr>
                <w:rFonts w:cs="Tahoma"/>
                <w:sz w:val="16"/>
                <w:szCs w:val="16"/>
              </w:rPr>
              <w:t xml:space="preserve"> </w:t>
            </w:r>
            <w:r w:rsidRPr="00DF61F6">
              <w:rPr>
                <w:rFonts w:cs="Tahoma"/>
                <w:b/>
                <w:sz w:val="16"/>
                <w:szCs w:val="16"/>
              </w:rPr>
              <w:t>(Kalkınma Planı p.174)</w:t>
            </w:r>
          </w:p>
        </w:tc>
      </w:tr>
      <w:tr w:rsidR="005C0215" w:rsidRPr="00DF61F6" w:rsidTr="00256806">
        <w:trPr>
          <w:trHeight w:val="1830"/>
          <w:jc w:val="center"/>
        </w:trPr>
        <w:tc>
          <w:tcPr>
            <w:tcW w:w="1665" w:type="pct"/>
          </w:tcPr>
          <w:p w:rsidR="005C0215" w:rsidRPr="00DF61F6" w:rsidRDefault="005B2D47" w:rsidP="005B2D47">
            <w:pPr>
              <w:jc w:val="left"/>
              <w:rPr>
                <w:rFonts w:cs="Tahoma"/>
                <w:sz w:val="16"/>
                <w:szCs w:val="16"/>
              </w:rPr>
            </w:pPr>
            <w:r>
              <w:rPr>
                <w:sz w:val="16"/>
                <w:szCs w:val="16"/>
              </w:rPr>
              <w:t xml:space="preserve">Tedbir 35. </w:t>
            </w:r>
            <w:r w:rsidR="005C0215" w:rsidRPr="00DF61F6">
              <w:rPr>
                <w:rFonts w:cs="Tahoma"/>
                <w:sz w:val="16"/>
                <w:szCs w:val="16"/>
              </w:rPr>
              <w:t xml:space="preserve"> Bulaşıcı olmayan hastalıklar konusunda toplumsal farkındalık artırılacaktır.</w:t>
            </w:r>
          </w:p>
        </w:tc>
        <w:tc>
          <w:tcPr>
            <w:tcW w:w="909" w:type="pct"/>
          </w:tcPr>
          <w:p w:rsidR="005C0215" w:rsidRPr="00D86A50" w:rsidRDefault="005C0215" w:rsidP="005800BF">
            <w:pPr>
              <w:rPr>
                <w:rFonts w:cs="Tahoma"/>
                <w:b/>
                <w:sz w:val="22"/>
                <w:szCs w:val="22"/>
              </w:rPr>
            </w:pPr>
            <w:r w:rsidRPr="00DF61F6">
              <w:rPr>
                <w:rFonts w:cs="Tahoma"/>
                <w:sz w:val="16"/>
                <w:szCs w:val="16"/>
              </w:rPr>
              <w:t xml:space="preserve">Sağlık Bakanlığı(S), Tüm Kamu Kurum ve Kuruluşlar, </w:t>
            </w:r>
            <w:r w:rsidRPr="00D86A50">
              <w:rPr>
                <w:rFonts w:cs="Tahoma"/>
                <w:b/>
                <w:color w:val="FF0000"/>
                <w:sz w:val="22"/>
                <w:szCs w:val="22"/>
                <w:highlight w:val="yellow"/>
              </w:rPr>
              <w:t>Üniversiteler</w:t>
            </w:r>
          </w:p>
        </w:tc>
        <w:tc>
          <w:tcPr>
            <w:tcW w:w="485" w:type="pct"/>
          </w:tcPr>
          <w:p w:rsidR="005C0215" w:rsidRPr="00DF61F6" w:rsidRDefault="005C0215" w:rsidP="00074D06">
            <w:pPr>
              <w:jc w:val="left"/>
              <w:rPr>
                <w:rFonts w:cs="Tahoma"/>
                <w:sz w:val="16"/>
                <w:szCs w:val="16"/>
              </w:rPr>
            </w:pPr>
            <w:r w:rsidRPr="00DF61F6">
              <w:rPr>
                <w:rFonts w:cs="Tahoma"/>
                <w:sz w:val="16"/>
                <w:szCs w:val="16"/>
              </w:rPr>
              <w:t>Aralık Sonu</w:t>
            </w:r>
          </w:p>
        </w:tc>
        <w:tc>
          <w:tcPr>
            <w:tcW w:w="1941" w:type="pct"/>
          </w:tcPr>
          <w:p w:rsidR="005C0215" w:rsidRPr="00DF61F6" w:rsidRDefault="005C0215" w:rsidP="00074D06">
            <w:pPr>
              <w:jc w:val="left"/>
              <w:rPr>
                <w:rFonts w:cs="Tahoma"/>
                <w:sz w:val="16"/>
                <w:szCs w:val="16"/>
              </w:rPr>
            </w:pPr>
            <w:r w:rsidRPr="00DF61F6">
              <w:rPr>
                <w:rFonts w:cs="Tahoma"/>
                <w:sz w:val="16"/>
                <w:szCs w:val="16"/>
              </w:rPr>
              <w:t>Toplumsal farkındalığı artırmak için kampanyalar yapılacaktır. Astım, KOAH, kalp ve damar hastalıkları ve böbrek hastalıkları ile ilgili halka ve sağlık personeline yönelik bilgilendirme materyali hazırlanacak ve dağıtılacaktır. Sayılan hastalıklara yönelik standart tanı ve tedavi protokollerini hayata geçirmek için çekirdek eğitim müfredat programı hazırlanacaktır.</w:t>
            </w:r>
          </w:p>
          <w:p w:rsidR="005800BF" w:rsidRPr="00DF61F6" w:rsidRDefault="005800BF" w:rsidP="00074D06">
            <w:pPr>
              <w:jc w:val="left"/>
              <w:rPr>
                <w:rFonts w:cs="Tahoma"/>
                <w:sz w:val="16"/>
                <w:szCs w:val="16"/>
              </w:rPr>
            </w:pPr>
          </w:p>
        </w:tc>
      </w:tr>
      <w:tr w:rsidR="00CC021C" w:rsidRPr="00DF61F6" w:rsidTr="00074D06">
        <w:trPr>
          <w:trHeight w:val="20"/>
          <w:jc w:val="center"/>
        </w:trPr>
        <w:tc>
          <w:tcPr>
            <w:tcW w:w="1665" w:type="pct"/>
          </w:tcPr>
          <w:p w:rsidR="00CC021C" w:rsidRPr="00632AB9" w:rsidRDefault="005B2D47" w:rsidP="005B2D47">
            <w:pPr>
              <w:jc w:val="left"/>
              <w:rPr>
                <w:rFonts w:cs="Tahoma"/>
                <w:sz w:val="16"/>
                <w:szCs w:val="16"/>
              </w:rPr>
            </w:pPr>
            <w:r>
              <w:rPr>
                <w:sz w:val="16"/>
                <w:szCs w:val="16"/>
              </w:rPr>
              <w:t xml:space="preserve">Tedbir 37. </w:t>
            </w:r>
            <w:proofErr w:type="spellStart"/>
            <w:r w:rsidR="00632AB9" w:rsidRPr="00632AB9">
              <w:rPr>
                <w:rFonts w:cs="Tahoma"/>
                <w:sz w:val="16"/>
                <w:szCs w:val="16"/>
              </w:rPr>
              <w:t>Zoonotik</w:t>
            </w:r>
            <w:proofErr w:type="spellEnd"/>
            <w:r w:rsidR="00632AB9">
              <w:rPr>
                <w:rFonts w:cs="Tahoma"/>
                <w:sz w:val="16"/>
                <w:szCs w:val="16"/>
              </w:rPr>
              <w:t xml:space="preserve"> </w:t>
            </w:r>
            <w:r w:rsidR="00632AB9" w:rsidRPr="00632AB9">
              <w:rPr>
                <w:rFonts w:cs="Tahoma"/>
                <w:sz w:val="16"/>
                <w:szCs w:val="16"/>
              </w:rPr>
              <w:t>hastalıklar konusunda</w:t>
            </w:r>
            <w:r w:rsidR="00632AB9">
              <w:rPr>
                <w:rFonts w:cs="Tahoma"/>
                <w:sz w:val="16"/>
                <w:szCs w:val="16"/>
              </w:rPr>
              <w:t xml:space="preserve"> </w:t>
            </w:r>
            <w:r w:rsidR="00632AB9" w:rsidRPr="00632AB9">
              <w:rPr>
                <w:rFonts w:cs="Tahoma"/>
                <w:sz w:val="16"/>
                <w:szCs w:val="16"/>
              </w:rPr>
              <w:t>sağlık okuryazarlığı</w:t>
            </w:r>
            <w:r w:rsidR="00632AB9">
              <w:rPr>
                <w:rFonts w:cs="Tahoma"/>
                <w:sz w:val="16"/>
                <w:szCs w:val="16"/>
              </w:rPr>
              <w:t xml:space="preserve"> </w:t>
            </w:r>
            <w:r w:rsidR="00632AB9" w:rsidRPr="00632AB9">
              <w:rPr>
                <w:rFonts w:cs="Tahoma"/>
                <w:sz w:val="16"/>
                <w:szCs w:val="16"/>
              </w:rPr>
              <w:t>düzeyi artırılacaktır.</w:t>
            </w:r>
          </w:p>
        </w:tc>
        <w:tc>
          <w:tcPr>
            <w:tcW w:w="909" w:type="pct"/>
          </w:tcPr>
          <w:p w:rsidR="00632AB9" w:rsidRPr="00632AB9" w:rsidRDefault="00632AB9" w:rsidP="00632AB9">
            <w:pPr>
              <w:rPr>
                <w:rFonts w:cs="Tahoma"/>
                <w:sz w:val="16"/>
                <w:szCs w:val="16"/>
              </w:rPr>
            </w:pPr>
            <w:r w:rsidRPr="00632AB9">
              <w:rPr>
                <w:rFonts w:cs="Tahoma"/>
                <w:sz w:val="16"/>
                <w:szCs w:val="16"/>
              </w:rPr>
              <w:t>Sağlık Bakanlığı (S),</w:t>
            </w:r>
          </w:p>
          <w:p w:rsidR="00CC021C" w:rsidRPr="00DF61F6" w:rsidRDefault="00632AB9" w:rsidP="00632AB9">
            <w:pPr>
              <w:rPr>
                <w:rFonts w:cs="Tahoma"/>
                <w:sz w:val="16"/>
                <w:szCs w:val="16"/>
              </w:rPr>
            </w:pPr>
            <w:r w:rsidRPr="00632AB9">
              <w:rPr>
                <w:rFonts w:cs="Tahoma"/>
                <w:sz w:val="16"/>
                <w:szCs w:val="16"/>
              </w:rPr>
              <w:t>Üniversiteler</w:t>
            </w:r>
          </w:p>
        </w:tc>
        <w:tc>
          <w:tcPr>
            <w:tcW w:w="485" w:type="pct"/>
          </w:tcPr>
          <w:p w:rsidR="00CC021C" w:rsidRPr="00DF61F6" w:rsidRDefault="00632AB9" w:rsidP="00074D06">
            <w:pPr>
              <w:jc w:val="left"/>
              <w:rPr>
                <w:rFonts w:cs="Tahoma"/>
                <w:sz w:val="16"/>
                <w:szCs w:val="16"/>
              </w:rPr>
            </w:pPr>
            <w:r w:rsidRPr="00DF61F6">
              <w:rPr>
                <w:rFonts w:cs="Tahoma"/>
                <w:sz w:val="16"/>
                <w:szCs w:val="16"/>
              </w:rPr>
              <w:t>Aralık Sonu</w:t>
            </w:r>
          </w:p>
        </w:tc>
        <w:tc>
          <w:tcPr>
            <w:tcW w:w="1941" w:type="pct"/>
          </w:tcPr>
          <w:p w:rsidR="00632AB9" w:rsidRPr="00632AB9" w:rsidRDefault="00632AB9" w:rsidP="00632AB9">
            <w:pPr>
              <w:jc w:val="left"/>
              <w:rPr>
                <w:rFonts w:cs="Tahoma"/>
                <w:sz w:val="16"/>
                <w:szCs w:val="16"/>
              </w:rPr>
            </w:pPr>
            <w:proofErr w:type="spellStart"/>
            <w:r w:rsidRPr="00632AB9">
              <w:rPr>
                <w:rFonts w:cs="Tahoma"/>
                <w:sz w:val="16"/>
                <w:szCs w:val="16"/>
              </w:rPr>
              <w:t>Zoonotik</w:t>
            </w:r>
            <w:proofErr w:type="spellEnd"/>
            <w:r w:rsidRPr="00632AB9">
              <w:rPr>
                <w:rFonts w:cs="Tahoma"/>
                <w:sz w:val="16"/>
                <w:szCs w:val="16"/>
              </w:rPr>
              <w:t xml:space="preserve"> hastalıklarla (başta kırım </w:t>
            </w:r>
            <w:r>
              <w:rPr>
                <w:rFonts w:cs="Tahoma"/>
                <w:sz w:val="16"/>
                <w:szCs w:val="16"/>
              </w:rPr>
              <w:t xml:space="preserve">Kongo </w:t>
            </w:r>
            <w:r w:rsidRPr="00632AB9">
              <w:rPr>
                <w:rFonts w:cs="Tahoma"/>
                <w:sz w:val="16"/>
                <w:szCs w:val="16"/>
              </w:rPr>
              <w:t>kanamalı ateşi hastalığı ve kuduz olmak</w:t>
            </w:r>
            <w:r>
              <w:rPr>
                <w:rFonts w:cs="Tahoma"/>
                <w:sz w:val="16"/>
                <w:szCs w:val="16"/>
              </w:rPr>
              <w:t xml:space="preserve"> </w:t>
            </w:r>
            <w:r w:rsidRPr="00632AB9">
              <w:rPr>
                <w:rFonts w:cs="Tahoma"/>
                <w:sz w:val="16"/>
                <w:szCs w:val="16"/>
              </w:rPr>
              <w:t>üzere) ilgili halkın bilgi ve tutumunu</w:t>
            </w:r>
            <w:r>
              <w:rPr>
                <w:rFonts w:cs="Tahoma"/>
                <w:sz w:val="16"/>
                <w:szCs w:val="16"/>
              </w:rPr>
              <w:t xml:space="preserve"> </w:t>
            </w:r>
            <w:r w:rsidRPr="00632AB9">
              <w:rPr>
                <w:rFonts w:cs="Tahoma"/>
                <w:sz w:val="16"/>
                <w:szCs w:val="16"/>
              </w:rPr>
              <w:t>ve farkındalık düzeyini ölçmeye yönelik</w:t>
            </w:r>
          </w:p>
          <w:p w:rsidR="00CC021C" w:rsidRPr="00DF61F6" w:rsidRDefault="00632AB9" w:rsidP="00632AB9">
            <w:pPr>
              <w:jc w:val="left"/>
              <w:rPr>
                <w:rFonts w:cs="Tahoma"/>
                <w:sz w:val="16"/>
                <w:szCs w:val="16"/>
              </w:rPr>
            </w:pPr>
            <w:proofErr w:type="gramStart"/>
            <w:r w:rsidRPr="00632AB9">
              <w:rPr>
                <w:rFonts w:cs="Tahoma"/>
                <w:sz w:val="16"/>
                <w:szCs w:val="16"/>
              </w:rPr>
              <w:t>saha</w:t>
            </w:r>
            <w:proofErr w:type="gramEnd"/>
            <w:r w:rsidRPr="00632AB9">
              <w:rPr>
                <w:rFonts w:cs="Tahoma"/>
                <w:sz w:val="16"/>
                <w:szCs w:val="16"/>
              </w:rPr>
              <w:t xml:space="preserve"> araştırmaları yapılacak, söz konusu</w:t>
            </w:r>
            <w:r>
              <w:rPr>
                <w:rFonts w:cs="Tahoma"/>
                <w:sz w:val="16"/>
                <w:szCs w:val="16"/>
              </w:rPr>
              <w:t xml:space="preserve"> </w:t>
            </w:r>
            <w:r w:rsidRPr="00632AB9">
              <w:rPr>
                <w:rFonts w:cs="Tahoma"/>
                <w:sz w:val="16"/>
                <w:szCs w:val="16"/>
              </w:rPr>
              <w:t>hastalıklarla alakalı mevcut durum analizi</w:t>
            </w:r>
            <w:r>
              <w:rPr>
                <w:rFonts w:cs="Tahoma"/>
                <w:sz w:val="16"/>
                <w:szCs w:val="16"/>
              </w:rPr>
              <w:t xml:space="preserve"> </w:t>
            </w:r>
            <w:r w:rsidRPr="00632AB9">
              <w:rPr>
                <w:rFonts w:cs="Tahoma"/>
                <w:sz w:val="16"/>
                <w:szCs w:val="16"/>
              </w:rPr>
              <w:t>raporu oluşturulacaktır.</w:t>
            </w:r>
          </w:p>
        </w:tc>
      </w:tr>
      <w:tr w:rsidR="005C0215" w:rsidRPr="00DF61F6" w:rsidTr="00074D06">
        <w:trPr>
          <w:trHeight w:val="20"/>
          <w:jc w:val="center"/>
        </w:trPr>
        <w:tc>
          <w:tcPr>
            <w:tcW w:w="5000" w:type="pct"/>
            <w:gridSpan w:val="4"/>
          </w:tcPr>
          <w:p w:rsidR="005C0215" w:rsidRPr="00DF61F6" w:rsidRDefault="005C0215" w:rsidP="00917F1E">
            <w:pPr>
              <w:autoSpaceDE w:val="0"/>
              <w:autoSpaceDN w:val="0"/>
              <w:adjustRightInd w:val="0"/>
              <w:rPr>
                <w:rFonts w:cs="Tahoma"/>
                <w:sz w:val="16"/>
                <w:szCs w:val="16"/>
              </w:rPr>
            </w:pPr>
            <w:r w:rsidRPr="00DF61F6">
              <w:rPr>
                <w:rFonts w:cs="Tahoma"/>
                <w:b/>
                <w:sz w:val="16"/>
                <w:szCs w:val="16"/>
              </w:rPr>
              <w:lastRenderedPageBreak/>
              <w:t>Sağlık hizmet sunumunda klinik müdahalelerin etkililiğini, hasta ve sağlık çalışanlarının güvenliği ve memnuniyetini dikkate alan yaklaşımlar geliştirilecektir. (Kalkınma Planı p.175)</w:t>
            </w:r>
          </w:p>
        </w:tc>
      </w:tr>
      <w:tr w:rsidR="00632AB9" w:rsidRPr="00DF61F6" w:rsidTr="00074D06">
        <w:trPr>
          <w:trHeight w:val="20"/>
          <w:jc w:val="center"/>
        </w:trPr>
        <w:tc>
          <w:tcPr>
            <w:tcW w:w="1665" w:type="pct"/>
          </w:tcPr>
          <w:p w:rsidR="00632AB9" w:rsidRPr="00632AB9" w:rsidRDefault="005B2D47" w:rsidP="005B2D47">
            <w:pPr>
              <w:jc w:val="left"/>
              <w:rPr>
                <w:rFonts w:cs="Tahoma"/>
                <w:sz w:val="16"/>
                <w:szCs w:val="16"/>
              </w:rPr>
            </w:pPr>
            <w:r>
              <w:rPr>
                <w:sz w:val="16"/>
                <w:szCs w:val="16"/>
              </w:rPr>
              <w:t xml:space="preserve">Tedbir 39. </w:t>
            </w:r>
            <w:r w:rsidR="00632AB9" w:rsidRPr="00632AB9">
              <w:rPr>
                <w:rFonts w:cs="Tahoma"/>
                <w:sz w:val="16"/>
                <w:szCs w:val="16"/>
              </w:rPr>
              <w:t>Hizmet</w:t>
            </w:r>
            <w:r w:rsidR="00632AB9">
              <w:rPr>
                <w:rFonts w:cs="Tahoma"/>
                <w:sz w:val="16"/>
                <w:szCs w:val="16"/>
              </w:rPr>
              <w:t xml:space="preserve"> </w:t>
            </w:r>
            <w:r w:rsidR="00632AB9" w:rsidRPr="00632AB9">
              <w:rPr>
                <w:rFonts w:cs="Tahoma"/>
                <w:sz w:val="16"/>
                <w:szCs w:val="16"/>
              </w:rPr>
              <w:t>kalitesinin artırılması,</w:t>
            </w:r>
            <w:r w:rsidR="00632AB9">
              <w:rPr>
                <w:rFonts w:cs="Tahoma"/>
                <w:sz w:val="16"/>
                <w:szCs w:val="16"/>
              </w:rPr>
              <w:t xml:space="preserve"> </w:t>
            </w:r>
            <w:r w:rsidR="00632AB9" w:rsidRPr="00632AB9">
              <w:rPr>
                <w:rFonts w:cs="Tahoma"/>
                <w:sz w:val="16"/>
                <w:szCs w:val="16"/>
              </w:rPr>
              <w:t>hasta ve çalışan</w:t>
            </w:r>
            <w:r w:rsidR="00632AB9">
              <w:rPr>
                <w:rFonts w:cs="Tahoma"/>
                <w:sz w:val="16"/>
                <w:szCs w:val="16"/>
              </w:rPr>
              <w:t xml:space="preserve"> </w:t>
            </w:r>
            <w:r w:rsidR="00632AB9" w:rsidRPr="00632AB9">
              <w:rPr>
                <w:rFonts w:cs="Tahoma"/>
                <w:sz w:val="16"/>
                <w:szCs w:val="16"/>
              </w:rPr>
              <w:t>güvenliği ile</w:t>
            </w:r>
            <w:r w:rsidR="00632AB9">
              <w:rPr>
                <w:rFonts w:cs="Tahoma"/>
                <w:sz w:val="16"/>
                <w:szCs w:val="16"/>
              </w:rPr>
              <w:t xml:space="preserve"> </w:t>
            </w:r>
            <w:r w:rsidR="00632AB9" w:rsidRPr="00632AB9">
              <w:rPr>
                <w:rFonts w:cs="Tahoma"/>
                <w:sz w:val="16"/>
                <w:szCs w:val="16"/>
              </w:rPr>
              <w:t>memnuniyetinin</w:t>
            </w:r>
            <w:r w:rsidR="00632AB9">
              <w:rPr>
                <w:rFonts w:cs="Tahoma"/>
                <w:sz w:val="16"/>
                <w:szCs w:val="16"/>
              </w:rPr>
              <w:t xml:space="preserve"> </w:t>
            </w:r>
            <w:r w:rsidR="00632AB9" w:rsidRPr="00632AB9">
              <w:rPr>
                <w:rFonts w:cs="Tahoma"/>
                <w:sz w:val="16"/>
                <w:szCs w:val="16"/>
              </w:rPr>
              <w:t>sağlanması amacıyla</w:t>
            </w:r>
            <w:r w:rsidR="00632AB9">
              <w:rPr>
                <w:rFonts w:cs="Tahoma"/>
                <w:sz w:val="16"/>
                <w:szCs w:val="16"/>
              </w:rPr>
              <w:t xml:space="preserve"> </w:t>
            </w:r>
            <w:r w:rsidR="00632AB9" w:rsidRPr="00632AB9">
              <w:rPr>
                <w:rFonts w:cs="Tahoma"/>
                <w:sz w:val="16"/>
                <w:szCs w:val="16"/>
              </w:rPr>
              <w:t>klinik kalite</w:t>
            </w:r>
            <w:r w:rsidR="00632AB9">
              <w:rPr>
                <w:rFonts w:cs="Tahoma"/>
                <w:sz w:val="16"/>
                <w:szCs w:val="16"/>
              </w:rPr>
              <w:t xml:space="preserve"> </w:t>
            </w:r>
            <w:r w:rsidR="00632AB9" w:rsidRPr="00632AB9">
              <w:rPr>
                <w:rFonts w:cs="Tahoma"/>
                <w:sz w:val="16"/>
                <w:szCs w:val="16"/>
              </w:rPr>
              <w:t>programı ile hizmet</w:t>
            </w:r>
            <w:r w:rsidR="00632AB9">
              <w:rPr>
                <w:rFonts w:cs="Tahoma"/>
                <w:sz w:val="16"/>
                <w:szCs w:val="16"/>
              </w:rPr>
              <w:t xml:space="preserve"> </w:t>
            </w:r>
            <w:r w:rsidR="00632AB9" w:rsidRPr="00632AB9">
              <w:rPr>
                <w:rFonts w:cs="Tahoma"/>
                <w:sz w:val="16"/>
                <w:szCs w:val="16"/>
              </w:rPr>
              <w:t>sunumuna yönelik</w:t>
            </w:r>
            <w:r w:rsidR="00632AB9">
              <w:rPr>
                <w:rFonts w:cs="Tahoma"/>
                <w:sz w:val="16"/>
                <w:szCs w:val="16"/>
              </w:rPr>
              <w:t xml:space="preserve"> </w:t>
            </w:r>
            <w:r w:rsidR="00632AB9" w:rsidRPr="00632AB9">
              <w:rPr>
                <w:rFonts w:cs="Tahoma"/>
                <w:sz w:val="16"/>
                <w:szCs w:val="16"/>
              </w:rPr>
              <w:t>ulusal standartlar</w:t>
            </w:r>
            <w:r w:rsidR="00632AB9">
              <w:rPr>
                <w:rFonts w:cs="Tahoma"/>
                <w:sz w:val="16"/>
                <w:szCs w:val="16"/>
              </w:rPr>
              <w:t xml:space="preserve"> </w:t>
            </w:r>
            <w:r w:rsidR="00632AB9" w:rsidRPr="00632AB9">
              <w:rPr>
                <w:rFonts w:cs="Tahoma"/>
                <w:sz w:val="16"/>
                <w:szCs w:val="16"/>
              </w:rPr>
              <w:t>geliştirilecektir.</w:t>
            </w:r>
          </w:p>
        </w:tc>
        <w:tc>
          <w:tcPr>
            <w:tcW w:w="909" w:type="pct"/>
          </w:tcPr>
          <w:p w:rsidR="00632AB9" w:rsidRPr="00632AB9" w:rsidRDefault="00632AB9" w:rsidP="00632AB9">
            <w:pPr>
              <w:rPr>
                <w:rFonts w:cs="Tahoma"/>
                <w:sz w:val="16"/>
                <w:szCs w:val="16"/>
              </w:rPr>
            </w:pPr>
            <w:r w:rsidRPr="00632AB9">
              <w:rPr>
                <w:rFonts w:cs="Tahoma"/>
                <w:sz w:val="16"/>
                <w:szCs w:val="16"/>
              </w:rPr>
              <w:t>Sağlık Bakanlığı (S),</w:t>
            </w:r>
          </w:p>
          <w:p w:rsidR="00632AB9" w:rsidRPr="00632AB9" w:rsidRDefault="00632AB9" w:rsidP="00632AB9">
            <w:pPr>
              <w:rPr>
                <w:rFonts w:cs="Tahoma"/>
                <w:sz w:val="16"/>
                <w:szCs w:val="16"/>
              </w:rPr>
            </w:pPr>
            <w:r w:rsidRPr="00632AB9">
              <w:rPr>
                <w:rFonts w:cs="Tahoma"/>
                <w:sz w:val="16"/>
                <w:szCs w:val="16"/>
              </w:rPr>
              <w:t>Üniversiteler, İlgili</w:t>
            </w:r>
          </w:p>
          <w:p w:rsidR="00632AB9" w:rsidRPr="00632AB9" w:rsidRDefault="00632AB9" w:rsidP="00632AB9">
            <w:pPr>
              <w:rPr>
                <w:rFonts w:cs="Tahoma"/>
                <w:sz w:val="16"/>
                <w:szCs w:val="16"/>
              </w:rPr>
            </w:pPr>
            <w:r w:rsidRPr="00632AB9">
              <w:rPr>
                <w:rFonts w:cs="Tahoma"/>
                <w:sz w:val="16"/>
                <w:szCs w:val="16"/>
              </w:rPr>
              <w:t>STK’lar, Kamu ve</w:t>
            </w:r>
          </w:p>
          <w:p w:rsidR="00632AB9" w:rsidRPr="00632AB9" w:rsidRDefault="00632AB9" w:rsidP="00632AB9">
            <w:pPr>
              <w:rPr>
                <w:rFonts w:cs="Tahoma"/>
                <w:sz w:val="16"/>
                <w:szCs w:val="16"/>
              </w:rPr>
            </w:pPr>
            <w:r w:rsidRPr="00632AB9">
              <w:rPr>
                <w:rFonts w:cs="Tahoma"/>
                <w:sz w:val="16"/>
                <w:szCs w:val="16"/>
              </w:rPr>
              <w:t>Özel Sağlık Kurum ve</w:t>
            </w:r>
          </w:p>
          <w:p w:rsidR="00632AB9" w:rsidRPr="00DF61F6" w:rsidRDefault="00632AB9" w:rsidP="00632AB9">
            <w:pPr>
              <w:rPr>
                <w:rFonts w:cs="Tahoma"/>
                <w:sz w:val="16"/>
                <w:szCs w:val="16"/>
              </w:rPr>
            </w:pPr>
            <w:r w:rsidRPr="00632AB9">
              <w:rPr>
                <w:rFonts w:cs="Tahoma"/>
                <w:sz w:val="16"/>
                <w:szCs w:val="16"/>
              </w:rPr>
              <w:t>Kuruluşları</w:t>
            </w:r>
          </w:p>
        </w:tc>
        <w:tc>
          <w:tcPr>
            <w:tcW w:w="485" w:type="pct"/>
          </w:tcPr>
          <w:p w:rsidR="00632AB9" w:rsidRPr="00DF61F6" w:rsidRDefault="00632AB9" w:rsidP="00074D06">
            <w:pPr>
              <w:jc w:val="left"/>
              <w:rPr>
                <w:rFonts w:cs="Tahoma"/>
                <w:sz w:val="16"/>
                <w:szCs w:val="16"/>
              </w:rPr>
            </w:pPr>
            <w:r w:rsidRPr="00DF61F6">
              <w:rPr>
                <w:rFonts w:cs="Tahoma"/>
                <w:sz w:val="16"/>
                <w:szCs w:val="16"/>
              </w:rPr>
              <w:t>Aralık Sonu</w:t>
            </w:r>
          </w:p>
        </w:tc>
        <w:tc>
          <w:tcPr>
            <w:tcW w:w="1941" w:type="pct"/>
          </w:tcPr>
          <w:p w:rsidR="00632AB9" w:rsidRPr="00632AB9" w:rsidRDefault="00632AB9" w:rsidP="00632AB9">
            <w:pPr>
              <w:jc w:val="left"/>
              <w:rPr>
                <w:rFonts w:cs="Tahoma"/>
                <w:sz w:val="16"/>
                <w:szCs w:val="16"/>
              </w:rPr>
            </w:pPr>
            <w:r w:rsidRPr="00632AB9">
              <w:rPr>
                <w:rFonts w:cs="Tahoma"/>
                <w:sz w:val="16"/>
                <w:szCs w:val="16"/>
              </w:rPr>
              <w:t>Sağlıkta kalite standartları setleri</w:t>
            </w:r>
            <w:r>
              <w:rPr>
                <w:rFonts w:cs="Tahoma"/>
                <w:sz w:val="16"/>
                <w:szCs w:val="16"/>
              </w:rPr>
              <w:t xml:space="preserve"> </w:t>
            </w:r>
            <w:r w:rsidRPr="00632AB9">
              <w:rPr>
                <w:rFonts w:cs="Tahoma"/>
                <w:sz w:val="16"/>
                <w:szCs w:val="16"/>
              </w:rPr>
              <w:t>geliştirilecek, Sağlık Bakanlığınca</w:t>
            </w:r>
            <w:r>
              <w:rPr>
                <w:rFonts w:cs="Tahoma"/>
                <w:sz w:val="16"/>
                <w:szCs w:val="16"/>
              </w:rPr>
              <w:t xml:space="preserve"> </w:t>
            </w:r>
            <w:r w:rsidRPr="00632AB9">
              <w:rPr>
                <w:rFonts w:cs="Tahoma"/>
                <w:sz w:val="16"/>
                <w:szCs w:val="16"/>
              </w:rPr>
              <w:t>akreditasyon sistemi oluşturulacak ve</w:t>
            </w:r>
          </w:p>
          <w:p w:rsidR="00632AB9" w:rsidRPr="00DF61F6" w:rsidRDefault="00632AB9" w:rsidP="00632AB9">
            <w:pPr>
              <w:jc w:val="left"/>
              <w:rPr>
                <w:rFonts w:cs="Tahoma"/>
                <w:sz w:val="16"/>
                <w:szCs w:val="16"/>
              </w:rPr>
            </w:pPr>
            <w:proofErr w:type="gramStart"/>
            <w:r w:rsidRPr="00632AB9">
              <w:rPr>
                <w:rFonts w:cs="Tahoma"/>
                <w:sz w:val="16"/>
                <w:szCs w:val="16"/>
              </w:rPr>
              <w:t>hizmete</w:t>
            </w:r>
            <w:proofErr w:type="gramEnd"/>
            <w:r w:rsidRPr="00632AB9">
              <w:rPr>
                <w:rFonts w:cs="Tahoma"/>
                <w:sz w:val="16"/>
                <w:szCs w:val="16"/>
              </w:rPr>
              <w:t xml:space="preserve"> alınacaktır. 3 yeni sağlık olgusunda</w:t>
            </w:r>
            <w:r>
              <w:rPr>
                <w:rFonts w:cs="Tahoma"/>
                <w:sz w:val="16"/>
                <w:szCs w:val="16"/>
              </w:rPr>
              <w:t xml:space="preserve"> </w:t>
            </w:r>
            <w:r w:rsidRPr="00632AB9">
              <w:rPr>
                <w:rFonts w:cs="Tahoma"/>
                <w:sz w:val="16"/>
                <w:szCs w:val="16"/>
              </w:rPr>
              <w:t>kalite göstergeleri geliştirilecektir.</w:t>
            </w:r>
          </w:p>
        </w:tc>
      </w:tr>
      <w:tr w:rsidR="005C0215" w:rsidRPr="00DF61F6" w:rsidTr="00074D06">
        <w:trPr>
          <w:trHeight w:val="20"/>
          <w:jc w:val="center"/>
        </w:trPr>
        <w:tc>
          <w:tcPr>
            <w:tcW w:w="5000" w:type="pct"/>
            <w:gridSpan w:val="4"/>
          </w:tcPr>
          <w:p w:rsidR="005C0215" w:rsidRPr="00DF61F6" w:rsidRDefault="005C0215" w:rsidP="00917F1E">
            <w:pPr>
              <w:autoSpaceDE w:val="0"/>
              <w:autoSpaceDN w:val="0"/>
              <w:adjustRightInd w:val="0"/>
              <w:rPr>
                <w:rFonts w:cs="Tahoma"/>
                <w:sz w:val="16"/>
                <w:szCs w:val="16"/>
              </w:rPr>
            </w:pPr>
            <w:r w:rsidRPr="00DF61F6">
              <w:rPr>
                <w:rFonts w:cs="Tahoma"/>
                <w:b/>
                <w:sz w:val="16"/>
                <w:szCs w:val="16"/>
              </w:rPr>
              <w:t>Akılcı ilaç kullanımı için sağlık personelinin ve halkın bilinçlendirilmesi sağlanacak, ilaç ve tıbbi cihazların kalitesi, kullanımı ve bunlara yönelik harcamaların etkinliği kontrol edilecektir. (Kalkınma Planı p.177)</w:t>
            </w:r>
          </w:p>
        </w:tc>
      </w:tr>
      <w:tr w:rsidR="005C0215" w:rsidRPr="00DF61F6" w:rsidTr="00074D06">
        <w:trPr>
          <w:trHeight w:val="20"/>
          <w:jc w:val="center"/>
        </w:trPr>
        <w:tc>
          <w:tcPr>
            <w:tcW w:w="1665" w:type="pct"/>
          </w:tcPr>
          <w:p w:rsidR="005C0215" w:rsidRPr="00DF61F6" w:rsidRDefault="005B2D47" w:rsidP="005B2D47">
            <w:pPr>
              <w:jc w:val="left"/>
              <w:rPr>
                <w:rFonts w:cs="Tahoma"/>
                <w:sz w:val="16"/>
                <w:szCs w:val="16"/>
              </w:rPr>
            </w:pPr>
            <w:r>
              <w:rPr>
                <w:sz w:val="16"/>
                <w:szCs w:val="16"/>
              </w:rPr>
              <w:t xml:space="preserve">Tedbir 40. </w:t>
            </w:r>
            <w:r w:rsidR="005C0215" w:rsidRPr="00DF61F6">
              <w:rPr>
                <w:rFonts w:cs="Tahoma"/>
                <w:sz w:val="16"/>
                <w:szCs w:val="16"/>
              </w:rPr>
              <w:t xml:space="preserve"> </w:t>
            </w:r>
            <w:r w:rsidR="005C0215" w:rsidRPr="00DF61F6">
              <w:rPr>
                <w:rFonts w:cs="Tahoma"/>
                <w:bCs/>
                <w:color w:val="000000"/>
                <w:sz w:val="16"/>
                <w:szCs w:val="16"/>
              </w:rPr>
              <w:t>Akılcı İlaç Kullanımı yaygınlaştırılması amacıyla bilinçlendirme, müfredat geliştirme faaliyetleri yürütülecek, izleme değerlendirme sistemi kurulacaktır.</w:t>
            </w:r>
          </w:p>
        </w:tc>
        <w:tc>
          <w:tcPr>
            <w:tcW w:w="909" w:type="pct"/>
          </w:tcPr>
          <w:p w:rsidR="005C0215" w:rsidRPr="00DF61F6" w:rsidRDefault="005C0215" w:rsidP="005800BF">
            <w:pPr>
              <w:tabs>
                <w:tab w:val="center" w:pos="4536"/>
                <w:tab w:val="right" w:pos="9072"/>
              </w:tabs>
              <w:rPr>
                <w:rFonts w:cs="Tahoma"/>
                <w:sz w:val="16"/>
                <w:szCs w:val="16"/>
              </w:rPr>
            </w:pPr>
            <w:r w:rsidRPr="00DF61F6">
              <w:rPr>
                <w:rFonts w:cs="Tahoma"/>
                <w:sz w:val="16"/>
                <w:szCs w:val="16"/>
              </w:rPr>
              <w:t xml:space="preserve">SGK (S), Sağlık Bakanlığı, Maliye Bakanlığı, YÖK, Kalkınma Bakanlığı, </w:t>
            </w:r>
            <w:r w:rsidRPr="001467BF">
              <w:rPr>
                <w:rFonts w:cs="Tahoma"/>
                <w:b/>
                <w:color w:val="FF0000"/>
                <w:sz w:val="22"/>
                <w:szCs w:val="22"/>
                <w:highlight w:val="yellow"/>
              </w:rPr>
              <w:t>Üniversiteler,</w:t>
            </w:r>
            <w:r w:rsidRPr="00DF61F6">
              <w:rPr>
                <w:rFonts w:cs="Tahoma"/>
                <w:sz w:val="16"/>
                <w:szCs w:val="16"/>
              </w:rPr>
              <w:t xml:space="preserve"> Özel Sağlık Kuruluşları</w:t>
            </w:r>
          </w:p>
          <w:p w:rsidR="005C0215" w:rsidRPr="00DF61F6" w:rsidRDefault="005C0215" w:rsidP="005800BF">
            <w:pPr>
              <w:autoSpaceDE w:val="0"/>
              <w:autoSpaceDN w:val="0"/>
              <w:adjustRightInd w:val="0"/>
              <w:rPr>
                <w:rFonts w:cs="Tahoma"/>
                <w:sz w:val="16"/>
                <w:szCs w:val="16"/>
              </w:rPr>
            </w:pPr>
          </w:p>
        </w:tc>
        <w:tc>
          <w:tcPr>
            <w:tcW w:w="485" w:type="pct"/>
          </w:tcPr>
          <w:p w:rsidR="005C0215" w:rsidRPr="00DF61F6" w:rsidRDefault="005C0215" w:rsidP="00074D06">
            <w:pPr>
              <w:autoSpaceDE w:val="0"/>
              <w:autoSpaceDN w:val="0"/>
              <w:adjustRightInd w:val="0"/>
              <w:jc w:val="left"/>
              <w:rPr>
                <w:rFonts w:cs="Tahoma"/>
                <w:sz w:val="16"/>
                <w:szCs w:val="16"/>
              </w:rPr>
            </w:pPr>
            <w:r w:rsidRPr="00DF61F6">
              <w:rPr>
                <w:rFonts w:cs="Tahoma"/>
                <w:sz w:val="16"/>
                <w:szCs w:val="16"/>
              </w:rPr>
              <w:t>Aralık Sonu</w:t>
            </w:r>
          </w:p>
        </w:tc>
        <w:tc>
          <w:tcPr>
            <w:tcW w:w="1941" w:type="pct"/>
          </w:tcPr>
          <w:p w:rsidR="005C0215" w:rsidRPr="00DF61F6" w:rsidRDefault="005C0215" w:rsidP="00074D06">
            <w:pPr>
              <w:jc w:val="left"/>
              <w:rPr>
                <w:rFonts w:cs="Tahoma"/>
                <w:color w:val="000000"/>
                <w:sz w:val="16"/>
                <w:szCs w:val="16"/>
                <w:lang w:eastAsia="en-US"/>
              </w:rPr>
            </w:pPr>
            <w:r w:rsidRPr="00DF61F6">
              <w:rPr>
                <w:rFonts w:cs="Tahoma"/>
                <w:color w:val="000000"/>
                <w:sz w:val="16"/>
                <w:szCs w:val="16"/>
              </w:rPr>
              <w:t xml:space="preserve">Başta hekimler olmak üzere sağlık çalışanlarının ve vatandaşların farkındalığını artırmaya yönelik çalışmalar yapılacaktır. Sağlık eğitimi müfredatlarına akılcı ilaç kullanımı eğitimlerinin </w:t>
            </w:r>
            <w:proofErr w:type="gramStart"/>
            <w:r w:rsidRPr="00DF61F6">
              <w:rPr>
                <w:rFonts w:cs="Tahoma"/>
                <w:color w:val="000000"/>
                <w:sz w:val="16"/>
                <w:szCs w:val="16"/>
              </w:rPr>
              <w:t>dahil</w:t>
            </w:r>
            <w:proofErr w:type="gramEnd"/>
            <w:r w:rsidRPr="00DF61F6">
              <w:rPr>
                <w:rFonts w:cs="Tahoma"/>
                <w:color w:val="000000"/>
                <w:sz w:val="16"/>
                <w:szCs w:val="16"/>
              </w:rPr>
              <w:t xml:space="preserve"> edilmesi yönünde çalışmalar yapılacak, SGK veri bankası da kullanılarak akılcı ilaç kullanımı davranışlarını teşvik etme ve izleme-değerlendirmeye yönelik bir sistem geliştirilecektir.</w:t>
            </w:r>
          </w:p>
          <w:p w:rsidR="005C0215" w:rsidRPr="00DF61F6" w:rsidRDefault="005C0215" w:rsidP="00074D06">
            <w:pPr>
              <w:jc w:val="left"/>
              <w:rPr>
                <w:rFonts w:cs="Tahoma"/>
                <w:color w:val="000000"/>
                <w:sz w:val="16"/>
                <w:szCs w:val="16"/>
              </w:rPr>
            </w:pPr>
            <w:proofErr w:type="gramStart"/>
            <w:r w:rsidRPr="00DF61F6">
              <w:rPr>
                <w:rFonts w:cs="Tahoma"/>
                <w:color w:val="000000"/>
                <w:sz w:val="16"/>
                <w:szCs w:val="16"/>
              </w:rPr>
              <w:t>e</w:t>
            </w:r>
            <w:proofErr w:type="gramEnd"/>
            <w:r w:rsidRPr="00DF61F6">
              <w:rPr>
                <w:rFonts w:cs="Tahoma"/>
                <w:color w:val="000000"/>
                <w:sz w:val="16"/>
                <w:szCs w:val="16"/>
              </w:rPr>
              <w:t>-</w:t>
            </w:r>
            <w:proofErr w:type="spellStart"/>
            <w:r w:rsidRPr="00DF61F6">
              <w:rPr>
                <w:rFonts w:cs="Tahoma"/>
                <w:color w:val="000000"/>
                <w:sz w:val="16"/>
                <w:szCs w:val="16"/>
              </w:rPr>
              <w:t>Reçete'nin</w:t>
            </w:r>
            <w:proofErr w:type="spellEnd"/>
            <w:r w:rsidRPr="00DF61F6">
              <w:rPr>
                <w:rFonts w:cs="Tahoma"/>
                <w:color w:val="000000"/>
                <w:sz w:val="16"/>
                <w:szCs w:val="16"/>
              </w:rPr>
              <w:t xml:space="preserve"> yaygınlaşmasıyla beraber izleme, değerlendirme ve geri bildirim sisteminin tüm hekimleri kapsamasına yönelik çalışmalara devam edilecektir. </w:t>
            </w:r>
          </w:p>
          <w:p w:rsidR="005C0215" w:rsidRPr="00DF61F6" w:rsidRDefault="005C0215" w:rsidP="00074D06">
            <w:pPr>
              <w:jc w:val="left"/>
              <w:rPr>
                <w:rFonts w:cs="Tahoma"/>
                <w:sz w:val="16"/>
                <w:szCs w:val="16"/>
              </w:rPr>
            </w:pPr>
          </w:p>
        </w:tc>
      </w:tr>
      <w:tr w:rsidR="005C0215" w:rsidRPr="00DF61F6" w:rsidTr="00074D06">
        <w:trPr>
          <w:trHeight w:val="20"/>
          <w:jc w:val="center"/>
        </w:trPr>
        <w:tc>
          <w:tcPr>
            <w:tcW w:w="5000" w:type="pct"/>
            <w:gridSpan w:val="4"/>
          </w:tcPr>
          <w:p w:rsidR="005C0215" w:rsidRPr="00DF61F6" w:rsidRDefault="005C0215" w:rsidP="00917F1E">
            <w:pPr>
              <w:jc w:val="left"/>
              <w:rPr>
                <w:rFonts w:cs="Tahoma"/>
                <w:b/>
                <w:color w:val="000000"/>
                <w:sz w:val="16"/>
                <w:szCs w:val="16"/>
              </w:rPr>
            </w:pPr>
            <w:r w:rsidRPr="00DF61F6">
              <w:rPr>
                <w:rFonts w:cs="Tahoma"/>
                <w:b/>
                <w:sz w:val="16"/>
                <w:szCs w:val="16"/>
              </w:rPr>
              <w:t>Sağlıkta insan gücü, demografik gelişmeler ile uzun vadede ihtiyaç duyulacak yeni meslekler de dikkate alınarak nicelik ve nitelik olarak geliştirilecektir. (Kalkınma Planı p.178)</w:t>
            </w:r>
          </w:p>
        </w:tc>
      </w:tr>
      <w:tr w:rsidR="005C0215" w:rsidRPr="00DF61F6" w:rsidTr="00074D06">
        <w:trPr>
          <w:trHeight w:val="20"/>
          <w:jc w:val="center"/>
        </w:trPr>
        <w:tc>
          <w:tcPr>
            <w:tcW w:w="1665" w:type="pct"/>
          </w:tcPr>
          <w:p w:rsidR="005C0215" w:rsidRPr="00DF61F6" w:rsidRDefault="005B2D47" w:rsidP="005B2D47">
            <w:pPr>
              <w:jc w:val="left"/>
              <w:rPr>
                <w:rFonts w:cs="Tahoma"/>
                <w:sz w:val="16"/>
                <w:szCs w:val="16"/>
              </w:rPr>
            </w:pPr>
            <w:r>
              <w:rPr>
                <w:sz w:val="16"/>
                <w:szCs w:val="16"/>
              </w:rPr>
              <w:t xml:space="preserve">Tedbir 41. </w:t>
            </w:r>
            <w:r w:rsidR="005C0215" w:rsidRPr="00DF61F6">
              <w:rPr>
                <w:rFonts w:cs="Tahoma"/>
                <w:sz w:val="16"/>
                <w:szCs w:val="16"/>
              </w:rPr>
              <w:t xml:space="preserve"> Sağlık İnsan Kaynakları Stratejik Planı tamamlanacaktır.</w:t>
            </w:r>
          </w:p>
        </w:tc>
        <w:tc>
          <w:tcPr>
            <w:tcW w:w="909" w:type="pct"/>
          </w:tcPr>
          <w:p w:rsidR="005C0215" w:rsidRPr="00AE47AC" w:rsidRDefault="005C0215" w:rsidP="005800BF">
            <w:pPr>
              <w:rPr>
                <w:rFonts w:cs="Tahoma"/>
                <w:color w:val="FF0000"/>
                <w:sz w:val="16"/>
                <w:szCs w:val="16"/>
              </w:rPr>
            </w:pPr>
            <w:r w:rsidRPr="00DF61F6">
              <w:rPr>
                <w:rFonts w:cs="Tahoma"/>
                <w:sz w:val="16"/>
                <w:szCs w:val="16"/>
              </w:rPr>
              <w:t xml:space="preserve">Sağlık Bakanlığı(S), MEB, Maliye Bakanlığı, Kalkınma Bakanlığı, YÖK, DPB, </w:t>
            </w:r>
            <w:r w:rsidRPr="00AE47AC">
              <w:rPr>
                <w:rFonts w:cs="Tahoma"/>
                <w:b/>
                <w:color w:val="FF0000"/>
                <w:sz w:val="22"/>
                <w:szCs w:val="22"/>
                <w:highlight w:val="yellow"/>
              </w:rPr>
              <w:t>Üniversiteler</w:t>
            </w:r>
          </w:p>
        </w:tc>
        <w:tc>
          <w:tcPr>
            <w:tcW w:w="485" w:type="pct"/>
          </w:tcPr>
          <w:p w:rsidR="005C0215" w:rsidRPr="00DF61F6" w:rsidRDefault="005C0215" w:rsidP="00074D06">
            <w:pPr>
              <w:jc w:val="left"/>
              <w:rPr>
                <w:rFonts w:cs="Tahoma"/>
                <w:sz w:val="16"/>
                <w:szCs w:val="16"/>
              </w:rPr>
            </w:pPr>
            <w:r w:rsidRPr="00DF61F6">
              <w:rPr>
                <w:rFonts w:cs="Tahoma"/>
                <w:sz w:val="16"/>
                <w:szCs w:val="16"/>
              </w:rPr>
              <w:t>Aralık Sonu</w:t>
            </w:r>
          </w:p>
        </w:tc>
        <w:tc>
          <w:tcPr>
            <w:tcW w:w="1941" w:type="pct"/>
          </w:tcPr>
          <w:p w:rsidR="005C0215" w:rsidRPr="00DF61F6" w:rsidRDefault="005C0215" w:rsidP="00074D06">
            <w:pPr>
              <w:jc w:val="left"/>
              <w:rPr>
                <w:rFonts w:cs="Tahoma"/>
                <w:sz w:val="16"/>
                <w:szCs w:val="16"/>
              </w:rPr>
            </w:pPr>
            <w:r w:rsidRPr="00DF61F6">
              <w:rPr>
                <w:rFonts w:cs="Tahoma"/>
                <w:sz w:val="16"/>
                <w:szCs w:val="16"/>
              </w:rPr>
              <w:t xml:space="preserve">Sağlık kuruluşlarının hedef nüfus, hizmet bölgesi, fiziki yapı ve hizmet sunum özelliklerini esas alan ve somut hedefleri içeren personel dağılım planı güncellenecek ve Sağlık İnsan Kaynakları Stratejik Planı </w:t>
            </w:r>
            <w:r w:rsidR="006412B1" w:rsidRPr="006412B1">
              <w:rPr>
                <w:rFonts w:cs="Tahoma"/>
                <w:sz w:val="16"/>
                <w:szCs w:val="16"/>
              </w:rPr>
              <w:t xml:space="preserve">yeni sağlık mesleklerini de içerecek şekilde </w:t>
            </w:r>
            <w:r w:rsidRPr="00DF61F6">
              <w:rPr>
                <w:rFonts w:cs="Tahoma"/>
                <w:sz w:val="16"/>
                <w:szCs w:val="16"/>
              </w:rPr>
              <w:t>tamamlanacaktır.</w:t>
            </w:r>
          </w:p>
        </w:tc>
      </w:tr>
      <w:tr w:rsidR="005C0215" w:rsidRPr="00DF61F6" w:rsidTr="00074D06">
        <w:trPr>
          <w:trHeight w:val="20"/>
          <w:jc w:val="center"/>
        </w:trPr>
        <w:tc>
          <w:tcPr>
            <w:tcW w:w="5000" w:type="pct"/>
            <w:gridSpan w:val="4"/>
          </w:tcPr>
          <w:p w:rsidR="005C0215" w:rsidRPr="00DF61F6" w:rsidRDefault="005C0215" w:rsidP="00917F1E">
            <w:pPr>
              <w:jc w:val="left"/>
              <w:rPr>
                <w:rFonts w:cs="Tahoma"/>
                <w:b/>
                <w:sz w:val="16"/>
                <w:szCs w:val="16"/>
              </w:rPr>
            </w:pPr>
            <w:r w:rsidRPr="00DF61F6">
              <w:rPr>
                <w:rFonts w:cs="Tahoma"/>
                <w:b/>
                <w:sz w:val="16"/>
                <w:szCs w:val="16"/>
              </w:rPr>
              <w:t xml:space="preserve">Tamamlayıcı tıp kapsamındaki tedavi, bitkisel ürün ve hizmet sunucularıyla ilgili kalite ve güvenliğin sağlanması amacıyla standartlar belirlenecek ve bu alan denetim altına alınacaktır. Tamamlayıcı tıbbın, tıp eğitimine ve sağlık uygulamalarına </w:t>
            </w:r>
            <w:proofErr w:type="gramStart"/>
            <w:r w:rsidRPr="00DF61F6">
              <w:rPr>
                <w:rFonts w:cs="Tahoma"/>
                <w:b/>
                <w:sz w:val="16"/>
                <w:szCs w:val="16"/>
              </w:rPr>
              <w:t>entegrasyonu</w:t>
            </w:r>
            <w:proofErr w:type="gramEnd"/>
            <w:r w:rsidRPr="00DF61F6">
              <w:rPr>
                <w:rFonts w:cs="Tahoma"/>
                <w:b/>
                <w:sz w:val="16"/>
                <w:szCs w:val="16"/>
              </w:rPr>
              <w:t xml:space="preserve"> sağlanacak, bu alanda yapılacak bilimsel araştırmalar desteklenecektir. (Kalkınma Planı p.180)</w:t>
            </w:r>
          </w:p>
        </w:tc>
      </w:tr>
      <w:tr w:rsidR="005C0215" w:rsidRPr="00DF61F6" w:rsidTr="00074D06">
        <w:trPr>
          <w:trHeight w:val="20"/>
          <w:jc w:val="center"/>
        </w:trPr>
        <w:tc>
          <w:tcPr>
            <w:tcW w:w="1665" w:type="pct"/>
          </w:tcPr>
          <w:p w:rsidR="005C0215" w:rsidRPr="006412B1" w:rsidRDefault="005B2D47" w:rsidP="005B2D47">
            <w:pPr>
              <w:jc w:val="left"/>
              <w:rPr>
                <w:rFonts w:cs="Tahoma"/>
                <w:sz w:val="16"/>
                <w:szCs w:val="16"/>
              </w:rPr>
            </w:pPr>
            <w:r>
              <w:rPr>
                <w:sz w:val="16"/>
                <w:szCs w:val="16"/>
              </w:rPr>
              <w:t xml:space="preserve">Tedbir 42. </w:t>
            </w:r>
            <w:r w:rsidR="006412B1" w:rsidRPr="006412B1">
              <w:rPr>
                <w:rFonts w:cs="Tahoma"/>
                <w:sz w:val="16"/>
                <w:szCs w:val="16"/>
              </w:rPr>
              <w:t>Geleneksel</w:t>
            </w:r>
            <w:r w:rsidR="006412B1">
              <w:rPr>
                <w:rFonts w:cs="Tahoma"/>
                <w:sz w:val="16"/>
                <w:szCs w:val="16"/>
              </w:rPr>
              <w:t xml:space="preserve"> </w:t>
            </w:r>
            <w:r w:rsidR="006412B1" w:rsidRPr="006412B1">
              <w:rPr>
                <w:rFonts w:cs="Tahoma"/>
                <w:sz w:val="16"/>
                <w:szCs w:val="16"/>
              </w:rPr>
              <w:t>ve t</w:t>
            </w:r>
            <w:r w:rsidR="005C0215" w:rsidRPr="006412B1">
              <w:rPr>
                <w:rFonts w:cs="Tahoma"/>
                <w:sz w:val="16"/>
                <w:szCs w:val="16"/>
              </w:rPr>
              <w:t>amamlayıcı tıp uygulamalarına ilişkin gerekli mevzuat hazırlanarak ruhsatlandırma ve denetim hizmetleri yapılandırılacaktır.</w:t>
            </w:r>
          </w:p>
        </w:tc>
        <w:tc>
          <w:tcPr>
            <w:tcW w:w="909" w:type="pct"/>
          </w:tcPr>
          <w:p w:rsidR="005C0215" w:rsidRPr="00DF61F6" w:rsidRDefault="005C0215" w:rsidP="005800BF">
            <w:pPr>
              <w:rPr>
                <w:rFonts w:cs="Tahoma"/>
                <w:sz w:val="16"/>
                <w:szCs w:val="16"/>
              </w:rPr>
            </w:pPr>
            <w:r w:rsidRPr="00DF61F6">
              <w:rPr>
                <w:rFonts w:cs="Tahoma"/>
                <w:sz w:val="16"/>
                <w:szCs w:val="16"/>
              </w:rPr>
              <w:t xml:space="preserve">Sağlık Bakanlığı(S) </w:t>
            </w:r>
            <w:r w:rsidRPr="00AE47AC">
              <w:rPr>
                <w:rFonts w:cs="Tahoma"/>
                <w:b/>
                <w:color w:val="FF0000"/>
                <w:sz w:val="22"/>
                <w:szCs w:val="22"/>
                <w:highlight w:val="yellow"/>
              </w:rPr>
              <w:t>Üniversiteler,</w:t>
            </w:r>
            <w:r w:rsidRPr="00DF61F6">
              <w:rPr>
                <w:rFonts w:cs="Tahoma"/>
                <w:sz w:val="16"/>
                <w:szCs w:val="16"/>
              </w:rPr>
              <w:t xml:space="preserve"> YÖK, Özel Sağlık Kuruluşları, STK'lar</w:t>
            </w:r>
          </w:p>
        </w:tc>
        <w:tc>
          <w:tcPr>
            <w:tcW w:w="485" w:type="pct"/>
          </w:tcPr>
          <w:p w:rsidR="005C0215" w:rsidRPr="00DF61F6" w:rsidRDefault="005C0215" w:rsidP="00074D06">
            <w:pPr>
              <w:jc w:val="left"/>
              <w:rPr>
                <w:rFonts w:cs="Tahoma"/>
                <w:sz w:val="16"/>
                <w:szCs w:val="16"/>
              </w:rPr>
            </w:pPr>
            <w:r w:rsidRPr="00DF61F6">
              <w:rPr>
                <w:rFonts w:cs="Tahoma"/>
                <w:sz w:val="16"/>
                <w:szCs w:val="16"/>
              </w:rPr>
              <w:t>Aralık Sonu</w:t>
            </w:r>
          </w:p>
        </w:tc>
        <w:tc>
          <w:tcPr>
            <w:tcW w:w="1941" w:type="pct"/>
          </w:tcPr>
          <w:p w:rsidR="006412B1" w:rsidRPr="006412B1" w:rsidRDefault="006412B1" w:rsidP="006412B1">
            <w:pPr>
              <w:jc w:val="left"/>
              <w:rPr>
                <w:rFonts w:cs="Tahoma"/>
                <w:sz w:val="16"/>
                <w:szCs w:val="16"/>
              </w:rPr>
            </w:pPr>
            <w:r w:rsidRPr="006412B1">
              <w:rPr>
                <w:rFonts w:cs="Tahoma"/>
                <w:sz w:val="16"/>
                <w:szCs w:val="16"/>
              </w:rPr>
              <w:t>Tamamlayıcı Tıp Uygulamaları Yönetmeliği</w:t>
            </w:r>
            <w:r>
              <w:rPr>
                <w:rFonts w:cs="Tahoma"/>
                <w:sz w:val="16"/>
                <w:szCs w:val="16"/>
              </w:rPr>
              <w:t xml:space="preserve"> </w:t>
            </w:r>
            <w:r w:rsidRPr="006412B1">
              <w:rPr>
                <w:rFonts w:cs="Tahoma"/>
                <w:sz w:val="16"/>
                <w:szCs w:val="16"/>
              </w:rPr>
              <w:t>hazırlıkları tamamlanacak, tamamlayıcı</w:t>
            </w:r>
            <w:r>
              <w:rPr>
                <w:rFonts w:cs="Tahoma"/>
                <w:sz w:val="16"/>
                <w:szCs w:val="16"/>
              </w:rPr>
              <w:t xml:space="preserve"> </w:t>
            </w:r>
            <w:r w:rsidRPr="006412B1">
              <w:rPr>
                <w:rFonts w:cs="Tahoma"/>
                <w:sz w:val="16"/>
                <w:szCs w:val="16"/>
              </w:rPr>
              <w:t>tıp uygulamalarının denetiminin</w:t>
            </w:r>
            <w:r>
              <w:rPr>
                <w:rFonts w:cs="Tahoma"/>
                <w:sz w:val="16"/>
                <w:szCs w:val="16"/>
              </w:rPr>
              <w:t xml:space="preserve"> </w:t>
            </w:r>
            <w:r w:rsidRPr="006412B1">
              <w:rPr>
                <w:rFonts w:cs="Tahoma"/>
                <w:sz w:val="16"/>
                <w:szCs w:val="16"/>
              </w:rPr>
              <w:t>etkinleştirilmesi amacıyla geri bildirim veri</w:t>
            </w:r>
          </w:p>
          <w:p w:rsidR="005C0215" w:rsidRPr="00DF61F6" w:rsidRDefault="006412B1" w:rsidP="006412B1">
            <w:pPr>
              <w:jc w:val="left"/>
              <w:rPr>
                <w:rFonts w:cs="Tahoma"/>
                <w:sz w:val="16"/>
                <w:szCs w:val="16"/>
              </w:rPr>
            </w:pPr>
            <w:proofErr w:type="gramStart"/>
            <w:r w:rsidRPr="006412B1">
              <w:rPr>
                <w:rFonts w:cs="Tahoma"/>
                <w:sz w:val="16"/>
                <w:szCs w:val="16"/>
              </w:rPr>
              <w:t>tabanı</w:t>
            </w:r>
            <w:proofErr w:type="gramEnd"/>
            <w:r w:rsidRPr="006412B1">
              <w:rPr>
                <w:rFonts w:cs="Tahoma"/>
                <w:sz w:val="16"/>
                <w:szCs w:val="16"/>
              </w:rPr>
              <w:t xml:space="preserve"> oluşturulacaktır.</w:t>
            </w:r>
          </w:p>
        </w:tc>
      </w:tr>
      <w:tr w:rsidR="005C0215" w:rsidRPr="00DF61F6" w:rsidTr="00074D06">
        <w:trPr>
          <w:trHeight w:val="20"/>
          <w:jc w:val="center"/>
        </w:trPr>
        <w:tc>
          <w:tcPr>
            <w:tcW w:w="5000" w:type="pct"/>
            <w:gridSpan w:val="4"/>
            <w:tcBorders>
              <w:bottom w:val="single" w:sz="4" w:space="0" w:color="auto"/>
            </w:tcBorders>
          </w:tcPr>
          <w:p w:rsidR="005C0215" w:rsidRPr="00DF61F6" w:rsidRDefault="005C0215" w:rsidP="00917F1E">
            <w:pPr>
              <w:jc w:val="left"/>
              <w:rPr>
                <w:rFonts w:cs="Tahoma"/>
                <w:b/>
                <w:sz w:val="16"/>
                <w:szCs w:val="16"/>
                <w:lang w:eastAsia="en-US"/>
              </w:rPr>
            </w:pPr>
            <w:r w:rsidRPr="00DF61F6">
              <w:rPr>
                <w:rFonts w:cs="Tahoma"/>
                <w:b/>
                <w:sz w:val="16"/>
                <w:szCs w:val="16"/>
              </w:rPr>
              <w:t xml:space="preserve">Sağlıklı Yaşam ve Hareketlilik Programı </w:t>
            </w:r>
          </w:p>
        </w:tc>
      </w:tr>
      <w:tr w:rsidR="007C79B7" w:rsidRPr="00DF61F6" w:rsidTr="00074D06">
        <w:trPr>
          <w:trHeight w:val="20"/>
          <w:jc w:val="center"/>
        </w:trPr>
        <w:tc>
          <w:tcPr>
            <w:tcW w:w="1665" w:type="pct"/>
            <w:tcBorders>
              <w:top w:val="single" w:sz="4" w:space="0" w:color="auto"/>
              <w:left w:val="single" w:sz="4" w:space="0" w:color="auto"/>
              <w:bottom w:val="single" w:sz="4" w:space="0" w:color="auto"/>
            </w:tcBorders>
          </w:tcPr>
          <w:p w:rsidR="007C79B7" w:rsidRPr="002C205E" w:rsidRDefault="005B2D47" w:rsidP="005B2D47">
            <w:pPr>
              <w:jc w:val="left"/>
              <w:rPr>
                <w:rFonts w:cs="Tahoma"/>
                <w:sz w:val="16"/>
                <w:szCs w:val="16"/>
              </w:rPr>
            </w:pPr>
            <w:r>
              <w:rPr>
                <w:sz w:val="16"/>
                <w:szCs w:val="16"/>
              </w:rPr>
              <w:t xml:space="preserve">Tedbir 47. </w:t>
            </w:r>
            <w:r w:rsidR="002247A6" w:rsidRPr="002247A6">
              <w:rPr>
                <w:rFonts w:cs="Tahoma"/>
                <w:sz w:val="16"/>
                <w:szCs w:val="16"/>
              </w:rPr>
              <w:t>En sık</w:t>
            </w:r>
            <w:r w:rsidR="002C205E">
              <w:rPr>
                <w:rFonts w:cs="Tahoma"/>
                <w:sz w:val="16"/>
                <w:szCs w:val="16"/>
              </w:rPr>
              <w:t xml:space="preserve"> </w:t>
            </w:r>
            <w:r w:rsidR="002247A6" w:rsidRPr="002C205E">
              <w:rPr>
                <w:rFonts w:cs="Tahoma"/>
                <w:sz w:val="16"/>
                <w:szCs w:val="16"/>
              </w:rPr>
              <w:t>görülen kanser</w:t>
            </w:r>
            <w:r w:rsidR="002C205E">
              <w:rPr>
                <w:rFonts w:cs="Tahoma"/>
                <w:sz w:val="16"/>
                <w:szCs w:val="16"/>
              </w:rPr>
              <w:t xml:space="preserve"> </w:t>
            </w:r>
            <w:r w:rsidR="002247A6" w:rsidRPr="002C205E">
              <w:rPr>
                <w:rFonts w:cs="Tahoma"/>
                <w:sz w:val="16"/>
                <w:szCs w:val="16"/>
              </w:rPr>
              <w:t>hastalıklarının</w:t>
            </w:r>
            <w:r w:rsidR="002C205E">
              <w:rPr>
                <w:rFonts w:cs="Tahoma"/>
                <w:sz w:val="16"/>
                <w:szCs w:val="16"/>
              </w:rPr>
              <w:t xml:space="preserve"> </w:t>
            </w:r>
            <w:r w:rsidR="002247A6" w:rsidRPr="002C205E">
              <w:rPr>
                <w:rFonts w:cs="Tahoma"/>
                <w:sz w:val="16"/>
                <w:szCs w:val="16"/>
              </w:rPr>
              <w:t>taramaları</w:t>
            </w:r>
            <w:r w:rsidR="002C205E">
              <w:rPr>
                <w:rFonts w:cs="Tahoma"/>
                <w:sz w:val="16"/>
                <w:szCs w:val="16"/>
              </w:rPr>
              <w:t xml:space="preserve"> </w:t>
            </w:r>
            <w:r w:rsidR="002247A6" w:rsidRPr="002C205E">
              <w:rPr>
                <w:rFonts w:cs="Tahoma"/>
                <w:sz w:val="16"/>
                <w:szCs w:val="16"/>
              </w:rPr>
              <w:t>yaygınlaştırılacak ve</w:t>
            </w:r>
            <w:r w:rsidR="002C205E">
              <w:rPr>
                <w:rFonts w:cs="Tahoma"/>
                <w:sz w:val="16"/>
                <w:szCs w:val="16"/>
              </w:rPr>
              <w:t xml:space="preserve"> </w:t>
            </w:r>
            <w:r w:rsidR="002247A6" w:rsidRPr="002C205E">
              <w:rPr>
                <w:rFonts w:cs="Tahoma"/>
                <w:sz w:val="16"/>
                <w:szCs w:val="16"/>
              </w:rPr>
              <w:t>kanser hastalığının</w:t>
            </w:r>
            <w:r w:rsidR="002C205E">
              <w:rPr>
                <w:rFonts w:cs="Tahoma"/>
                <w:sz w:val="16"/>
                <w:szCs w:val="16"/>
              </w:rPr>
              <w:t xml:space="preserve"> </w:t>
            </w:r>
            <w:r w:rsidR="002247A6" w:rsidRPr="002C205E">
              <w:rPr>
                <w:rFonts w:cs="Tahoma"/>
                <w:sz w:val="16"/>
                <w:szCs w:val="16"/>
              </w:rPr>
              <w:t>izlenmesi ve yönetimi</w:t>
            </w:r>
            <w:r w:rsidR="002C205E">
              <w:rPr>
                <w:rFonts w:cs="Tahoma"/>
                <w:sz w:val="16"/>
                <w:szCs w:val="16"/>
              </w:rPr>
              <w:t xml:space="preserve"> </w:t>
            </w:r>
            <w:r w:rsidR="002247A6" w:rsidRPr="002C205E">
              <w:rPr>
                <w:rFonts w:cs="Tahoma"/>
                <w:sz w:val="16"/>
                <w:szCs w:val="16"/>
              </w:rPr>
              <w:t>için kanser kayıt</w:t>
            </w:r>
            <w:r w:rsidR="002C205E">
              <w:rPr>
                <w:rFonts w:cs="Tahoma"/>
                <w:sz w:val="16"/>
                <w:szCs w:val="16"/>
              </w:rPr>
              <w:t xml:space="preserve"> </w:t>
            </w:r>
            <w:r w:rsidR="002247A6" w:rsidRPr="002C205E">
              <w:rPr>
                <w:rFonts w:cs="Tahoma"/>
                <w:sz w:val="16"/>
                <w:szCs w:val="16"/>
              </w:rPr>
              <w:t>sistemi geliştirilecektir.</w:t>
            </w:r>
          </w:p>
        </w:tc>
        <w:tc>
          <w:tcPr>
            <w:tcW w:w="909" w:type="pct"/>
            <w:tcBorders>
              <w:top w:val="single" w:sz="4" w:space="0" w:color="auto"/>
              <w:bottom w:val="single" w:sz="4" w:space="0" w:color="auto"/>
            </w:tcBorders>
          </w:tcPr>
          <w:p w:rsidR="002247A6" w:rsidRPr="002247A6" w:rsidRDefault="002247A6" w:rsidP="002247A6">
            <w:pPr>
              <w:rPr>
                <w:rFonts w:cs="Tahoma"/>
                <w:sz w:val="16"/>
                <w:szCs w:val="16"/>
              </w:rPr>
            </w:pPr>
            <w:r w:rsidRPr="002247A6">
              <w:rPr>
                <w:rFonts w:cs="Tahoma"/>
                <w:sz w:val="16"/>
                <w:szCs w:val="16"/>
              </w:rPr>
              <w:t>Sağlık Bakanlığı (S), SGK,</w:t>
            </w:r>
          </w:p>
          <w:p w:rsidR="002247A6" w:rsidRDefault="002247A6" w:rsidP="002247A6">
            <w:pPr>
              <w:rPr>
                <w:rFonts w:cs="Tahoma"/>
                <w:sz w:val="16"/>
                <w:szCs w:val="16"/>
              </w:rPr>
            </w:pPr>
            <w:r w:rsidRPr="002C205E">
              <w:rPr>
                <w:rFonts w:cs="Tahoma"/>
                <w:b/>
                <w:color w:val="FF0000"/>
                <w:sz w:val="22"/>
                <w:szCs w:val="22"/>
                <w:highlight w:val="yellow"/>
              </w:rPr>
              <w:t>Üniversiteler,</w:t>
            </w:r>
            <w:r w:rsidRPr="002247A6">
              <w:rPr>
                <w:rFonts w:cs="Tahoma"/>
                <w:sz w:val="16"/>
                <w:szCs w:val="16"/>
              </w:rPr>
              <w:t xml:space="preserve"> STK’lar</w:t>
            </w:r>
          </w:p>
          <w:p w:rsidR="007C79B7" w:rsidRPr="002247A6" w:rsidRDefault="007C79B7" w:rsidP="002247A6">
            <w:pPr>
              <w:jc w:val="center"/>
              <w:rPr>
                <w:rFonts w:cs="Tahoma"/>
                <w:sz w:val="16"/>
                <w:szCs w:val="16"/>
              </w:rPr>
            </w:pPr>
          </w:p>
        </w:tc>
        <w:tc>
          <w:tcPr>
            <w:tcW w:w="485" w:type="pct"/>
            <w:tcBorders>
              <w:top w:val="single" w:sz="4" w:space="0" w:color="auto"/>
              <w:bottom w:val="single" w:sz="4" w:space="0" w:color="auto"/>
            </w:tcBorders>
          </w:tcPr>
          <w:p w:rsidR="007C79B7" w:rsidRPr="00DF61F6" w:rsidRDefault="002247A6" w:rsidP="00074D06">
            <w:pPr>
              <w:jc w:val="left"/>
              <w:rPr>
                <w:rFonts w:cs="Tahoma"/>
                <w:sz w:val="16"/>
                <w:szCs w:val="16"/>
              </w:rPr>
            </w:pPr>
            <w:r w:rsidRPr="00DF61F6">
              <w:rPr>
                <w:rFonts w:cs="Tahoma"/>
                <w:sz w:val="16"/>
                <w:szCs w:val="16"/>
              </w:rPr>
              <w:t>Aralık Sonu</w:t>
            </w:r>
          </w:p>
        </w:tc>
        <w:tc>
          <w:tcPr>
            <w:tcW w:w="1941" w:type="pct"/>
            <w:tcBorders>
              <w:top w:val="single" w:sz="4" w:space="0" w:color="auto"/>
              <w:bottom w:val="single" w:sz="4" w:space="0" w:color="auto"/>
              <w:right w:val="single" w:sz="4" w:space="0" w:color="auto"/>
            </w:tcBorders>
          </w:tcPr>
          <w:p w:rsidR="007C79B7" w:rsidRPr="00DF61F6" w:rsidRDefault="002247A6" w:rsidP="002247A6">
            <w:pPr>
              <w:jc w:val="left"/>
              <w:rPr>
                <w:rFonts w:cs="Tahoma"/>
                <w:sz w:val="16"/>
                <w:szCs w:val="16"/>
              </w:rPr>
            </w:pPr>
            <w:r w:rsidRPr="002247A6">
              <w:rPr>
                <w:rFonts w:cs="Tahoma"/>
                <w:sz w:val="16"/>
                <w:szCs w:val="16"/>
              </w:rPr>
              <w:t>Vatandaşların taramalara katılmaları</w:t>
            </w:r>
            <w:r w:rsidR="002C205E">
              <w:rPr>
                <w:rFonts w:cs="Tahoma"/>
                <w:sz w:val="16"/>
                <w:szCs w:val="16"/>
              </w:rPr>
              <w:t xml:space="preserve"> </w:t>
            </w:r>
            <w:r w:rsidRPr="002247A6">
              <w:rPr>
                <w:rFonts w:cs="Tahoma"/>
                <w:sz w:val="16"/>
                <w:szCs w:val="16"/>
              </w:rPr>
              <w:t>için farkındalığı artıracak kampanyalar</w:t>
            </w:r>
            <w:r w:rsidR="002C205E">
              <w:rPr>
                <w:rFonts w:cs="Tahoma"/>
                <w:sz w:val="16"/>
                <w:szCs w:val="16"/>
              </w:rPr>
              <w:t xml:space="preserve"> </w:t>
            </w:r>
            <w:r w:rsidRPr="002247A6">
              <w:rPr>
                <w:rFonts w:cs="Tahoma"/>
                <w:sz w:val="16"/>
                <w:szCs w:val="16"/>
              </w:rPr>
              <w:t>düzenlenecek ve kanser taramalarının aile</w:t>
            </w:r>
            <w:r w:rsidR="002C205E">
              <w:rPr>
                <w:rFonts w:cs="Tahoma"/>
                <w:sz w:val="16"/>
                <w:szCs w:val="16"/>
              </w:rPr>
              <w:t xml:space="preserve"> </w:t>
            </w:r>
            <w:r w:rsidRPr="002247A6">
              <w:rPr>
                <w:rFonts w:cs="Tahoma"/>
                <w:sz w:val="16"/>
                <w:szCs w:val="16"/>
              </w:rPr>
              <w:t>hekimliğine uyumu sağlanacaktır. Kanser</w:t>
            </w:r>
            <w:r w:rsidR="002C205E">
              <w:rPr>
                <w:rFonts w:cs="Tahoma"/>
                <w:sz w:val="16"/>
                <w:szCs w:val="16"/>
              </w:rPr>
              <w:t xml:space="preserve"> </w:t>
            </w:r>
            <w:r w:rsidRPr="002247A6">
              <w:rPr>
                <w:rFonts w:cs="Tahoma"/>
                <w:sz w:val="16"/>
                <w:szCs w:val="16"/>
              </w:rPr>
              <w:t>kayıt sistemi için uygun yazılım altyapısı</w:t>
            </w:r>
            <w:r w:rsidR="002C205E">
              <w:rPr>
                <w:rFonts w:cs="Tahoma"/>
                <w:sz w:val="16"/>
                <w:szCs w:val="16"/>
              </w:rPr>
              <w:t xml:space="preserve"> </w:t>
            </w:r>
            <w:r w:rsidRPr="002247A6">
              <w:rPr>
                <w:rFonts w:cs="Tahoma"/>
                <w:sz w:val="16"/>
                <w:szCs w:val="16"/>
              </w:rPr>
              <w:t xml:space="preserve">oluşturulacaktır. Pasif kanser </w:t>
            </w:r>
            <w:proofErr w:type="spellStart"/>
            <w:r w:rsidRPr="002247A6">
              <w:rPr>
                <w:rFonts w:cs="Tahoma"/>
                <w:sz w:val="16"/>
                <w:szCs w:val="16"/>
              </w:rPr>
              <w:t>kayıtçılığı</w:t>
            </w:r>
            <w:proofErr w:type="spellEnd"/>
            <w:r w:rsidR="002C205E">
              <w:rPr>
                <w:rFonts w:cs="Tahoma"/>
                <w:sz w:val="16"/>
                <w:szCs w:val="16"/>
              </w:rPr>
              <w:t xml:space="preserve"> </w:t>
            </w:r>
            <w:r w:rsidRPr="002247A6">
              <w:rPr>
                <w:rFonts w:cs="Tahoma"/>
                <w:sz w:val="16"/>
                <w:szCs w:val="16"/>
              </w:rPr>
              <w:t xml:space="preserve">yapılan illerde aktif kanser </w:t>
            </w:r>
            <w:proofErr w:type="spellStart"/>
            <w:r w:rsidRPr="002247A6">
              <w:rPr>
                <w:rFonts w:cs="Tahoma"/>
                <w:sz w:val="16"/>
                <w:szCs w:val="16"/>
              </w:rPr>
              <w:t>kayıtçılığına</w:t>
            </w:r>
            <w:proofErr w:type="spellEnd"/>
            <w:r w:rsidR="002C205E">
              <w:rPr>
                <w:rFonts w:cs="Tahoma"/>
                <w:sz w:val="16"/>
                <w:szCs w:val="16"/>
              </w:rPr>
              <w:t xml:space="preserve"> </w:t>
            </w:r>
            <w:r w:rsidRPr="002247A6">
              <w:rPr>
                <w:rFonts w:cs="Tahoma"/>
                <w:sz w:val="16"/>
                <w:szCs w:val="16"/>
              </w:rPr>
              <w:t>geçilecek, kanser kayıtlarının toplanması</w:t>
            </w:r>
            <w:r w:rsidR="002C205E">
              <w:rPr>
                <w:rFonts w:cs="Tahoma"/>
                <w:sz w:val="16"/>
                <w:szCs w:val="16"/>
              </w:rPr>
              <w:t xml:space="preserve"> </w:t>
            </w:r>
            <w:r w:rsidRPr="002247A6">
              <w:rPr>
                <w:rFonts w:cs="Tahoma"/>
                <w:sz w:val="16"/>
                <w:szCs w:val="16"/>
              </w:rPr>
              <w:t>konusunda sağlık personelinde farkındalık</w:t>
            </w:r>
            <w:r w:rsidR="002C205E">
              <w:rPr>
                <w:rFonts w:cs="Tahoma"/>
                <w:sz w:val="16"/>
                <w:szCs w:val="16"/>
              </w:rPr>
              <w:t xml:space="preserve"> </w:t>
            </w:r>
            <w:r w:rsidRPr="002247A6">
              <w:rPr>
                <w:rFonts w:cs="Tahoma"/>
                <w:sz w:val="16"/>
                <w:szCs w:val="16"/>
              </w:rPr>
              <w:t>yaratılacaktır.</w:t>
            </w:r>
          </w:p>
        </w:tc>
      </w:tr>
    </w:tbl>
    <w:p w:rsidR="00074D06" w:rsidRPr="00DF61F6" w:rsidRDefault="00074D06" w:rsidP="00C50B42">
      <w:pPr>
        <w:pStyle w:val="DipnotMetni"/>
        <w:ind w:firstLine="425"/>
        <w:jc w:val="both"/>
        <w:rPr>
          <w:rFonts w:ascii="Tahoma" w:hAnsi="Tahoma" w:cs="Tahoma"/>
          <w:sz w:val="18"/>
          <w:szCs w:val="18"/>
        </w:rPr>
      </w:pPr>
      <w:bookmarkStart w:id="59" w:name="_Toc371059615"/>
      <w:bookmarkStart w:id="60" w:name="_Toc371097128"/>
      <w:bookmarkStart w:id="61" w:name="_Toc371102580"/>
    </w:p>
    <w:p w:rsidR="00311F00" w:rsidRPr="00DF61F6" w:rsidRDefault="00311F00" w:rsidP="005800BF">
      <w:pPr>
        <w:pStyle w:val="Balk4"/>
      </w:pPr>
      <w:bookmarkStart w:id="62" w:name="_Toc371120593"/>
      <w:bookmarkStart w:id="63" w:name="_Toc371149608"/>
      <w:bookmarkStart w:id="64" w:name="_Toc371166520"/>
      <w:bookmarkStart w:id="65" w:name="_Toc371176369"/>
      <w:r w:rsidRPr="00DF61F6">
        <w:t xml:space="preserve">2.2.1.3. </w:t>
      </w:r>
      <w:r w:rsidR="00DE489E" w:rsidRPr="00DF61F6">
        <w:t>Adalet</w:t>
      </w:r>
      <w:bookmarkEnd w:id="59"/>
      <w:bookmarkEnd w:id="60"/>
      <w:bookmarkEnd w:id="61"/>
      <w:bookmarkEnd w:id="62"/>
      <w:bookmarkEnd w:id="63"/>
      <w:bookmarkEnd w:id="64"/>
      <w:bookmarkEnd w:id="65"/>
    </w:p>
    <w:p w:rsidR="00311F00" w:rsidRPr="00DF61F6" w:rsidRDefault="00311F00" w:rsidP="005800BF">
      <w:pPr>
        <w:spacing w:after="120"/>
        <w:ind w:firstLine="425"/>
        <w:rPr>
          <w:b/>
        </w:rPr>
      </w:pPr>
      <w:bookmarkStart w:id="66" w:name="_Toc371059618"/>
      <w:r w:rsidRPr="00DF61F6">
        <w:rPr>
          <w:b/>
        </w:rPr>
        <w:t>c) Politika ve Tedbirler</w:t>
      </w:r>
      <w:bookmarkEnd w:id="66"/>
    </w:p>
    <w:tbl>
      <w:tblPr>
        <w:tblW w:w="10715" w:type="dxa"/>
        <w:jc w:val="center"/>
        <w:tblInd w:w="-2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1985"/>
        <w:gridCol w:w="992"/>
        <w:gridCol w:w="4166"/>
      </w:tblGrid>
      <w:tr w:rsidR="00311F00" w:rsidRPr="00DF61F6" w:rsidTr="00264B08">
        <w:trPr>
          <w:trHeight w:val="20"/>
          <w:jc w:val="center"/>
        </w:trPr>
        <w:tc>
          <w:tcPr>
            <w:tcW w:w="3572" w:type="dxa"/>
            <w:vAlign w:val="bottom"/>
          </w:tcPr>
          <w:p w:rsidR="00311F00" w:rsidRPr="00DF61F6" w:rsidRDefault="00311F00" w:rsidP="00B26DAC">
            <w:pPr>
              <w:rPr>
                <w:rFonts w:cs="Tahoma"/>
                <w:b/>
                <w:sz w:val="16"/>
                <w:szCs w:val="16"/>
                <w:lang w:eastAsia="tr-TR"/>
              </w:rPr>
            </w:pPr>
            <w:r w:rsidRPr="00DF61F6">
              <w:rPr>
                <w:rFonts w:cs="Tahoma"/>
                <w:b/>
                <w:sz w:val="16"/>
                <w:szCs w:val="16"/>
                <w:lang w:eastAsia="tr-TR"/>
              </w:rPr>
              <w:t>Politika/Tedbir</w:t>
            </w:r>
          </w:p>
        </w:tc>
        <w:tc>
          <w:tcPr>
            <w:tcW w:w="1985" w:type="dxa"/>
            <w:vAlign w:val="bottom"/>
          </w:tcPr>
          <w:p w:rsidR="00311F00" w:rsidRPr="00DF61F6" w:rsidRDefault="00311F00" w:rsidP="00B26DAC">
            <w:pPr>
              <w:rPr>
                <w:rFonts w:cs="Tahoma"/>
                <w:b/>
                <w:sz w:val="16"/>
                <w:szCs w:val="16"/>
                <w:lang w:eastAsia="tr-TR"/>
              </w:rPr>
            </w:pPr>
            <w:r w:rsidRPr="00DF61F6">
              <w:rPr>
                <w:rFonts w:cs="Tahoma"/>
                <w:b/>
                <w:sz w:val="16"/>
                <w:szCs w:val="16"/>
                <w:lang w:eastAsia="tr-TR"/>
              </w:rPr>
              <w:t>Sorumlu/İşbirliği Yapılacak Kuruluşlar</w:t>
            </w:r>
          </w:p>
        </w:tc>
        <w:tc>
          <w:tcPr>
            <w:tcW w:w="992" w:type="dxa"/>
            <w:vAlign w:val="bottom"/>
          </w:tcPr>
          <w:p w:rsidR="00311F00" w:rsidRPr="00DF61F6" w:rsidRDefault="00311F00" w:rsidP="00B26DAC">
            <w:pPr>
              <w:rPr>
                <w:rFonts w:cs="Tahoma"/>
                <w:b/>
                <w:sz w:val="16"/>
                <w:szCs w:val="16"/>
                <w:lang w:eastAsia="tr-TR"/>
              </w:rPr>
            </w:pPr>
            <w:r w:rsidRPr="00DF61F6">
              <w:rPr>
                <w:rFonts w:cs="Tahoma"/>
                <w:b/>
                <w:sz w:val="16"/>
                <w:szCs w:val="16"/>
                <w:lang w:eastAsia="tr-TR"/>
              </w:rPr>
              <w:t>Süre</w:t>
            </w:r>
          </w:p>
        </w:tc>
        <w:tc>
          <w:tcPr>
            <w:tcW w:w="4166" w:type="dxa"/>
            <w:vAlign w:val="bottom"/>
          </w:tcPr>
          <w:p w:rsidR="00311F00" w:rsidRPr="00DF61F6" w:rsidRDefault="00311F00" w:rsidP="00B26DAC">
            <w:pPr>
              <w:rPr>
                <w:rFonts w:cs="Tahoma"/>
                <w:b/>
                <w:sz w:val="16"/>
                <w:szCs w:val="16"/>
                <w:lang w:eastAsia="tr-TR"/>
              </w:rPr>
            </w:pPr>
            <w:r w:rsidRPr="00DF61F6">
              <w:rPr>
                <w:rFonts w:cs="Tahoma"/>
                <w:b/>
                <w:sz w:val="16"/>
                <w:szCs w:val="16"/>
                <w:lang w:eastAsia="tr-TR"/>
              </w:rPr>
              <w:t>Yapılacak İşlem ve Açıklama</w:t>
            </w:r>
          </w:p>
        </w:tc>
      </w:tr>
      <w:tr w:rsidR="00311F00" w:rsidRPr="00DF61F6" w:rsidTr="00EF10A5">
        <w:trPr>
          <w:trHeight w:val="20"/>
          <w:jc w:val="center"/>
        </w:trPr>
        <w:tc>
          <w:tcPr>
            <w:tcW w:w="10715" w:type="dxa"/>
            <w:gridSpan w:val="4"/>
          </w:tcPr>
          <w:p w:rsidR="00311F00" w:rsidRPr="00DF61F6" w:rsidRDefault="00311F00" w:rsidP="00917F1E">
            <w:pPr>
              <w:rPr>
                <w:rFonts w:cs="Tahoma"/>
                <w:sz w:val="16"/>
                <w:szCs w:val="15"/>
              </w:rPr>
            </w:pPr>
            <w:r w:rsidRPr="00DF61F6">
              <w:rPr>
                <w:rFonts w:cs="Tahoma"/>
                <w:b/>
                <w:sz w:val="16"/>
                <w:szCs w:val="16"/>
                <w:lang w:eastAsia="tr-TR"/>
              </w:rPr>
              <w:t>Bilirkişilik kurumu gözden geçirilerek etkin işleyen bir sistem oluşturulacaktır. (Kalkınma Planı p.192)</w:t>
            </w:r>
          </w:p>
        </w:tc>
      </w:tr>
      <w:tr w:rsidR="001C611E" w:rsidRPr="00DF61F6" w:rsidTr="00264B08">
        <w:trPr>
          <w:trHeight w:val="20"/>
          <w:jc w:val="center"/>
        </w:trPr>
        <w:tc>
          <w:tcPr>
            <w:tcW w:w="3572" w:type="dxa"/>
          </w:tcPr>
          <w:p w:rsidR="001C611E" w:rsidRPr="000817DE" w:rsidRDefault="005B2D47" w:rsidP="005B2D47">
            <w:pPr>
              <w:jc w:val="left"/>
              <w:rPr>
                <w:rFonts w:cs="Tahoma"/>
                <w:sz w:val="16"/>
                <w:szCs w:val="16"/>
                <w:lang w:eastAsia="tr-TR"/>
              </w:rPr>
            </w:pPr>
            <w:r>
              <w:rPr>
                <w:sz w:val="16"/>
                <w:szCs w:val="16"/>
              </w:rPr>
              <w:t xml:space="preserve">Tedbir 55. </w:t>
            </w:r>
            <w:r w:rsidR="000817DE" w:rsidRPr="000817DE">
              <w:rPr>
                <w:rFonts w:cs="Tahoma"/>
                <w:sz w:val="16"/>
                <w:szCs w:val="16"/>
                <w:lang w:eastAsia="tr-TR"/>
              </w:rPr>
              <w:t>Adli Tıp</w:t>
            </w:r>
            <w:r w:rsidR="000817DE">
              <w:rPr>
                <w:rFonts w:cs="Tahoma"/>
                <w:sz w:val="16"/>
                <w:szCs w:val="16"/>
                <w:lang w:eastAsia="tr-TR"/>
              </w:rPr>
              <w:t xml:space="preserve"> </w:t>
            </w:r>
            <w:r w:rsidR="000817DE" w:rsidRPr="000817DE">
              <w:rPr>
                <w:rFonts w:cs="Tahoma"/>
                <w:sz w:val="16"/>
                <w:szCs w:val="16"/>
                <w:lang w:eastAsia="tr-TR"/>
              </w:rPr>
              <w:t>Kurumunun kapasitesi</w:t>
            </w:r>
            <w:r w:rsidR="000817DE">
              <w:rPr>
                <w:rFonts w:cs="Tahoma"/>
                <w:sz w:val="16"/>
                <w:szCs w:val="16"/>
                <w:lang w:eastAsia="tr-TR"/>
              </w:rPr>
              <w:t xml:space="preserve"> </w:t>
            </w:r>
            <w:r w:rsidR="000817DE" w:rsidRPr="000817DE">
              <w:rPr>
                <w:rFonts w:cs="Tahoma"/>
                <w:sz w:val="16"/>
                <w:szCs w:val="16"/>
                <w:lang w:eastAsia="tr-TR"/>
              </w:rPr>
              <w:t>artırılacak ve bilirkişi</w:t>
            </w:r>
            <w:r w:rsidR="000817DE">
              <w:rPr>
                <w:rFonts w:cs="Tahoma"/>
                <w:sz w:val="16"/>
                <w:szCs w:val="16"/>
                <w:lang w:eastAsia="tr-TR"/>
              </w:rPr>
              <w:t xml:space="preserve"> </w:t>
            </w:r>
            <w:r w:rsidR="000817DE" w:rsidRPr="000817DE">
              <w:rPr>
                <w:rFonts w:cs="Tahoma"/>
                <w:sz w:val="16"/>
                <w:szCs w:val="16"/>
                <w:lang w:eastAsia="tr-TR"/>
              </w:rPr>
              <w:t>görüşü için kuruma</w:t>
            </w:r>
            <w:r w:rsidR="000817DE">
              <w:rPr>
                <w:rFonts w:cs="Tahoma"/>
                <w:sz w:val="16"/>
                <w:szCs w:val="16"/>
                <w:lang w:eastAsia="tr-TR"/>
              </w:rPr>
              <w:t xml:space="preserve"> </w:t>
            </w:r>
            <w:r w:rsidR="000817DE" w:rsidRPr="000817DE">
              <w:rPr>
                <w:rFonts w:cs="Tahoma"/>
                <w:sz w:val="16"/>
                <w:szCs w:val="16"/>
                <w:lang w:eastAsia="tr-TR"/>
              </w:rPr>
              <w:t>gelen dosyaların</w:t>
            </w:r>
            <w:r w:rsidR="000817DE">
              <w:rPr>
                <w:rFonts w:cs="Tahoma"/>
                <w:sz w:val="16"/>
                <w:szCs w:val="16"/>
                <w:lang w:eastAsia="tr-TR"/>
              </w:rPr>
              <w:t xml:space="preserve"> </w:t>
            </w:r>
            <w:r w:rsidR="000817DE" w:rsidRPr="000817DE">
              <w:rPr>
                <w:rFonts w:cs="Tahoma"/>
                <w:sz w:val="16"/>
                <w:szCs w:val="16"/>
                <w:lang w:eastAsia="tr-TR"/>
              </w:rPr>
              <w:t>makul sürede</w:t>
            </w:r>
            <w:r w:rsidR="000817DE">
              <w:rPr>
                <w:rFonts w:cs="Tahoma"/>
                <w:sz w:val="16"/>
                <w:szCs w:val="16"/>
                <w:lang w:eastAsia="tr-TR"/>
              </w:rPr>
              <w:t xml:space="preserve"> </w:t>
            </w:r>
            <w:r w:rsidR="000817DE" w:rsidRPr="000817DE">
              <w:rPr>
                <w:rFonts w:cs="Tahoma"/>
                <w:sz w:val="16"/>
                <w:szCs w:val="16"/>
                <w:lang w:eastAsia="tr-TR"/>
              </w:rPr>
              <w:t>sonuçlandırılması</w:t>
            </w:r>
            <w:r w:rsidR="000817DE">
              <w:rPr>
                <w:rFonts w:cs="Tahoma"/>
                <w:sz w:val="16"/>
                <w:szCs w:val="16"/>
                <w:lang w:eastAsia="tr-TR"/>
              </w:rPr>
              <w:t xml:space="preserve"> </w:t>
            </w:r>
            <w:r w:rsidR="000817DE" w:rsidRPr="000817DE">
              <w:rPr>
                <w:rFonts w:cs="Tahoma"/>
                <w:sz w:val="16"/>
                <w:szCs w:val="16"/>
                <w:lang w:eastAsia="tr-TR"/>
              </w:rPr>
              <w:t>sağlanacaktır.</w:t>
            </w:r>
          </w:p>
        </w:tc>
        <w:tc>
          <w:tcPr>
            <w:tcW w:w="1985" w:type="dxa"/>
          </w:tcPr>
          <w:p w:rsidR="000817DE" w:rsidRPr="000817DE" w:rsidRDefault="000817DE" w:rsidP="000817DE">
            <w:pPr>
              <w:jc w:val="left"/>
              <w:rPr>
                <w:rFonts w:cs="Tahoma"/>
                <w:sz w:val="16"/>
                <w:szCs w:val="15"/>
              </w:rPr>
            </w:pPr>
            <w:r w:rsidRPr="000817DE">
              <w:rPr>
                <w:rFonts w:cs="Tahoma"/>
                <w:sz w:val="16"/>
                <w:szCs w:val="15"/>
              </w:rPr>
              <w:t>Adalet Bakanlığı (S), Adli</w:t>
            </w:r>
          </w:p>
          <w:p w:rsidR="000817DE" w:rsidRPr="000817DE" w:rsidRDefault="000817DE" w:rsidP="000817DE">
            <w:pPr>
              <w:jc w:val="left"/>
              <w:rPr>
                <w:rFonts w:cs="Tahoma"/>
                <w:sz w:val="16"/>
                <w:szCs w:val="15"/>
              </w:rPr>
            </w:pPr>
            <w:r w:rsidRPr="000817DE">
              <w:rPr>
                <w:rFonts w:cs="Tahoma"/>
                <w:sz w:val="16"/>
                <w:szCs w:val="15"/>
              </w:rPr>
              <w:t>Tıp Kurumu Başkanlığı,</w:t>
            </w:r>
          </w:p>
          <w:p w:rsidR="001C611E" w:rsidRPr="00DF61F6" w:rsidRDefault="000817DE" w:rsidP="000817DE">
            <w:pPr>
              <w:jc w:val="left"/>
              <w:rPr>
                <w:rFonts w:cs="Tahoma"/>
                <w:sz w:val="16"/>
                <w:szCs w:val="15"/>
              </w:rPr>
            </w:pPr>
            <w:r w:rsidRPr="000817DE">
              <w:rPr>
                <w:rFonts w:cs="Tahoma"/>
                <w:sz w:val="16"/>
                <w:szCs w:val="15"/>
              </w:rPr>
              <w:t>Üniversiteler</w:t>
            </w:r>
          </w:p>
        </w:tc>
        <w:tc>
          <w:tcPr>
            <w:tcW w:w="992" w:type="dxa"/>
          </w:tcPr>
          <w:p w:rsidR="001C611E" w:rsidRPr="00DF61F6" w:rsidRDefault="000817DE" w:rsidP="00B26DAC">
            <w:pPr>
              <w:jc w:val="left"/>
              <w:rPr>
                <w:rFonts w:cs="Tahoma"/>
                <w:sz w:val="16"/>
                <w:szCs w:val="15"/>
              </w:rPr>
            </w:pPr>
            <w:r w:rsidRPr="000817DE">
              <w:rPr>
                <w:rFonts w:cs="Tahoma"/>
                <w:sz w:val="16"/>
                <w:szCs w:val="15"/>
              </w:rPr>
              <w:t>Aralık Sonu</w:t>
            </w:r>
          </w:p>
        </w:tc>
        <w:tc>
          <w:tcPr>
            <w:tcW w:w="4166" w:type="dxa"/>
          </w:tcPr>
          <w:p w:rsidR="001C611E" w:rsidRPr="00DF61F6" w:rsidRDefault="000817DE" w:rsidP="000817DE">
            <w:pPr>
              <w:jc w:val="left"/>
              <w:rPr>
                <w:rFonts w:cs="Tahoma"/>
                <w:sz w:val="16"/>
                <w:szCs w:val="15"/>
              </w:rPr>
            </w:pPr>
            <w:r>
              <w:rPr>
                <w:rFonts w:cs="Tahoma"/>
                <w:sz w:val="16"/>
                <w:szCs w:val="15"/>
              </w:rPr>
              <w:t xml:space="preserve">2659 sayılı Adli Tıp Kurumu </w:t>
            </w:r>
            <w:r w:rsidRPr="000817DE">
              <w:rPr>
                <w:rFonts w:cs="Tahoma"/>
                <w:sz w:val="16"/>
                <w:szCs w:val="15"/>
              </w:rPr>
              <w:t>Kanununda</w:t>
            </w:r>
            <w:r>
              <w:rPr>
                <w:rFonts w:cs="Tahoma"/>
                <w:sz w:val="16"/>
                <w:szCs w:val="15"/>
              </w:rPr>
              <w:t xml:space="preserve"> </w:t>
            </w:r>
            <w:r w:rsidRPr="000817DE">
              <w:rPr>
                <w:rFonts w:cs="Tahoma"/>
                <w:sz w:val="16"/>
                <w:szCs w:val="15"/>
              </w:rPr>
              <w:t>değişikliğe gidilerek Adli Tıp İhtisas</w:t>
            </w:r>
            <w:r>
              <w:rPr>
                <w:rFonts w:cs="Tahoma"/>
                <w:sz w:val="16"/>
                <w:szCs w:val="15"/>
              </w:rPr>
              <w:t xml:space="preserve"> </w:t>
            </w:r>
            <w:r w:rsidRPr="000817DE">
              <w:rPr>
                <w:rFonts w:cs="Tahoma"/>
                <w:sz w:val="16"/>
                <w:szCs w:val="15"/>
              </w:rPr>
              <w:t>Dairelerinin ve Kurumun ülke genelindeki</w:t>
            </w:r>
            <w:r>
              <w:rPr>
                <w:rFonts w:cs="Tahoma"/>
                <w:sz w:val="16"/>
                <w:szCs w:val="15"/>
              </w:rPr>
              <w:t xml:space="preserve"> </w:t>
            </w:r>
            <w:r w:rsidRPr="000817DE">
              <w:rPr>
                <w:rFonts w:cs="Tahoma"/>
                <w:sz w:val="16"/>
                <w:szCs w:val="15"/>
              </w:rPr>
              <w:t>birimlerinin sayısı artırılacak, Adli Tıp</w:t>
            </w:r>
            <w:r>
              <w:rPr>
                <w:rFonts w:cs="Tahoma"/>
                <w:sz w:val="16"/>
                <w:szCs w:val="15"/>
              </w:rPr>
              <w:t xml:space="preserve"> </w:t>
            </w:r>
            <w:r w:rsidRPr="000817DE">
              <w:rPr>
                <w:rFonts w:cs="Tahoma"/>
                <w:sz w:val="16"/>
                <w:szCs w:val="15"/>
              </w:rPr>
              <w:t>Genel Kurulunun yapısı gözden geçirilecek,</w:t>
            </w:r>
            <w:r>
              <w:rPr>
                <w:rFonts w:cs="Tahoma"/>
                <w:sz w:val="16"/>
                <w:szCs w:val="15"/>
              </w:rPr>
              <w:t xml:space="preserve"> </w:t>
            </w:r>
            <w:r w:rsidRPr="000817DE">
              <w:rPr>
                <w:rFonts w:cs="Tahoma"/>
                <w:sz w:val="16"/>
                <w:szCs w:val="15"/>
              </w:rPr>
              <w:t>ihtiyaç duyulan il merkezleri ve diğer ağır</w:t>
            </w:r>
            <w:r>
              <w:rPr>
                <w:rFonts w:cs="Tahoma"/>
                <w:sz w:val="16"/>
                <w:szCs w:val="15"/>
              </w:rPr>
              <w:t xml:space="preserve"> </w:t>
            </w:r>
            <w:r w:rsidRPr="000817DE">
              <w:rPr>
                <w:rFonts w:cs="Tahoma"/>
                <w:sz w:val="16"/>
                <w:szCs w:val="15"/>
              </w:rPr>
              <w:t>ceza merkezlerinde Adli Tıp birimlerinin</w:t>
            </w:r>
            <w:r>
              <w:rPr>
                <w:rFonts w:cs="Tahoma"/>
                <w:sz w:val="16"/>
                <w:szCs w:val="15"/>
              </w:rPr>
              <w:t xml:space="preserve"> </w:t>
            </w:r>
            <w:r w:rsidRPr="000817DE">
              <w:rPr>
                <w:rFonts w:cs="Tahoma"/>
                <w:sz w:val="16"/>
                <w:szCs w:val="15"/>
              </w:rPr>
              <w:t>faaliyete geçirilmesi sağlanacaktır. Kurumun</w:t>
            </w:r>
            <w:r>
              <w:rPr>
                <w:rFonts w:cs="Tahoma"/>
                <w:sz w:val="16"/>
                <w:szCs w:val="15"/>
              </w:rPr>
              <w:t xml:space="preserve"> </w:t>
            </w:r>
            <w:r w:rsidRPr="000817DE">
              <w:rPr>
                <w:rFonts w:cs="Tahoma"/>
                <w:sz w:val="16"/>
                <w:szCs w:val="15"/>
              </w:rPr>
              <w:t>insan kaynakları ve teknolojik kapasitesi</w:t>
            </w:r>
            <w:r>
              <w:rPr>
                <w:rFonts w:cs="Tahoma"/>
                <w:sz w:val="16"/>
                <w:szCs w:val="15"/>
              </w:rPr>
              <w:t xml:space="preserve"> </w:t>
            </w:r>
            <w:r w:rsidRPr="000817DE">
              <w:rPr>
                <w:rFonts w:cs="Tahoma"/>
                <w:sz w:val="16"/>
                <w:szCs w:val="15"/>
              </w:rPr>
              <w:t>geliştirilecek, adli bilimler alanında</w:t>
            </w:r>
            <w:r>
              <w:rPr>
                <w:rFonts w:cs="Tahoma"/>
                <w:sz w:val="16"/>
                <w:szCs w:val="15"/>
              </w:rPr>
              <w:t xml:space="preserve"> </w:t>
            </w:r>
            <w:r w:rsidRPr="000817DE">
              <w:rPr>
                <w:rFonts w:cs="Tahoma"/>
                <w:sz w:val="16"/>
                <w:szCs w:val="15"/>
              </w:rPr>
              <w:t>üniversitelerle yapılan işbirliği çalışmaları</w:t>
            </w:r>
            <w:r>
              <w:rPr>
                <w:rFonts w:cs="Tahoma"/>
                <w:sz w:val="16"/>
                <w:szCs w:val="15"/>
              </w:rPr>
              <w:t xml:space="preserve"> </w:t>
            </w:r>
            <w:r w:rsidRPr="000817DE">
              <w:rPr>
                <w:rFonts w:cs="Tahoma"/>
                <w:sz w:val="16"/>
                <w:szCs w:val="15"/>
              </w:rPr>
              <w:t>artırılacaktır.</w:t>
            </w:r>
          </w:p>
        </w:tc>
      </w:tr>
      <w:tr w:rsidR="00311F00" w:rsidRPr="00DF61F6" w:rsidTr="00EF10A5">
        <w:trPr>
          <w:trHeight w:val="20"/>
          <w:jc w:val="center"/>
        </w:trPr>
        <w:tc>
          <w:tcPr>
            <w:tcW w:w="10715" w:type="dxa"/>
            <w:gridSpan w:val="4"/>
          </w:tcPr>
          <w:p w:rsidR="00311F00" w:rsidRPr="00DF61F6" w:rsidRDefault="00311F00" w:rsidP="00917F1E">
            <w:pPr>
              <w:rPr>
                <w:rFonts w:cs="Tahoma"/>
                <w:sz w:val="16"/>
                <w:szCs w:val="15"/>
              </w:rPr>
            </w:pPr>
            <w:r w:rsidRPr="00DF61F6">
              <w:rPr>
                <w:rFonts w:cs="Tahoma"/>
                <w:b/>
                <w:sz w:val="16"/>
                <w:szCs w:val="16"/>
                <w:lang w:eastAsia="tr-TR"/>
              </w:rPr>
              <w:t>Hukukun tüm dallarında alternatif uyuşmazlık çözüm yollarına ağırlık verilecektir.  (Kalkınma Planı p.194)</w:t>
            </w:r>
          </w:p>
        </w:tc>
      </w:tr>
      <w:tr w:rsidR="00311F00" w:rsidRPr="00DF61F6" w:rsidTr="00264B08">
        <w:trPr>
          <w:trHeight w:val="20"/>
          <w:jc w:val="center"/>
        </w:trPr>
        <w:tc>
          <w:tcPr>
            <w:tcW w:w="3572" w:type="dxa"/>
          </w:tcPr>
          <w:p w:rsidR="00311F00" w:rsidRPr="00DF61F6" w:rsidRDefault="005B2D47" w:rsidP="005B2D47">
            <w:pPr>
              <w:jc w:val="left"/>
              <w:rPr>
                <w:rFonts w:cs="Tahoma"/>
                <w:sz w:val="16"/>
                <w:szCs w:val="16"/>
                <w:lang w:eastAsia="tr-TR"/>
              </w:rPr>
            </w:pPr>
            <w:r>
              <w:rPr>
                <w:sz w:val="16"/>
                <w:szCs w:val="16"/>
              </w:rPr>
              <w:t xml:space="preserve">Tedbir 565. </w:t>
            </w:r>
            <w:r w:rsidR="00311F00" w:rsidRPr="00DF61F6">
              <w:rPr>
                <w:rFonts w:cs="Tahoma"/>
                <w:sz w:val="16"/>
                <w:szCs w:val="15"/>
              </w:rPr>
              <w:t>Alternatif uyuşmazlık çözüm yöntemlerinin getirilmesi yönünde Adalet Bakanlığı bünyesinde bir komisyon kurulacak ve konu hakkında rapor hazırlanacaktır.</w:t>
            </w:r>
          </w:p>
        </w:tc>
        <w:tc>
          <w:tcPr>
            <w:tcW w:w="1985" w:type="dxa"/>
          </w:tcPr>
          <w:p w:rsidR="00311F00" w:rsidRPr="00CE489A" w:rsidRDefault="00311F00" w:rsidP="00B26DAC">
            <w:pPr>
              <w:jc w:val="left"/>
              <w:rPr>
                <w:rFonts w:cs="Tahoma"/>
                <w:b/>
                <w:bCs/>
                <w:sz w:val="22"/>
                <w:szCs w:val="22"/>
              </w:rPr>
            </w:pPr>
            <w:r w:rsidRPr="00DF61F6">
              <w:rPr>
                <w:rFonts w:cs="Tahoma"/>
                <w:sz w:val="16"/>
                <w:szCs w:val="15"/>
              </w:rPr>
              <w:t xml:space="preserve">Adalet Bakanlığı (S), </w:t>
            </w:r>
            <w:r w:rsidRPr="00CE489A">
              <w:rPr>
                <w:rFonts w:cs="Tahoma"/>
                <w:b/>
                <w:color w:val="FF0000"/>
                <w:sz w:val="22"/>
                <w:szCs w:val="22"/>
                <w:highlight w:val="yellow"/>
              </w:rPr>
              <w:t>Üniversiteler</w:t>
            </w:r>
          </w:p>
        </w:tc>
        <w:tc>
          <w:tcPr>
            <w:tcW w:w="992" w:type="dxa"/>
          </w:tcPr>
          <w:p w:rsidR="00311F00" w:rsidRPr="00DF61F6" w:rsidRDefault="00311F00" w:rsidP="00B26DAC">
            <w:pPr>
              <w:jc w:val="left"/>
              <w:rPr>
                <w:rFonts w:cs="Tahoma"/>
                <w:sz w:val="16"/>
                <w:szCs w:val="15"/>
              </w:rPr>
            </w:pPr>
            <w:r w:rsidRPr="00DF61F6">
              <w:rPr>
                <w:rFonts w:cs="Tahoma"/>
                <w:sz w:val="16"/>
                <w:szCs w:val="15"/>
              </w:rPr>
              <w:t>Aralık Sonu</w:t>
            </w:r>
          </w:p>
        </w:tc>
        <w:tc>
          <w:tcPr>
            <w:tcW w:w="4166" w:type="dxa"/>
          </w:tcPr>
          <w:p w:rsidR="00311F00" w:rsidRPr="00DF61F6" w:rsidRDefault="00311F00" w:rsidP="00AD4ECF">
            <w:pPr>
              <w:jc w:val="left"/>
              <w:rPr>
                <w:rFonts w:cs="Tahoma"/>
                <w:sz w:val="16"/>
                <w:szCs w:val="15"/>
              </w:rPr>
            </w:pPr>
            <w:r w:rsidRPr="00CE489A">
              <w:rPr>
                <w:rFonts w:cs="Tahoma"/>
                <w:b/>
                <w:sz w:val="16"/>
                <w:szCs w:val="15"/>
              </w:rPr>
              <w:t xml:space="preserve">Hukukun bütün dallarında etkin işleyen alternatif uyuşmazlık çözüm yöntemlerinin getirilmesi yönünde üniversitelerden temsilcilerin de katılımıyla Adalet Bakanlığı </w:t>
            </w:r>
            <w:r w:rsidRPr="00CE489A">
              <w:rPr>
                <w:rFonts w:cs="Tahoma"/>
                <w:b/>
                <w:sz w:val="16"/>
                <w:szCs w:val="15"/>
              </w:rPr>
              <w:lastRenderedPageBreak/>
              <w:t xml:space="preserve">bünyesinde bir komisyon kurulacak ve komisyon konu hakkındaki önerilerini rapor halinde </w:t>
            </w:r>
            <w:proofErr w:type="spellStart"/>
            <w:r w:rsidRPr="00CE489A">
              <w:rPr>
                <w:rFonts w:cs="Tahoma"/>
                <w:b/>
                <w:sz w:val="16"/>
                <w:szCs w:val="15"/>
              </w:rPr>
              <w:t>ayımlayacaktır</w:t>
            </w:r>
            <w:proofErr w:type="spellEnd"/>
            <w:r w:rsidRPr="00DF61F6">
              <w:rPr>
                <w:rFonts w:cs="Tahoma"/>
                <w:sz w:val="16"/>
                <w:szCs w:val="15"/>
              </w:rPr>
              <w:t xml:space="preserve">. </w:t>
            </w:r>
          </w:p>
        </w:tc>
      </w:tr>
    </w:tbl>
    <w:p w:rsidR="00870BE4" w:rsidRDefault="00870BE4" w:rsidP="006D0B43">
      <w:pPr>
        <w:pStyle w:val="Balk4"/>
      </w:pPr>
      <w:bookmarkStart w:id="67" w:name="_Toc371059619"/>
      <w:bookmarkStart w:id="68" w:name="_Toc371097129"/>
      <w:bookmarkStart w:id="69" w:name="_Toc371102581"/>
      <w:bookmarkStart w:id="70" w:name="_Toc371120594"/>
      <w:bookmarkStart w:id="71" w:name="_Toc371149609"/>
      <w:bookmarkStart w:id="72" w:name="_Toc371166521"/>
      <w:bookmarkStart w:id="73" w:name="_Toc371176370"/>
    </w:p>
    <w:p w:rsidR="005F0FA1" w:rsidRDefault="005F0FA1" w:rsidP="005F0FA1"/>
    <w:p w:rsidR="005F0FA1" w:rsidRPr="005F0FA1" w:rsidRDefault="005F0FA1" w:rsidP="005F0FA1"/>
    <w:p w:rsidR="00311F00" w:rsidRPr="00DF61F6" w:rsidRDefault="00311F00" w:rsidP="006D0B43">
      <w:pPr>
        <w:pStyle w:val="Balk4"/>
      </w:pPr>
      <w:r w:rsidRPr="00DF61F6">
        <w:t>2.</w:t>
      </w:r>
      <w:r w:rsidR="006A6C36" w:rsidRPr="00DF61F6">
        <w:t>2</w:t>
      </w:r>
      <w:r w:rsidRPr="00DF61F6">
        <w:t>.</w:t>
      </w:r>
      <w:r w:rsidR="006D0B43" w:rsidRPr="00DF61F6">
        <w:t>1.</w:t>
      </w:r>
      <w:r w:rsidR="006A6C36" w:rsidRPr="00DF61F6">
        <w:t>4</w:t>
      </w:r>
      <w:r w:rsidRPr="00DF61F6">
        <w:t xml:space="preserve">. </w:t>
      </w:r>
      <w:r w:rsidR="00DE489E" w:rsidRPr="00DF61F6">
        <w:t>Güvenlik</w:t>
      </w:r>
      <w:bookmarkEnd w:id="67"/>
      <w:bookmarkEnd w:id="68"/>
      <w:bookmarkEnd w:id="69"/>
      <w:bookmarkEnd w:id="70"/>
      <w:bookmarkEnd w:id="71"/>
      <w:bookmarkEnd w:id="72"/>
      <w:bookmarkEnd w:id="73"/>
    </w:p>
    <w:p w:rsidR="006D0B43" w:rsidRPr="00DF61F6" w:rsidRDefault="006D0B43" w:rsidP="00311F00">
      <w:pPr>
        <w:pStyle w:val="DipnotMetni"/>
        <w:ind w:firstLine="425"/>
        <w:jc w:val="both"/>
        <w:rPr>
          <w:rFonts w:ascii="Tahoma" w:hAnsi="Tahoma" w:cs="Tahoma"/>
          <w:sz w:val="18"/>
          <w:szCs w:val="18"/>
        </w:rPr>
      </w:pPr>
    </w:p>
    <w:p w:rsidR="00311F00" w:rsidRDefault="00311F00" w:rsidP="006D0B43">
      <w:pPr>
        <w:spacing w:after="120"/>
        <w:ind w:firstLine="425"/>
        <w:rPr>
          <w:b/>
        </w:rPr>
      </w:pPr>
      <w:bookmarkStart w:id="74" w:name="_Toc371059622"/>
      <w:r w:rsidRPr="00DF61F6">
        <w:rPr>
          <w:b/>
        </w:rPr>
        <w:t>c) Politika ve Tedbirler</w:t>
      </w:r>
      <w:bookmarkEnd w:id="74"/>
    </w:p>
    <w:p w:rsidR="00256806" w:rsidRPr="00DF61F6" w:rsidRDefault="00256806" w:rsidP="006D0B43">
      <w:pPr>
        <w:spacing w:after="120"/>
        <w:ind w:firstLine="425"/>
        <w:rPr>
          <w:b/>
        </w:rPr>
      </w:pPr>
    </w:p>
    <w:tbl>
      <w:tblPr>
        <w:tblW w:w="10574" w:type="dxa"/>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2"/>
        <w:gridCol w:w="18"/>
        <w:gridCol w:w="1838"/>
        <w:gridCol w:w="851"/>
        <w:gridCol w:w="4455"/>
      </w:tblGrid>
      <w:tr w:rsidR="00311F00" w:rsidRPr="00DF61F6" w:rsidTr="00D27562">
        <w:trPr>
          <w:trHeight w:val="20"/>
          <w:jc w:val="center"/>
        </w:trPr>
        <w:tc>
          <w:tcPr>
            <w:tcW w:w="3412" w:type="dxa"/>
            <w:vAlign w:val="bottom"/>
          </w:tcPr>
          <w:p w:rsidR="00311F00" w:rsidRPr="00DF61F6" w:rsidRDefault="00311F00" w:rsidP="008B3E65">
            <w:pPr>
              <w:tabs>
                <w:tab w:val="left" w:pos="1950"/>
              </w:tabs>
              <w:jc w:val="left"/>
              <w:rPr>
                <w:rFonts w:cs="Tahoma"/>
                <w:b/>
                <w:sz w:val="16"/>
                <w:szCs w:val="16"/>
                <w:lang w:eastAsia="tr-TR"/>
              </w:rPr>
            </w:pPr>
            <w:r w:rsidRPr="00DF61F6">
              <w:rPr>
                <w:rFonts w:cs="Tahoma"/>
                <w:b/>
                <w:sz w:val="16"/>
                <w:szCs w:val="16"/>
                <w:lang w:eastAsia="tr-TR"/>
              </w:rPr>
              <w:t>Politika/Tedbir</w:t>
            </w:r>
          </w:p>
        </w:tc>
        <w:tc>
          <w:tcPr>
            <w:tcW w:w="1856" w:type="dxa"/>
            <w:gridSpan w:val="2"/>
            <w:vAlign w:val="bottom"/>
          </w:tcPr>
          <w:p w:rsidR="00311F00" w:rsidRPr="00DF61F6" w:rsidRDefault="00311F00" w:rsidP="008B3E65">
            <w:pPr>
              <w:tabs>
                <w:tab w:val="left" w:pos="1950"/>
              </w:tabs>
              <w:jc w:val="left"/>
              <w:rPr>
                <w:rFonts w:cs="Tahoma"/>
                <w:b/>
                <w:sz w:val="16"/>
                <w:szCs w:val="16"/>
                <w:lang w:eastAsia="tr-TR"/>
              </w:rPr>
            </w:pPr>
            <w:r w:rsidRPr="00DF61F6">
              <w:rPr>
                <w:rFonts w:cs="Tahoma"/>
                <w:b/>
                <w:sz w:val="16"/>
                <w:szCs w:val="16"/>
                <w:lang w:eastAsia="tr-TR"/>
              </w:rPr>
              <w:t>Sorumlu/İşbirliği Yapılacak Kuruluşlar</w:t>
            </w:r>
          </w:p>
        </w:tc>
        <w:tc>
          <w:tcPr>
            <w:tcW w:w="851" w:type="dxa"/>
            <w:vAlign w:val="bottom"/>
          </w:tcPr>
          <w:p w:rsidR="00311F00" w:rsidRPr="00DF61F6" w:rsidRDefault="00311F00" w:rsidP="008B3E65">
            <w:pPr>
              <w:tabs>
                <w:tab w:val="left" w:pos="1950"/>
              </w:tabs>
              <w:jc w:val="left"/>
              <w:rPr>
                <w:rFonts w:cs="Tahoma"/>
                <w:b/>
                <w:sz w:val="16"/>
                <w:szCs w:val="16"/>
                <w:lang w:eastAsia="tr-TR"/>
              </w:rPr>
            </w:pPr>
            <w:r w:rsidRPr="00DF61F6">
              <w:rPr>
                <w:rFonts w:cs="Tahoma"/>
                <w:b/>
                <w:sz w:val="16"/>
                <w:szCs w:val="16"/>
                <w:lang w:eastAsia="tr-TR"/>
              </w:rPr>
              <w:t>Süre</w:t>
            </w:r>
          </w:p>
        </w:tc>
        <w:tc>
          <w:tcPr>
            <w:tcW w:w="4455" w:type="dxa"/>
            <w:vAlign w:val="bottom"/>
          </w:tcPr>
          <w:p w:rsidR="00311F00" w:rsidRPr="00DF61F6" w:rsidRDefault="00311F00" w:rsidP="008B3E65">
            <w:pPr>
              <w:tabs>
                <w:tab w:val="left" w:pos="1950"/>
              </w:tabs>
              <w:jc w:val="left"/>
              <w:rPr>
                <w:rFonts w:cs="Tahoma"/>
                <w:b/>
                <w:sz w:val="16"/>
                <w:szCs w:val="16"/>
                <w:lang w:eastAsia="tr-TR"/>
              </w:rPr>
            </w:pPr>
            <w:r w:rsidRPr="00DF61F6">
              <w:rPr>
                <w:rFonts w:cs="Tahoma"/>
                <w:b/>
                <w:sz w:val="16"/>
                <w:szCs w:val="16"/>
                <w:lang w:eastAsia="tr-TR"/>
              </w:rPr>
              <w:t>Yapılacak İşlem ve Açıklama</w:t>
            </w:r>
          </w:p>
        </w:tc>
      </w:tr>
      <w:tr w:rsidR="00311F00" w:rsidRPr="00DF61F6" w:rsidTr="00D27562">
        <w:trPr>
          <w:trHeight w:val="20"/>
          <w:jc w:val="center"/>
        </w:trPr>
        <w:tc>
          <w:tcPr>
            <w:tcW w:w="10574" w:type="dxa"/>
            <w:gridSpan w:val="5"/>
          </w:tcPr>
          <w:p w:rsidR="00311F00" w:rsidRPr="00DF61F6" w:rsidRDefault="00311F00" w:rsidP="00917F1E">
            <w:r w:rsidRPr="00DF61F6">
              <w:rPr>
                <w:rFonts w:cs="Tahoma"/>
                <w:b/>
                <w:sz w:val="16"/>
                <w:szCs w:val="16"/>
                <w:lang w:eastAsia="tr-TR"/>
              </w:rPr>
              <w:t>Güvenlik birimlerine ilişkin mevzuat iyileştirilecek ve organizasyon sorunları giderilecek; hizmet sunumunda kurumlar arasında daha etkin bir koordinasyon sağlanacaktır. (Kalkınma Planı p.208)</w:t>
            </w:r>
          </w:p>
        </w:tc>
      </w:tr>
      <w:tr w:rsidR="00311F00" w:rsidRPr="00DF61F6" w:rsidTr="00D27562">
        <w:trPr>
          <w:trHeight w:val="20"/>
          <w:jc w:val="center"/>
        </w:trPr>
        <w:tc>
          <w:tcPr>
            <w:tcW w:w="3430" w:type="dxa"/>
            <w:gridSpan w:val="2"/>
            <w:tcBorders>
              <w:top w:val="single" w:sz="4" w:space="0" w:color="auto"/>
              <w:left w:val="single" w:sz="4" w:space="0" w:color="auto"/>
              <w:bottom w:val="single" w:sz="4" w:space="0" w:color="auto"/>
              <w:right w:val="single" w:sz="4" w:space="0" w:color="auto"/>
            </w:tcBorders>
          </w:tcPr>
          <w:p w:rsidR="00311F00" w:rsidRPr="00264B08" w:rsidRDefault="005B2D47" w:rsidP="005B2D47">
            <w:pPr>
              <w:jc w:val="left"/>
              <w:rPr>
                <w:rFonts w:cs="Tahoma"/>
                <w:sz w:val="16"/>
                <w:szCs w:val="16"/>
              </w:rPr>
            </w:pPr>
            <w:r>
              <w:rPr>
                <w:sz w:val="16"/>
                <w:szCs w:val="16"/>
              </w:rPr>
              <w:t xml:space="preserve">Tedbir 63. </w:t>
            </w:r>
            <w:proofErr w:type="spellStart"/>
            <w:r w:rsidR="00264B08" w:rsidRPr="00264B08">
              <w:rPr>
                <w:rFonts w:cs="Tahoma"/>
                <w:sz w:val="16"/>
                <w:szCs w:val="16"/>
              </w:rPr>
              <w:t>Kriminal</w:t>
            </w:r>
            <w:proofErr w:type="spellEnd"/>
            <w:r w:rsidR="00264B08">
              <w:rPr>
                <w:rFonts w:cs="Tahoma"/>
                <w:sz w:val="16"/>
                <w:szCs w:val="16"/>
              </w:rPr>
              <w:t xml:space="preserve"> </w:t>
            </w:r>
            <w:r w:rsidR="00264B08" w:rsidRPr="00264B08">
              <w:rPr>
                <w:rFonts w:cs="Tahoma"/>
                <w:sz w:val="16"/>
                <w:szCs w:val="16"/>
              </w:rPr>
              <w:t>hizmetlerde hukuki,</w:t>
            </w:r>
            <w:r w:rsidR="00264B08">
              <w:rPr>
                <w:rFonts w:cs="Tahoma"/>
                <w:sz w:val="16"/>
                <w:szCs w:val="16"/>
              </w:rPr>
              <w:t xml:space="preserve"> </w:t>
            </w:r>
            <w:r w:rsidR="00264B08" w:rsidRPr="00264B08">
              <w:rPr>
                <w:rFonts w:cs="Tahoma"/>
                <w:sz w:val="16"/>
                <w:szCs w:val="16"/>
              </w:rPr>
              <w:t>kurumsal ve teknolojik</w:t>
            </w:r>
            <w:r w:rsidR="00264B08">
              <w:rPr>
                <w:rFonts w:cs="Tahoma"/>
                <w:sz w:val="16"/>
                <w:szCs w:val="16"/>
              </w:rPr>
              <w:t xml:space="preserve"> </w:t>
            </w:r>
            <w:r w:rsidR="00264B08" w:rsidRPr="00264B08">
              <w:rPr>
                <w:rFonts w:cs="Tahoma"/>
                <w:sz w:val="16"/>
                <w:szCs w:val="16"/>
              </w:rPr>
              <w:t>altyapı geliştirilecektir.</w:t>
            </w:r>
          </w:p>
        </w:tc>
        <w:tc>
          <w:tcPr>
            <w:tcW w:w="1838" w:type="dxa"/>
            <w:tcBorders>
              <w:top w:val="single" w:sz="4" w:space="0" w:color="auto"/>
              <w:left w:val="single" w:sz="4" w:space="0" w:color="auto"/>
              <w:bottom w:val="single" w:sz="4" w:space="0" w:color="auto"/>
              <w:right w:val="single" w:sz="4" w:space="0" w:color="auto"/>
            </w:tcBorders>
          </w:tcPr>
          <w:p w:rsidR="00264B08" w:rsidRPr="00264B08" w:rsidRDefault="00264B08" w:rsidP="00264B08">
            <w:pPr>
              <w:jc w:val="left"/>
              <w:rPr>
                <w:rFonts w:cs="Tahoma"/>
                <w:sz w:val="16"/>
                <w:szCs w:val="15"/>
              </w:rPr>
            </w:pPr>
            <w:r w:rsidRPr="00264B08">
              <w:rPr>
                <w:rFonts w:cs="Tahoma"/>
                <w:sz w:val="16"/>
                <w:szCs w:val="15"/>
              </w:rPr>
              <w:t>İçişleri Bakanlığı (S),</w:t>
            </w:r>
          </w:p>
          <w:p w:rsidR="00264B08" w:rsidRPr="00264B08" w:rsidRDefault="00264B08" w:rsidP="00264B08">
            <w:pPr>
              <w:jc w:val="left"/>
              <w:rPr>
                <w:rFonts w:cs="Tahoma"/>
                <w:sz w:val="16"/>
                <w:szCs w:val="15"/>
              </w:rPr>
            </w:pPr>
            <w:r>
              <w:rPr>
                <w:rFonts w:cs="Tahoma"/>
                <w:sz w:val="16"/>
                <w:szCs w:val="15"/>
              </w:rPr>
              <w:t xml:space="preserve">Adalet Bakanlığı, Sağlık </w:t>
            </w:r>
            <w:r w:rsidRPr="00264B08">
              <w:rPr>
                <w:rFonts w:cs="Tahoma"/>
                <w:sz w:val="16"/>
                <w:szCs w:val="15"/>
              </w:rPr>
              <w:t>Bakanlığı, Emniyet Genel</w:t>
            </w:r>
          </w:p>
          <w:p w:rsidR="00264B08" w:rsidRPr="00264B08" w:rsidRDefault="00264B08" w:rsidP="00264B08">
            <w:pPr>
              <w:jc w:val="left"/>
              <w:rPr>
                <w:rFonts w:cs="Tahoma"/>
                <w:sz w:val="16"/>
                <w:szCs w:val="15"/>
              </w:rPr>
            </w:pPr>
            <w:r w:rsidRPr="00264B08">
              <w:rPr>
                <w:rFonts w:cs="Tahoma"/>
                <w:sz w:val="16"/>
                <w:szCs w:val="15"/>
              </w:rPr>
              <w:t>Müdürlüğü, Jandarma</w:t>
            </w:r>
          </w:p>
          <w:p w:rsidR="00264B08" w:rsidRPr="00264B08" w:rsidRDefault="00264B08" w:rsidP="00264B08">
            <w:pPr>
              <w:jc w:val="left"/>
              <w:rPr>
                <w:rFonts w:cs="Tahoma"/>
                <w:sz w:val="16"/>
                <w:szCs w:val="15"/>
              </w:rPr>
            </w:pPr>
            <w:r>
              <w:rPr>
                <w:rFonts w:cs="Tahoma"/>
                <w:sz w:val="16"/>
                <w:szCs w:val="15"/>
              </w:rPr>
              <w:t xml:space="preserve">Genel Komutanlığı, Adli </w:t>
            </w:r>
            <w:r w:rsidRPr="00264B08">
              <w:rPr>
                <w:rFonts w:cs="Tahoma"/>
                <w:sz w:val="16"/>
                <w:szCs w:val="15"/>
              </w:rPr>
              <w:t>Tıp Kurumu Başkanlığı,</w:t>
            </w:r>
          </w:p>
          <w:p w:rsidR="00311F00" w:rsidRPr="00DF61F6" w:rsidRDefault="00264B08" w:rsidP="00264B08">
            <w:pPr>
              <w:jc w:val="left"/>
              <w:rPr>
                <w:rFonts w:cs="Tahoma"/>
                <w:sz w:val="16"/>
                <w:szCs w:val="15"/>
              </w:rPr>
            </w:pPr>
            <w:r w:rsidRPr="00264B08">
              <w:rPr>
                <w:rFonts w:cs="Tahoma"/>
                <w:b/>
                <w:color w:val="FF0000"/>
                <w:sz w:val="22"/>
                <w:szCs w:val="22"/>
                <w:highlight w:val="yellow"/>
              </w:rPr>
              <w:t xml:space="preserve">Üniversiteler </w:t>
            </w:r>
          </w:p>
        </w:tc>
        <w:tc>
          <w:tcPr>
            <w:tcW w:w="851" w:type="dxa"/>
            <w:tcBorders>
              <w:top w:val="single" w:sz="4" w:space="0" w:color="auto"/>
              <w:left w:val="single" w:sz="4" w:space="0" w:color="auto"/>
              <w:bottom w:val="single" w:sz="4" w:space="0" w:color="auto"/>
              <w:right w:val="single" w:sz="4" w:space="0" w:color="auto"/>
            </w:tcBorders>
          </w:tcPr>
          <w:p w:rsidR="00311F00" w:rsidRPr="00DF61F6" w:rsidRDefault="00311F00" w:rsidP="006D0B43">
            <w:pPr>
              <w:pStyle w:val="Style1"/>
              <w:spacing w:after="0"/>
              <w:jc w:val="left"/>
              <w:rPr>
                <w:rFonts w:cs="Tahoma"/>
                <w:sz w:val="16"/>
                <w:szCs w:val="15"/>
              </w:rPr>
            </w:pPr>
            <w:r w:rsidRPr="00DF61F6">
              <w:rPr>
                <w:rFonts w:cs="Tahoma"/>
                <w:sz w:val="16"/>
                <w:szCs w:val="15"/>
              </w:rPr>
              <w:t>Aralık Sonu</w:t>
            </w:r>
          </w:p>
        </w:tc>
        <w:tc>
          <w:tcPr>
            <w:tcW w:w="4455" w:type="dxa"/>
            <w:tcBorders>
              <w:top w:val="single" w:sz="4" w:space="0" w:color="auto"/>
              <w:left w:val="single" w:sz="4" w:space="0" w:color="auto"/>
              <w:bottom w:val="single" w:sz="4" w:space="0" w:color="auto"/>
              <w:right w:val="single" w:sz="4" w:space="0" w:color="auto"/>
            </w:tcBorders>
          </w:tcPr>
          <w:p w:rsidR="00074D06" w:rsidRPr="00264B08" w:rsidRDefault="00264B08" w:rsidP="00264B08">
            <w:pPr>
              <w:jc w:val="left"/>
              <w:rPr>
                <w:rFonts w:cs="Tahoma"/>
                <w:b/>
                <w:sz w:val="16"/>
                <w:szCs w:val="15"/>
              </w:rPr>
            </w:pPr>
            <w:proofErr w:type="spellStart"/>
            <w:r w:rsidRPr="00264B08">
              <w:rPr>
                <w:rFonts w:cs="Tahoma"/>
                <w:b/>
                <w:sz w:val="16"/>
                <w:szCs w:val="15"/>
              </w:rPr>
              <w:t>Kriminal</w:t>
            </w:r>
            <w:proofErr w:type="spellEnd"/>
            <w:r w:rsidRPr="00264B08">
              <w:rPr>
                <w:rFonts w:cs="Tahoma"/>
                <w:b/>
                <w:sz w:val="16"/>
                <w:szCs w:val="15"/>
              </w:rPr>
              <w:t xml:space="preserve"> polis laboratuvarlarının hukuki altyapısı ile Ulusal DNA Veri Bankasının kurulması için gerekli teknik altyapı tamamlanacaktır. Yeni </w:t>
            </w:r>
            <w:proofErr w:type="spellStart"/>
            <w:r w:rsidRPr="00264B08">
              <w:rPr>
                <w:rFonts w:cs="Tahoma"/>
                <w:b/>
                <w:sz w:val="16"/>
                <w:szCs w:val="15"/>
              </w:rPr>
              <w:t>kriminal</w:t>
            </w:r>
            <w:proofErr w:type="spellEnd"/>
            <w:r w:rsidRPr="00264B08">
              <w:rPr>
                <w:rFonts w:cs="Tahoma"/>
                <w:b/>
                <w:sz w:val="16"/>
                <w:szCs w:val="15"/>
              </w:rPr>
              <w:t xml:space="preserve"> laboratuvar binaları yapılacak ve akreditasyon çalışmaları bütün </w:t>
            </w:r>
            <w:proofErr w:type="spellStart"/>
            <w:r w:rsidRPr="00264B08">
              <w:rPr>
                <w:rFonts w:cs="Tahoma"/>
                <w:b/>
                <w:sz w:val="16"/>
                <w:szCs w:val="15"/>
              </w:rPr>
              <w:t>kriminal</w:t>
            </w:r>
            <w:proofErr w:type="spellEnd"/>
            <w:r w:rsidRPr="00264B08">
              <w:rPr>
                <w:rFonts w:cs="Tahoma"/>
                <w:b/>
                <w:sz w:val="16"/>
                <w:szCs w:val="15"/>
              </w:rPr>
              <w:t xml:space="preserve"> polis laboratuvarlarında yaygınlaştırılacaktır. Üniversitelerle protokol yapılarak adli bilimler teknolojilerinin üretilmesi sağlanacaktır. </w:t>
            </w:r>
          </w:p>
        </w:tc>
      </w:tr>
    </w:tbl>
    <w:p w:rsidR="00311F00" w:rsidRPr="00DF61F6" w:rsidRDefault="00311F00" w:rsidP="00311F00">
      <w:pPr>
        <w:rPr>
          <w:rFonts w:cs="Tahoma"/>
          <w:sz w:val="24"/>
          <w:szCs w:val="24"/>
          <w:lang w:eastAsia="tr-TR"/>
        </w:rPr>
      </w:pPr>
    </w:p>
    <w:p w:rsidR="00D1595B" w:rsidRPr="00DF61F6" w:rsidRDefault="00D1595B" w:rsidP="00311F00">
      <w:pPr>
        <w:pStyle w:val="DipnotMetni"/>
        <w:ind w:firstLine="425"/>
        <w:jc w:val="both"/>
        <w:rPr>
          <w:rFonts w:ascii="Tahoma" w:hAnsi="Tahoma" w:cs="Tahoma"/>
          <w:sz w:val="18"/>
          <w:szCs w:val="18"/>
        </w:rPr>
      </w:pPr>
    </w:p>
    <w:p w:rsidR="005C0215" w:rsidRPr="00DF61F6" w:rsidRDefault="005C0215" w:rsidP="006D0B43">
      <w:pPr>
        <w:pStyle w:val="Balk4"/>
      </w:pPr>
      <w:bookmarkStart w:id="75" w:name="_Toc371059623"/>
      <w:bookmarkStart w:id="76" w:name="_Toc371097130"/>
      <w:bookmarkStart w:id="77" w:name="_Toc371102582"/>
      <w:bookmarkStart w:id="78" w:name="_Toc371120595"/>
      <w:bookmarkStart w:id="79" w:name="_Toc371149610"/>
      <w:bookmarkStart w:id="80" w:name="_Toc371166522"/>
      <w:bookmarkStart w:id="81" w:name="_Toc371176371"/>
      <w:r w:rsidRPr="00DF61F6">
        <w:t>2.</w:t>
      </w:r>
      <w:r w:rsidR="006A6C36" w:rsidRPr="00DF61F6">
        <w:t>2</w:t>
      </w:r>
      <w:r w:rsidRPr="00DF61F6">
        <w:t>.</w:t>
      </w:r>
      <w:r w:rsidR="006D0B43" w:rsidRPr="00DF61F6">
        <w:t>1.</w:t>
      </w:r>
      <w:r w:rsidRPr="00DF61F6">
        <w:t xml:space="preserve">5. </w:t>
      </w:r>
      <w:r w:rsidR="00DE489E" w:rsidRPr="00DF61F6">
        <w:t xml:space="preserve">Temel Hak </w:t>
      </w:r>
      <w:r w:rsidR="00DE489E">
        <w:t>v</w:t>
      </w:r>
      <w:r w:rsidR="00DE489E" w:rsidRPr="00DF61F6">
        <w:t>e Özgürlükler</w:t>
      </w:r>
      <w:bookmarkEnd w:id="75"/>
      <w:bookmarkEnd w:id="76"/>
      <w:bookmarkEnd w:id="77"/>
      <w:bookmarkEnd w:id="78"/>
      <w:bookmarkEnd w:id="79"/>
      <w:bookmarkEnd w:id="80"/>
      <w:bookmarkEnd w:id="81"/>
    </w:p>
    <w:p w:rsidR="006D0B43" w:rsidRPr="00DF61F6" w:rsidRDefault="006D0B43" w:rsidP="006D0B43"/>
    <w:p w:rsidR="005C0215" w:rsidRDefault="00903212" w:rsidP="006D0B43">
      <w:pPr>
        <w:pStyle w:val="Balk4"/>
        <w:rPr>
          <w:rStyle w:val="Kpr"/>
          <w:rFonts w:cs="Tahoma"/>
          <w:noProof/>
          <w:color w:val="auto"/>
          <w:szCs w:val="18"/>
          <w:u w:val="none"/>
        </w:rPr>
      </w:pPr>
      <w:hyperlink w:anchor="_Toc358897068" w:history="1">
        <w:bookmarkStart w:id="82" w:name="_Toc371097131"/>
        <w:bookmarkStart w:id="83" w:name="_Toc371102583"/>
        <w:bookmarkStart w:id="84" w:name="_Toc371120596"/>
        <w:bookmarkStart w:id="85" w:name="_Toc371149611"/>
        <w:bookmarkStart w:id="86" w:name="_Toc371166523"/>
        <w:bookmarkStart w:id="87" w:name="_Toc371176372"/>
        <w:r w:rsidR="005C0215" w:rsidRPr="00DF61F6">
          <w:rPr>
            <w:rStyle w:val="Kpr"/>
            <w:rFonts w:cs="Tahoma"/>
            <w:noProof/>
            <w:color w:val="auto"/>
            <w:szCs w:val="18"/>
            <w:u w:val="none"/>
          </w:rPr>
          <w:t>2.</w:t>
        </w:r>
        <w:r w:rsidR="006A6C36" w:rsidRPr="00DF61F6">
          <w:rPr>
            <w:rStyle w:val="Kpr"/>
            <w:rFonts w:cs="Tahoma"/>
            <w:noProof/>
            <w:color w:val="auto"/>
            <w:szCs w:val="18"/>
            <w:u w:val="none"/>
          </w:rPr>
          <w:t>2</w:t>
        </w:r>
        <w:r w:rsidR="005C0215" w:rsidRPr="00DF61F6">
          <w:rPr>
            <w:rStyle w:val="Kpr"/>
            <w:rFonts w:cs="Tahoma"/>
            <w:noProof/>
            <w:color w:val="auto"/>
            <w:szCs w:val="18"/>
            <w:u w:val="none"/>
          </w:rPr>
          <w:t>.</w:t>
        </w:r>
        <w:r w:rsidR="006D0B43" w:rsidRPr="00DF61F6">
          <w:rPr>
            <w:rStyle w:val="Kpr"/>
            <w:rFonts w:cs="Tahoma"/>
            <w:color w:val="auto"/>
            <w:szCs w:val="18"/>
            <w:u w:val="none"/>
          </w:rPr>
          <w:t>1.</w:t>
        </w:r>
        <w:r w:rsidR="005C0215" w:rsidRPr="00DF61F6">
          <w:rPr>
            <w:rStyle w:val="Kpr"/>
            <w:rFonts w:cs="Tahoma"/>
            <w:noProof/>
            <w:color w:val="auto"/>
            <w:szCs w:val="18"/>
            <w:u w:val="none"/>
          </w:rPr>
          <w:t>6.</w:t>
        </w:r>
        <w:r w:rsidR="005C0215" w:rsidRPr="00DF61F6">
          <w:rPr>
            <w:rFonts w:eastAsiaTheme="minorEastAsia"/>
            <w:noProof/>
          </w:rPr>
          <w:t xml:space="preserve"> </w:t>
        </w:r>
        <w:r w:rsidR="00DE489E" w:rsidRPr="00DF61F6">
          <w:rPr>
            <w:rStyle w:val="Kpr"/>
            <w:rFonts w:cs="Tahoma"/>
            <w:noProof/>
            <w:color w:val="auto"/>
            <w:szCs w:val="18"/>
            <w:u w:val="none"/>
          </w:rPr>
          <w:t>Sivil Toplum Kuruluşları</w:t>
        </w:r>
        <w:bookmarkEnd w:id="82"/>
        <w:bookmarkEnd w:id="83"/>
        <w:bookmarkEnd w:id="84"/>
        <w:bookmarkEnd w:id="85"/>
        <w:bookmarkEnd w:id="86"/>
        <w:bookmarkEnd w:id="87"/>
      </w:hyperlink>
    </w:p>
    <w:p w:rsidR="00256806" w:rsidRPr="00256806" w:rsidRDefault="00256806" w:rsidP="00256806"/>
    <w:p w:rsidR="005C0215" w:rsidRPr="00DF61F6" w:rsidRDefault="005C0215" w:rsidP="005C0215">
      <w:pPr>
        <w:rPr>
          <w:rFonts w:cs="Tahoma"/>
          <w:b/>
          <w:szCs w:val="18"/>
        </w:rPr>
      </w:pPr>
    </w:p>
    <w:p w:rsidR="005C0215" w:rsidRDefault="006D0B43" w:rsidP="006D0B43">
      <w:pPr>
        <w:pStyle w:val="ListeParagraf"/>
        <w:spacing w:after="200" w:line="276" w:lineRule="auto"/>
        <w:ind w:left="425"/>
        <w:jc w:val="left"/>
        <w:rPr>
          <w:rFonts w:cs="Tahoma"/>
          <w:b/>
          <w:bCs/>
          <w:iCs/>
          <w:szCs w:val="18"/>
        </w:rPr>
      </w:pPr>
      <w:bookmarkStart w:id="88" w:name="_Toc371059626"/>
      <w:r w:rsidRPr="00DF61F6">
        <w:rPr>
          <w:rFonts w:cs="Tahoma"/>
          <w:b/>
          <w:bCs/>
          <w:iCs/>
          <w:szCs w:val="18"/>
        </w:rPr>
        <w:t xml:space="preserve">c) </w:t>
      </w:r>
      <w:r w:rsidR="005C0215" w:rsidRPr="00DF61F6">
        <w:rPr>
          <w:rFonts w:cs="Tahoma"/>
          <w:b/>
          <w:bCs/>
          <w:iCs/>
          <w:szCs w:val="18"/>
        </w:rPr>
        <w:t>Politika ve Tedbirler</w:t>
      </w:r>
      <w:bookmarkEnd w:id="88"/>
    </w:p>
    <w:p w:rsidR="00256806" w:rsidRPr="00DF61F6" w:rsidRDefault="00256806" w:rsidP="006D0B43">
      <w:pPr>
        <w:pStyle w:val="ListeParagraf"/>
        <w:spacing w:after="200" w:line="276" w:lineRule="auto"/>
        <w:ind w:left="425"/>
        <w:jc w:val="left"/>
        <w:rPr>
          <w:rFonts w:cs="Tahoma"/>
          <w:b/>
          <w:bCs/>
          <w:iCs/>
          <w:szCs w:val="18"/>
        </w:rPr>
      </w:pPr>
    </w:p>
    <w:tbl>
      <w:tblPr>
        <w:tblStyle w:val="TabloKlavuzu"/>
        <w:tblW w:w="4900" w:type="pct"/>
        <w:jc w:val="center"/>
        <w:tblLayout w:type="fixed"/>
        <w:tblLook w:val="04A0" w:firstRow="1" w:lastRow="0" w:firstColumn="1" w:lastColumn="0" w:noHBand="0" w:noVBand="1"/>
      </w:tblPr>
      <w:tblGrid>
        <w:gridCol w:w="3348"/>
        <w:gridCol w:w="2001"/>
        <w:gridCol w:w="878"/>
        <w:gridCol w:w="4152"/>
      </w:tblGrid>
      <w:tr w:rsidR="005C0215" w:rsidRPr="00DF61F6" w:rsidTr="006D0B43">
        <w:trPr>
          <w:trHeight w:val="20"/>
          <w:jc w:val="center"/>
        </w:trPr>
        <w:tc>
          <w:tcPr>
            <w:tcW w:w="1613" w:type="pct"/>
            <w:vAlign w:val="bottom"/>
            <w:hideMark/>
          </w:tcPr>
          <w:p w:rsidR="005C0215" w:rsidRPr="00DF61F6" w:rsidRDefault="005C0215" w:rsidP="00074D06">
            <w:pPr>
              <w:jc w:val="left"/>
              <w:rPr>
                <w:rFonts w:cs="Tahoma"/>
                <w:b/>
                <w:bCs/>
                <w:sz w:val="16"/>
                <w:szCs w:val="16"/>
              </w:rPr>
            </w:pPr>
            <w:r w:rsidRPr="00DF61F6">
              <w:rPr>
                <w:rFonts w:cs="Tahoma"/>
                <w:b/>
                <w:bCs/>
                <w:sz w:val="16"/>
                <w:szCs w:val="16"/>
              </w:rPr>
              <w:t>Politika/Tedbir</w:t>
            </w:r>
          </w:p>
        </w:tc>
        <w:tc>
          <w:tcPr>
            <w:tcW w:w="964" w:type="pct"/>
            <w:vAlign w:val="bottom"/>
            <w:hideMark/>
          </w:tcPr>
          <w:p w:rsidR="005C0215" w:rsidRPr="00DF61F6" w:rsidRDefault="005C0215" w:rsidP="00074D06">
            <w:pPr>
              <w:jc w:val="left"/>
              <w:rPr>
                <w:rFonts w:cs="Tahoma"/>
                <w:b/>
                <w:bCs/>
                <w:sz w:val="16"/>
                <w:szCs w:val="16"/>
              </w:rPr>
            </w:pPr>
            <w:r w:rsidRPr="00DF61F6">
              <w:rPr>
                <w:rFonts w:cs="Tahoma"/>
                <w:b/>
                <w:bCs/>
                <w:sz w:val="16"/>
                <w:szCs w:val="16"/>
              </w:rPr>
              <w:t>Sorumlu / İşbirliği Yapılacak Kuruluşlar</w:t>
            </w:r>
          </w:p>
        </w:tc>
        <w:tc>
          <w:tcPr>
            <w:tcW w:w="423" w:type="pct"/>
            <w:vAlign w:val="bottom"/>
            <w:hideMark/>
          </w:tcPr>
          <w:p w:rsidR="005C0215" w:rsidRPr="00DF61F6" w:rsidRDefault="005C0215" w:rsidP="00074D06">
            <w:pPr>
              <w:jc w:val="left"/>
              <w:rPr>
                <w:rFonts w:cs="Tahoma"/>
                <w:b/>
                <w:bCs/>
                <w:sz w:val="16"/>
                <w:szCs w:val="16"/>
              </w:rPr>
            </w:pPr>
            <w:r w:rsidRPr="00DF61F6">
              <w:rPr>
                <w:rFonts w:cs="Tahoma"/>
                <w:b/>
                <w:bCs/>
                <w:sz w:val="16"/>
                <w:szCs w:val="16"/>
              </w:rPr>
              <w:t>Süre</w:t>
            </w:r>
          </w:p>
        </w:tc>
        <w:tc>
          <w:tcPr>
            <w:tcW w:w="2000" w:type="pct"/>
            <w:vAlign w:val="bottom"/>
            <w:hideMark/>
          </w:tcPr>
          <w:p w:rsidR="005C0215" w:rsidRPr="00DF61F6" w:rsidRDefault="005C0215" w:rsidP="00074D06">
            <w:pPr>
              <w:jc w:val="left"/>
              <w:rPr>
                <w:rFonts w:cs="Tahoma"/>
                <w:b/>
                <w:bCs/>
                <w:sz w:val="16"/>
                <w:szCs w:val="16"/>
              </w:rPr>
            </w:pPr>
            <w:r w:rsidRPr="00DF61F6">
              <w:rPr>
                <w:rFonts w:cs="Tahoma"/>
                <w:b/>
                <w:bCs/>
                <w:sz w:val="16"/>
                <w:szCs w:val="16"/>
              </w:rPr>
              <w:t>Yapılacak İşlem ve Açıklama</w:t>
            </w:r>
          </w:p>
        </w:tc>
      </w:tr>
      <w:tr w:rsidR="005C0215" w:rsidRPr="00DF61F6" w:rsidTr="006D0B43">
        <w:trPr>
          <w:trHeight w:val="20"/>
          <w:jc w:val="center"/>
        </w:trPr>
        <w:tc>
          <w:tcPr>
            <w:tcW w:w="5000" w:type="pct"/>
            <w:gridSpan w:val="4"/>
            <w:hideMark/>
          </w:tcPr>
          <w:p w:rsidR="005C0215" w:rsidRPr="00DF61F6" w:rsidRDefault="005C0215" w:rsidP="00463A36">
            <w:pPr>
              <w:rPr>
                <w:rFonts w:cs="Tahoma"/>
                <w:b/>
                <w:sz w:val="16"/>
                <w:szCs w:val="16"/>
              </w:rPr>
            </w:pPr>
            <w:r w:rsidRPr="00DF61F6">
              <w:rPr>
                <w:rFonts w:cs="Tahoma"/>
                <w:b/>
                <w:sz w:val="16"/>
                <w:szCs w:val="16"/>
              </w:rPr>
              <w:t>STK’ların kurumsal kapasitelerini güçlendirmek, sürdürülebilirliklerini ve hesap verebilirliklerini sağlamak amacıyla kapsayıcı yasal ve kurumsal düzenleme yapılacaktır. (Kalkınma Planı p.240)</w:t>
            </w:r>
          </w:p>
        </w:tc>
      </w:tr>
      <w:tr w:rsidR="005C0215" w:rsidRPr="00DF61F6" w:rsidTr="006D0B43">
        <w:trPr>
          <w:trHeight w:val="20"/>
          <w:jc w:val="center"/>
        </w:trPr>
        <w:tc>
          <w:tcPr>
            <w:tcW w:w="1613" w:type="pct"/>
            <w:hideMark/>
          </w:tcPr>
          <w:p w:rsidR="005C0215" w:rsidRPr="00DF61F6" w:rsidRDefault="007E17B8" w:rsidP="007E17B8">
            <w:pPr>
              <w:jc w:val="left"/>
              <w:rPr>
                <w:rFonts w:cs="Tahoma"/>
                <w:sz w:val="16"/>
                <w:szCs w:val="16"/>
              </w:rPr>
            </w:pPr>
            <w:r>
              <w:rPr>
                <w:sz w:val="16"/>
                <w:szCs w:val="16"/>
              </w:rPr>
              <w:t xml:space="preserve">Tedbir 68. </w:t>
            </w:r>
            <w:r w:rsidR="005C0215" w:rsidRPr="00DF61F6">
              <w:rPr>
                <w:rFonts w:cs="Tahoma"/>
                <w:sz w:val="16"/>
                <w:szCs w:val="16"/>
              </w:rPr>
              <w:t>STK’lara yönelik çerçeve bir mevzuat hazırlanacaktır.</w:t>
            </w:r>
          </w:p>
        </w:tc>
        <w:tc>
          <w:tcPr>
            <w:tcW w:w="964" w:type="pct"/>
            <w:hideMark/>
          </w:tcPr>
          <w:p w:rsidR="005C0215" w:rsidRPr="00DF61F6" w:rsidRDefault="005C0215" w:rsidP="00074D06">
            <w:pPr>
              <w:jc w:val="left"/>
              <w:rPr>
                <w:rFonts w:cs="Tahoma"/>
                <w:sz w:val="16"/>
                <w:szCs w:val="16"/>
              </w:rPr>
            </w:pPr>
            <w:r w:rsidRPr="00DF61F6">
              <w:rPr>
                <w:rFonts w:cs="Tahoma"/>
                <w:sz w:val="16"/>
                <w:szCs w:val="16"/>
              </w:rPr>
              <w:t xml:space="preserve">Başbakanlık (S), Kalkınma Bakanlığı, İçişleri Bakanlığı, Vakıflar Genel Müdürlüğü, </w:t>
            </w:r>
            <w:r w:rsidRPr="00903212">
              <w:rPr>
                <w:rFonts w:cs="Tahoma"/>
                <w:b/>
                <w:color w:val="FF0000"/>
                <w:sz w:val="24"/>
                <w:szCs w:val="24"/>
                <w:highlight w:val="yellow"/>
              </w:rPr>
              <w:t>Üniversiteler,</w:t>
            </w:r>
            <w:r w:rsidRPr="00DF61F6">
              <w:rPr>
                <w:rFonts w:cs="Tahoma"/>
                <w:sz w:val="16"/>
                <w:szCs w:val="16"/>
              </w:rPr>
              <w:t xml:space="preserve"> STK'lar</w:t>
            </w:r>
          </w:p>
        </w:tc>
        <w:tc>
          <w:tcPr>
            <w:tcW w:w="423" w:type="pct"/>
            <w:hideMark/>
          </w:tcPr>
          <w:p w:rsidR="005C0215" w:rsidRPr="00DF61F6" w:rsidRDefault="005C0215" w:rsidP="00074D06">
            <w:pPr>
              <w:jc w:val="left"/>
              <w:rPr>
                <w:rFonts w:cs="Tahoma"/>
                <w:sz w:val="16"/>
                <w:szCs w:val="16"/>
              </w:rPr>
            </w:pPr>
            <w:r w:rsidRPr="00DF61F6">
              <w:rPr>
                <w:rFonts w:cs="Tahoma"/>
                <w:sz w:val="16"/>
                <w:szCs w:val="16"/>
              </w:rPr>
              <w:t>Aralık Sonu</w:t>
            </w:r>
          </w:p>
        </w:tc>
        <w:tc>
          <w:tcPr>
            <w:tcW w:w="2000" w:type="pct"/>
            <w:hideMark/>
          </w:tcPr>
          <w:p w:rsidR="005C0215" w:rsidRPr="00DF61F6" w:rsidRDefault="005C0215" w:rsidP="00074D06">
            <w:pPr>
              <w:jc w:val="left"/>
              <w:rPr>
                <w:rFonts w:cs="Tahoma"/>
                <w:sz w:val="16"/>
                <w:szCs w:val="16"/>
              </w:rPr>
            </w:pPr>
            <w:r w:rsidRPr="00DF61F6">
              <w:rPr>
                <w:rFonts w:cs="Tahoma"/>
                <w:sz w:val="16"/>
                <w:szCs w:val="16"/>
              </w:rPr>
              <w:t>Bütüncül ve demokratik bir yaklaşımla; STK’ların hukuki statüleri, kurumsal yapıları, faaliyetleri, kamu kurumları ile ilişkileri finansal kaynakları gibi alanlara yönelik yasal ve idari düzenlemeler yapılacaktır.</w:t>
            </w:r>
          </w:p>
        </w:tc>
      </w:tr>
      <w:tr w:rsidR="005C0215" w:rsidRPr="00DF61F6" w:rsidTr="006D0B43">
        <w:trPr>
          <w:trHeight w:val="20"/>
          <w:jc w:val="center"/>
        </w:trPr>
        <w:tc>
          <w:tcPr>
            <w:tcW w:w="5000" w:type="pct"/>
            <w:gridSpan w:val="4"/>
            <w:hideMark/>
          </w:tcPr>
          <w:p w:rsidR="005C0215" w:rsidRPr="00DF61F6" w:rsidRDefault="005C0215" w:rsidP="00463A36">
            <w:pPr>
              <w:rPr>
                <w:rFonts w:cs="Tahoma"/>
                <w:sz w:val="16"/>
                <w:szCs w:val="16"/>
              </w:rPr>
            </w:pPr>
            <w:r w:rsidRPr="00DF61F6">
              <w:rPr>
                <w:rFonts w:cs="Tahoma"/>
                <w:b/>
                <w:sz w:val="16"/>
                <w:szCs w:val="16"/>
              </w:rPr>
              <w:t xml:space="preserve">Vergi muafiyeti ve kamu yararı statülerinin tanımı ile </w:t>
            </w:r>
            <w:proofErr w:type="gramStart"/>
            <w:r w:rsidRPr="00DF61F6">
              <w:rPr>
                <w:rFonts w:cs="Tahoma"/>
                <w:b/>
                <w:sz w:val="16"/>
                <w:szCs w:val="16"/>
              </w:rPr>
              <w:t>kriterleri</w:t>
            </w:r>
            <w:proofErr w:type="gramEnd"/>
            <w:r w:rsidRPr="00DF61F6">
              <w:rPr>
                <w:rFonts w:cs="Tahoma"/>
                <w:b/>
                <w:sz w:val="16"/>
                <w:szCs w:val="16"/>
              </w:rPr>
              <w:t xml:space="preserve"> uluslararası standart ve uygulamalara uygun şekilde yeniden düzenlenecektir. (Kalkınma Planı p.243)</w:t>
            </w:r>
          </w:p>
        </w:tc>
      </w:tr>
      <w:tr w:rsidR="005C0215" w:rsidRPr="00DF61F6" w:rsidTr="006D0B43">
        <w:trPr>
          <w:trHeight w:val="20"/>
          <w:jc w:val="center"/>
        </w:trPr>
        <w:tc>
          <w:tcPr>
            <w:tcW w:w="1613" w:type="pct"/>
            <w:hideMark/>
          </w:tcPr>
          <w:p w:rsidR="005C0215" w:rsidRPr="00DF61F6" w:rsidRDefault="007E17B8" w:rsidP="007E17B8">
            <w:pPr>
              <w:jc w:val="left"/>
              <w:rPr>
                <w:rFonts w:cs="Tahoma"/>
                <w:sz w:val="16"/>
                <w:szCs w:val="16"/>
              </w:rPr>
            </w:pPr>
            <w:r>
              <w:rPr>
                <w:sz w:val="16"/>
                <w:szCs w:val="16"/>
              </w:rPr>
              <w:t xml:space="preserve">Tedbir 70. </w:t>
            </w:r>
            <w:r w:rsidR="005C0215" w:rsidRPr="00DF61F6">
              <w:rPr>
                <w:rFonts w:cs="Tahoma"/>
                <w:sz w:val="16"/>
                <w:szCs w:val="16"/>
              </w:rPr>
              <w:t>Kamu yararı statüsünün kazanılması, sürdürülmesi ve geri alınmasına ilişkin mevzuat ve uygulama iyileştirilecektir.</w:t>
            </w:r>
          </w:p>
        </w:tc>
        <w:tc>
          <w:tcPr>
            <w:tcW w:w="964" w:type="pct"/>
            <w:hideMark/>
          </w:tcPr>
          <w:p w:rsidR="005C0215" w:rsidRPr="00DF61F6" w:rsidRDefault="005C0215" w:rsidP="00074D06">
            <w:pPr>
              <w:jc w:val="left"/>
              <w:rPr>
                <w:rFonts w:cs="Tahoma"/>
                <w:sz w:val="16"/>
                <w:szCs w:val="16"/>
              </w:rPr>
            </w:pPr>
            <w:r w:rsidRPr="00DF61F6">
              <w:rPr>
                <w:rFonts w:cs="Tahoma"/>
                <w:sz w:val="16"/>
                <w:szCs w:val="16"/>
              </w:rPr>
              <w:t xml:space="preserve">Maliye Bakanlığı(S), Başbakanlık, İçişleri Bakanlığı, Vakıflar Genel </w:t>
            </w:r>
            <w:proofErr w:type="spellStart"/>
            <w:proofErr w:type="gramStart"/>
            <w:r w:rsidRPr="00DF61F6">
              <w:rPr>
                <w:rFonts w:cs="Tahoma"/>
                <w:sz w:val="16"/>
                <w:szCs w:val="16"/>
              </w:rPr>
              <w:t>Müdürlüğü</w:t>
            </w:r>
            <w:r w:rsidR="000C7F34">
              <w:rPr>
                <w:rFonts w:cs="Tahoma"/>
                <w:sz w:val="22"/>
                <w:szCs w:val="22"/>
                <w:highlight w:val="yellow"/>
              </w:rPr>
              <w:t>,</w:t>
            </w:r>
            <w:r w:rsidRPr="00903212">
              <w:rPr>
                <w:rFonts w:cs="Tahoma"/>
                <w:b/>
                <w:color w:val="FF0000"/>
                <w:sz w:val="24"/>
                <w:szCs w:val="24"/>
                <w:highlight w:val="yellow"/>
              </w:rPr>
              <w:t>Üniversiteler</w:t>
            </w:r>
            <w:proofErr w:type="spellEnd"/>
            <w:proofErr w:type="gramEnd"/>
            <w:r w:rsidRPr="00903212">
              <w:rPr>
                <w:rFonts w:cs="Tahoma"/>
                <w:b/>
                <w:color w:val="FF0000"/>
                <w:sz w:val="24"/>
                <w:szCs w:val="24"/>
                <w:highlight w:val="yellow"/>
              </w:rPr>
              <w:t>,</w:t>
            </w:r>
            <w:r w:rsidRPr="00903212">
              <w:rPr>
                <w:rFonts w:cs="Tahoma"/>
                <w:color w:val="FF0000"/>
                <w:sz w:val="24"/>
                <w:szCs w:val="24"/>
              </w:rPr>
              <w:t xml:space="preserve"> </w:t>
            </w:r>
            <w:r w:rsidRPr="00DF61F6">
              <w:rPr>
                <w:rFonts w:cs="Tahoma"/>
                <w:sz w:val="16"/>
                <w:szCs w:val="16"/>
              </w:rPr>
              <w:t>STK'lar</w:t>
            </w:r>
          </w:p>
        </w:tc>
        <w:tc>
          <w:tcPr>
            <w:tcW w:w="423" w:type="pct"/>
            <w:hideMark/>
          </w:tcPr>
          <w:p w:rsidR="005C0215" w:rsidRPr="00DF61F6" w:rsidRDefault="005C0215" w:rsidP="00074D06">
            <w:pPr>
              <w:jc w:val="left"/>
              <w:rPr>
                <w:rFonts w:cs="Tahoma"/>
                <w:sz w:val="16"/>
                <w:szCs w:val="16"/>
              </w:rPr>
            </w:pPr>
            <w:r w:rsidRPr="00DF61F6">
              <w:rPr>
                <w:rFonts w:cs="Tahoma"/>
                <w:sz w:val="16"/>
                <w:szCs w:val="16"/>
              </w:rPr>
              <w:t>Aralık Sonu</w:t>
            </w:r>
          </w:p>
        </w:tc>
        <w:tc>
          <w:tcPr>
            <w:tcW w:w="2000" w:type="pct"/>
            <w:hideMark/>
          </w:tcPr>
          <w:p w:rsidR="005C0215" w:rsidRPr="00DF61F6" w:rsidRDefault="005C0215" w:rsidP="00074D06">
            <w:pPr>
              <w:jc w:val="left"/>
              <w:rPr>
                <w:rFonts w:cs="Tahoma"/>
                <w:sz w:val="16"/>
                <w:szCs w:val="16"/>
              </w:rPr>
            </w:pPr>
            <w:r w:rsidRPr="00400F06">
              <w:rPr>
                <w:rFonts w:cs="Tahoma"/>
                <w:b/>
                <w:sz w:val="16"/>
                <w:szCs w:val="16"/>
              </w:rPr>
              <w:t xml:space="preserve">Kamu yararı müessesesinin mevzuatta tanımı net bir şekilde yapılacak, kamu yararı statüsünün verilmesine yönelik süreçler objektif, şeffaf ve uluslararası standartlarla paralel </w:t>
            </w:r>
            <w:proofErr w:type="gramStart"/>
            <w:r w:rsidRPr="00400F06">
              <w:rPr>
                <w:rFonts w:cs="Tahoma"/>
                <w:b/>
                <w:sz w:val="16"/>
                <w:szCs w:val="16"/>
              </w:rPr>
              <w:t>kriterler</w:t>
            </w:r>
            <w:proofErr w:type="gramEnd"/>
            <w:r w:rsidRPr="00400F06">
              <w:rPr>
                <w:rFonts w:cs="Tahoma"/>
                <w:b/>
                <w:sz w:val="16"/>
                <w:szCs w:val="16"/>
              </w:rPr>
              <w:t xml:space="preserve"> içerecek şekilde düzenlenecek, kamu yararına çalışan derneklerin faaliyet ve işlemlerinde hesap verebilirliğin ve şeffaflığın sağlanması amacıyla tedbirler alınacak, denetimleri etkin hale getirilecektir</w:t>
            </w:r>
            <w:r w:rsidRPr="00DF61F6">
              <w:rPr>
                <w:rFonts w:cs="Tahoma"/>
                <w:sz w:val="16"/>
                <w:szCs w:val="16"/>
              </w:rPr>
              <w:t>.</w:t>
            </w:r>
          </w:p>
        </w:tc>
      </w:tr>
    </w:tbl>
    <w:p w:rsidR="005C0215" w:rsidRPr="00DF61F6" w:rsidRDefault="005C0215" w:rsidP="005C0215">
      <w:pPr>
        <w:rPr>
          <w:rFonts w:cs="Tahoma"/>
          <w:szCs w:val="18"/>
        </w:rPr>
      </w:pPr>
    </w:p>
    <w:p w:rsidR="00256806" w:rsidRDefault="00256806" w:rsidP="006D0B43">
      <w:pPr>
        <w:pStyle w:val="Balk4"/>
      </w:pPr>
      <w:bookmarkStart w:id="89" w:name="_Toc371097132"/>
      <w:bookmarkStart w:id="90" w:name="_Toc371102584"/>
      <w:bookmarkStart w:id="91" w:name="_Toc371120597"/>
      <w:bookmarkStart w:id="92" w:name="_Toc371149612"/>
      <w:bookmarkStart w:id="93" w:name="_Toc371166524"/>
      <w:bookmarkStart w:id="94" w:name="_Toc371176373"/>
    </w:p>
    <w:p w:rsidR="005F0FA1" w:rsidRDefault="005F0FA1" w:rsidP="005F0FA1"/>
    <w:p w:rsidR="005F0FA1" w:rsidRDefault="005F0FA1" w:rsidP="005F0FA1"/>
    <w:p w:rsidR="005F0FA1" w:rsidRDefault="005F0FA1" w:rsidP="005F0FA1"/>
    <w:p w:rsidR="005C0215" w:rsidRPr="00DF61F6" w:rsidRDefault="005C0215" w:rsidP="006D0B43">
      <w:pPr>
        <w:pStyle w:val="Balk4"/>
      </w:pPr>
      <w:r w:rsidRPr="00DF61F6">
        <w:lastRenderedPageBreak/>
        <w:t>2.</w:t>
      </w:r>
      <w:r w:rsidR="006A6C36" w:rsidRPr="00DF61F6">
        <w:t>2</w:t>
      </w:r>
      <w:r w:rsidRPr="00DF61F6">
        <w:t>.</w:t>
      </w:r>
      <w:r w:rsidR="006D0B43" w:rsidRPr="00DF61F6">
        <w:t>1.</w:t>
      </w:r>
      <w:r w:rsidRPr="00DF61F6">
        <w:t xml:space="preserve">7. </w:t>
      </w:r>
      <w:r w:rsidR="00DE489E" w:rsidRPr="00DF61F6">
        <w:t xml:space="preserve">Aile </w:t>
      </w:r>
      <w:r w:rsidR="00DE489E">
        <w:t>v</w:t>
      </w:r>
      <w:r w:rsidR="00DE489E" w:rsidRPr="00DF61F6">
        <w:t>e Kadın</w:t>
      </w:r>
      <w:bookmarkEnd w:id="89"/>
      <w:bookmarkEnd w:id="90"/>
      <w:bookmarkEnd w:id="91"/>
      <w:bookmarkEnd w:id="92"/>
      <w:bookmarkEnd w:id="93"/>
      <w:bookmarkEnd w:id="94"/>
    </w:p>
    <w:p w:rsidR="005C0215" w:rsidRDefault="006D0B43" w:rsidP="006D0B43">
      <w:pPr>
        <w:pStyle w:val="ListeParagraf"/>
        <w:spacing w:after="200" w:line="276" w:lineRule="auto"/>
        <w:ind w:left="425"/>
        <w:jc w:val="left"/>
        <w:rPr>
          <w:rFonts w:cs="Tahoma"/>
          <w:b/>
          <w:bCs/>
          <w:iCs/>
          <w:szCs w:val="18"/>
        </w:rPr>
      </w:pPr>
      <w:r w:rsidRPr="00DF61F6">
        <w:rPr>
          <w:rFonts w:cs="Tahoma"/>
          <w:b/>
          <w:bCs/>
          <w:iCs/>
          <w:szCs w:val="18"/>
        </w:rPr>
        <w:t xml:space="preserve">c) </w:t>
      </w:r>
      <w:r w:rsidR="005C0215" w:rsidRPr="00DF61F6">
        <w:rPr>
          <w:rFonts w:cs="Tahoma"/>
          <w:b/>
          <w:bCs/>
          <w:iCs/>
          <w:szCs w:val="18"/>
        </w:rPr>
        <w:t>Politika ve Tedbirler</w:t>
      </w:r>
    </w:p>
    <w:p w:rsidR="005C0215" w:rsidRPr="00DF61F6" w:rsidRDefault="005C0215" w:rsidP="005C0215">
      <w:pPr>
        <w:pStyle w:val="ListeParagraf"/>
        <w:rPr>
          <w:rFonts w:cs="Tahoma"/>
          <w:b/>
          <w:szCs w:val="18"/>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21"/>
        <w:gridCol w:w="2292"/>
        <w:gridCol w:w="1007"/>
        <w:gridCol w:w="3759"/>
      </w:tblGrid>
      <w:tr w:rsidR="005C0215" w:rsidRPr="00DF61F6" w:rsidTr="006D0B43">
        <w:trPr>
          <w:trHeight w:val="20"/>
          <w:jc w:val="center"/>
        </w:trPr>
        <w:tc>
          <w:tcPr>
            <w:tcW w:w="1600" w:type="pct"/>
            <w:tcBorders>
              <w:top w:val="single" w:sz="4" w:space="0" w:color="000000"/>
              <w:left w:val="single" w:sz="4" w:space="0" w:color="000000"/>
              <w:bottom w:val="single" w:sz="4" w:space="0" w:color="000000"/>
              <w:right w:val="single" w:sz="4" w:space="0" w:color="000000"/>
            </w:tcBorders>
            <w:vAlign w:val="bottom"/>
            <w:hideMark/>
          </w:tcPr>
          <w:p w:rsidR="005C0215" w:rsidRPr="00DF61F6" w:rsidRDefault="005C0215" w:rsidP="00074D06">
            <w:pPr>
              <w:autoSpaceDE w:val="0"/>
              <w:autoSpaceDN w:val="0"/>
              <w:adjustRightInd w:val="0"/>
              <w:jc w:val="left"/>
              <w:rPr>
                <w:rFonts w:cs="Tahoma"/>
                <w:b/>
                <w:bCs/>
                <w:sz w:val="16"/>
                <w:szCs w:val="16"/>
              </w:rPr>
            </w:pPr>
            <w:r w:rsidRPr="00DF61F6">
              <w:rPr>
                <w:rFonts w:cs="Tahoma"/>
                <w:b/>
                <w:bCs/>
                <w:sz w:val="16"/>
                <w:szCs w:val="16"/>
              </w:rPr>
              <w:t>Politika / Tedbir</w:t>
            </w:r>
          </w:p>
        </w:tc>
        <w:tc>
          <w:tcPr>
            <w:tcW w:w="1104" w:type="pct"/>
            <w:tcBorders>
              <w:top w:val="single" w:sz="4" w:space="0" w:color="000000"/>
              <w:left w:val="single" w:sz="4" w:space="0" w:color="000000"/>
              <w:bottom w:val="single" w:sz="4" w:space="0" w:color="000000"/>
              <w:right w:val="single" w:sz="4" w:space="0" w:color="000000"/>
            </w:tcBorders>
            <w:vAlign w:val="bottom"/>
            <w:hideMark/>
          </w:tcPr>
          <w:p w:rsidR="005C0215" w:rsidRPr="00DF61F6" w:rsidRDefault="005C0215" w:rsidP="00074D06">
            <w:pPr>
              <w:autoSpaceDE w:val="0"/>
              <w:autoSpaceDN w:val="0"/>
              <w:adjustRightInd w:val="0"/>
              <w:jc w:val="left"/>
              <w:rPr>
                <w:rFonts w:cs="Tahoma"/>
                <w:b/>
                <w:bCs/>
                <w:sz w:val="16"/>
                <w:szCs w:val="16"/>
              </w:rPr>
            </w:pPr>
            <w:r w:rsidRPr="00DF61F6">
              <w:rPr>
                <w:rFonts w:cs="Tahoma"/>
                <w:b/>
                <w:bCs/>
                <w:sz w:val="16"/>
                <w:szCs w:val="16"/>
              </w:rPr>
              <w:t>Sorumlu /  İşbirliği Yapılacak Kuruluşlar</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5C0215" w:rsidRPr="00DF61F6" w:rsidRDefault="005C0215" w:rsidP="00074D06">
            <w:pPr>
              <w:autoSpaceDE w:val="0"/>
              <w:autoSpaceDN w:val="0"/>
              <w:adjustRightInd w:val="0"/>
              <w:jc w:val="left"/>
              <w:rPr>
                <w:rFonts w:cs="Tahoma"/>
                <w:b/>
                <w:bCs/>
                <w:sz w:val="16"/>
                <w:szCs w:val="16"/>
              </w:rPr>
            </w:pPr>
            <w:r w:rsidRPr="00DF61F6">
              <w:rPr>
                <w:rFonts w:cs="Tahoma"/>
                <w:b/>
                <w:bCs/>
                <w:sz w:val="16"/>
                <w:szCs w:val="16"/>
              </w:rPr>
              <w:t xml:space="preserve">Süre </w:t>
            </w:r>
          </w:p>
        </w:tc>
        <w:tc>
          <w:tcPr>
            <w:tcW w:w="1811" w:type="pct"/>
            <w:tcBorders>
              <w:top w:val="single" w:sz="4" w:space="0" w:color="000000"/>
              <w:left w:val="single" w:sz="4" w:space="0" w:color="000000"/>
              <w:bottom w:val="single" w:sz="4" w:space="0" w:color="000000"/>
              <w:right w:val="single" w:sz="4" w:space="0" w:color="000000"/>
            </w:tcBorders>
            <w:vAlign w:val="bottom"/>
            <w:hideMark/>
          </w:tcPr>
          <w:p w:rsidR="005C0215" w:rsidRPr="00DF61F6" w:rsidRDefault="005C0215" w:rsidP="00074D06">
            <w:pPr>
              <w:autoSpaceDE w:val="0"/>
              <w:autoSpaceDN w:val="0"/>
              <w:adjustRightInd w:val="0"/>
              <w:jc w:val="left"/>
              <w:rPr>
                <w:rFonts w:cs="Tahoma"/>
                <w:b/>
                <w:bCs/>
                <w:sz w:val="16"/>
                <w:szCs w:val="16"/>
              </w:rPr>
            </w:pPr>
            <w:r w:rsidRPr="00DF61F6">
              <w:rPr>
                <w:rFonts w:cs="Tahoma"/>
                <w:b/>
                <w:bCs/>
                <w:sz w:val="16"/>
                <w:szCs w:val="16"/>
              </w:rPr>
              <w:t>Yapılacak İşlem ve Açıklama</w:t>
            </w:r>
          </w:p>
        </w:tc>
      </w:tr>
      <w:tr w:rsidR="005C0215" w:rsidRPr="00DF61F6" w:rsidTr="006D0B4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5C0215" w:rsidRPr="00DF61F6" w:rsidRDefault="005C0215" w:rsidP="00463A36">
            <w:pPr>
              <w:tabs>
                <w:tab w:val="left" w:pos="708"/>
              </w:tabs>
              <w:rPr>
                <w:rFonts w:cs="Tahoma"/>
                <w:b/>
                <w:sz w:val="16"/>
                <w:szCs w:val="16"/>
                <w:lang w:eastAsia="tr-TR"/>
              </w:rPr>
            </w:pPr>
            <w:r w:rsidRPr="00DF61F6">
              <w:rPr>
                <w:rFonts w:cs="Tahoma"/>
                <w:b/>
                <w:sz w:val="16"/>
                <w:szCs w:val="16"/>
                <w:lang w:eastAsia="tr-TR"/>
              </w:rPr>
              <w:t>Kadınların karar alma mekanizmalarında daha fazla yer almaları, istihdamının artırılması, eğitim ve beceri düzeylerinin yükseltilmesi sağlanacaktır. (Kalkınma Planı p.251)</w:t>
            </w:r>
          </w:p>
        </w:tc>
      </w:tr>
      <w:tr w:rsidR="005C0215" w:rsidRPr="00DF61F6" w:rsidTr="00256806">
        <w:trPr>
          <w:trHeight w:val="4236"/>
          <w:jc w:val="center"/>
        </w:trPr>
        <w:tc>
          <w:tcPr>
            <w:tcW w:w="1600" w:type="pct"/>
            <w:tcBorders>
              <w:top w:val="single" w:sz="4" w:space="0" w:color="000000"/>
              <w:left w:val="single" w:sz="4" w:space="0" w:color="000000"/>
              <w:bottom w:val="single" w:sz="4" w:space="0" w:color="000000"/>
              <w:right w:val="single" w:sz="4" w:space="0" w:color="000000"/>
            </w:tcBorders>
          </w:tcPr>
          <w:p w:rsidR="005C0215" w:rsidRPr="000C7F34" w:rsidRDefault="007E17B8" w:rsidP="007E17B8">
            <w:pPr>
              <w:jc w:val="left"/>
              <w:rPr>
                <w:rFonts w:cs="Tahoma"/>
                <w:sz w:val="16"/>
                <w:szCs w:val="16"/>
              </w:rPr>
            </w:pPr>
            <w:r>
              <w:rPr>
                <w:sz w:val="16"/>
                <w:szCs w:val="16"/>
              </w:rPr>
              <w:t xml:space="preserve">Tedbir 73. </w:t>
            </w:r>
            <w:r w:rsidR="000C7F34" w:rsidRPr="000C7F34">
              <w:rPr>
                <w:rFonts w:cs="Tahoma"/>
                <w:sz w:val="16"/>
                <w:szCs w:val="16"/>
              </w:rPr>
              <w:t>Kadınların</w:t>
            </w:r>
            <w:r w:rsidR="000C7F34">
              <w:rPr>
                <w:rFonts w:cs="Tahoma"/>
                <w:sz w:val="16"/>
                <w:szCs w:val="16"/>
              </w:rPr>
              <w:t xml:space="preserve"> </w:t>
            </w:r>
            <w:r w:rsidR="000C7F34" w:rsidRPr="000C7F34">
              <w:rPr>
                <w:rFonts w:cs="Tahoma"/>
                <w:sz w:val="16"/>
                <w:szCs w:val="16"/>
              </w:rPr>
              <w:t>ekonomik ve</w:t>
            </w:r>
            <w:r w:rsidR="000C7F34">
              <w:rPr>
                <w:rFonts w:cs="Tahoma"/>
                <w:sz w:val="16"/>
                <w:szCs w:val="16"/>
              </w:rPr>
              <w:t xml:space="preserve"> </w:t>
            </w:r>
            <w:r w:rsidR="000C7F34" w:rsidRPr="000C7F34">
              <w:rPr>
                <w:rFonts w:cs="Tahoma"/>
                <w:sz w:val="16"/>
                <w:szCs w:val="16"/>
              </w:rPr>
              <w:t>sosyal yaşamdaki</w:t>
            </w:r>
            <w:r w:rsidR="000C7F34">
              <w:rPr>
                <w:rFonts w:cs="Tahoma"/>
                <w:sz w:val="16"/>
                <w:szCs w:val="16"/>
              </w:rPr>
              <w:t xml:space="preserve"> </w:t>
            </w:r>
            <w:r w:rsidR="000C7F34" w:rsidRPr="000C7F34">
              <w:rPr>
                <w:rFonts w:cs="Tahoma"/>
                <w:sz w:val="16"/>
                <w:szCs w:val="16"/>
              </w:rPr>
              <w:t>fırsatlardan eşit olarak</w:t>
            </w:r>
            <w:r w:rsidR="000C7F34">
              <w:rPr>
                <w:rFonts w:cs="Tahoma"/>
                <w:sz w:val="16"/>
                <w:szCs w:val="16"/>
              </w:rPr>
              <w:t xml:space="preserve"> </w:t>
            </w:r>
            <w:r w:rsidR="000C7F34" w:rsidRPr="000C7F34">
              <w:rPr>
                <w:rFonts w:cs="Tahoma"/>
                <w:sz w:val="16"/>
                <w:szCs w:val="16"/>
              </w:rPr>
              <w:t>yararlanabilmesine</w:t>
            </w:r>
            <w:r w:rsidR="000C7F34">
              <w:rPr>
                <w:rFonts w:cs="Tahoma"/>
                <w:sz w:val="16"/>
                <w:szCs w:val="16"/>
              </w:rPr>
              <w:t xml:space="preserve"> </w:t>
            </w:r>
            <w:r w:rsidR="000C7F34" w:rsidRPr="000C7F34">
              <w:rPr>
                <w:rFonts w:cs="Tahoma"/>
                <w:sz w:val="16"/>
                <w:szCs w:val="16"/>
              </w:rPr>
              <w:t>yönelik olarak</w:t>
            </w:r>
            <w:r w:rsidR="000C7F34">
              <w:rPr>
                <w:rFonts w:cs="Tahoma"/>
                <w:sz w:val="16"/>
                <w:szCs w:val="16"/>
              </w:rPr>
              <w:t xml:space="preserve"> </w:t>
            </w:r>
            <w:r w:rsidR="000C7F34" w:rsidRPr="000C7F34">
              <w:rPr>
                <w:rFonts w:cs="Tahoma"/>
                <w:sz w:val="16"/>
                <w:szCs w:val="16"/>
              </w:rPr>
              <w:t>Toplumsal Cinsiyet</w:t>
            </w:r>
            <w:r w:rsidR="000C7F34">
              <w:rPr>
                <w:rFonts w:cs="Tahoma"/>
                <w:sz w:val="16"/>
                <w:szCs w:val="16"/>
              </w:rPr>
              <w:t xml:space="preserve"> </w:t>
            </w:r>
            <w:r w:rsidR="000C7F34" w:rsidRPr="000C7F34">
              <w:rPr>
                <w:rFonts w:cs="Tahoma"/>
                <w:sz w:val="16"/>
                <w:szCs w:val="16"/>
              </w:rPr>
              <w:t>Eşitliği Ulusal</w:t>
            </w:r>
            <w:r w:rsidR="000C7F34">
              <w:rPr>
                <w:rFonts w:cs="Tahoma"/>
                <w:sz w:val="16"/>
                <w:szCs w:val="16"/>
              </w:rPr>
              <w:t xml:space="preserve"> </w:t>
            </w:r>
            <w:r w:rsidR="000C7F34" w:rsidRPr="000C7F34">
              <w:rPr>
                <w:rFonts w:cs="Tahoma"/>
                <w:sz w:val="16"/>
                <w:szCs w:val="16"/>
              </w:rPr>
              <w:t>Eylem Planı (2015-</w:t>
            </w:r>
            <w:r w:rsidR="000C7F34">
              <w:rPr>
                <w:rFonts w:cs="Tahoma"/>
                <w:sz w:val="16"/>
                <w:szCs w:val="16"/>
              </w:rPr>
              <w:t xml:space="preserve"> </w:t>
            </w:r>
            <w:r w:rsidR="000C7F34" w:rsidRPr="000C7F34">
              <w:rPr>
                <w:rFonts w:cs="Tahoma"/>
                <w:sz w:val="16"/>
                <w:szCs w:val="16"/>
              </w:rPr>
              <w:t>2020) yenilenecek</w:t>
            </w:r>
            <w:r w:rsidR="000C7F34">
              <w:rPr>
                <w:rFonts w:cs="Tahoma"/>
                <w:sz w:val="16"/>
                <w:szCs w:val="16"/>
              </w:rPr>
              <w:t xml:space="preserve"> </w:t>
            </w:r>
            <w:r w:rsidR="000C7F34" w:rsidRPr="000C7F34">
              <w:rPr>
                <w:rFonts w:cs="Tahoma"/>
                <w:sz w:val="16"/>
                <w:szCs w:val="16"/>
              </w:rPr>
              <w:t>ve ilgili alanlara</w:t>
            </w:r>
            <w:r w:rsidR="000C7F34">
              <w:rPr>
                <w:rFonts w:cs="Tahoma"/>
                <w:sz w:val="16"/>
                <w:szCs w:val="16"/>
              </w:rPr>
              <w:t xml:space="preserve"> </w:t>
            </w:r>
            <w:r w:rsidR="000C7F34" w:rsidRPr="000C7F34">
              <w:rPr>
                <w:rFonts w:cs="Tahoma"/>
                <w:sz w:val="16"/>
                <w:szCs w:val="16"/>
              </w:rPr>
              <w:t>yönelik çalışmalar</w:t>
            </w:r>
            <w:r w:rsidR="000C7F34">
              <w:rPr>
                <w:rFonts w:cs="Tahoma"/>
                <w:sz w:val="16"/>
                <w:szCs w:val="16"/>
              </w:rPr>
              <w:t xml:space="preserve"> </w:t>
            </w:r>
            <w:r w:rsidR="000C7F34" w:rsidRPr="000C7F34">
              <w:rPr>
                <w:rFonts w:cs="Tahoma"/>
                <w:sz w:val="16"/>
                <w:szCs w:val="16"/>
              </w:rPr>
              <w:t>yürütülecektir.</w:t>
            </w:r>
          </w:p>
        </w:tc>
        <w:tc>
          <w:tcPr>
            <w:tcW w:w="1104"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 xml:space="preserve">Aile ve Sosyal Politikalar Bakanlığı (S), TBMM-KEFEK, Kamu Kurum ve Kuruluşları, </w:t>
            </w:r>
            <w:r w:rsidR="00FD79CC">
              <w:rPr>
                <w:rFonts w:cs="Tahoma"/>
                <w:sz w:val="16"/>
                <w:szCs w:val="16"/>
              </w:rPr>
              <w:t>Mahalli idareler</w:t>
            </w:r>
            <w:r w:rsidRPr="00DF61F6">
              <w:rPr>
                <w:rFonts w:cs="Tahoma"/>
                <w:sz w:val="16"/>
                <w:szCs w:val="16"/>
              </w:rPr>
              <w:t xml:space="preserve">, </w:t>
            </w:r>
            <w:r w:rsidRPr="000C7F34">
              <w:rPr>
                <w:rFonts w:cs="Tahoma"/>
                <w:b/>
                <w:color w:val="FF0000"/>
                <w:sz w:val="22"/>
                <w:szCs w:val="22"/>
                <w:highlight w:val="yellow"/>
                <w:lang w:eastAsia="tr-TR"/>
              </w:rPr>
              <w:t>Üniversiteler,</w:t>
            </w:r>
            <w:r w:rsidRPr="00DF61F6">
              <w:rPr>
                <w:rFonts w:cs="Tahoma"/>
                <w:sz w:val="16"/>
                <w:szCs w:val="16"/>
              </w:rPr>
              <w:t xml:space="preserve"> STK’lar</w:t>
            </w:r>
          </w:p>
        </w:tc>
        <w:tc>
          <w:tcPr>
            <w:tcW w:w="485"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Aralık Sonu</w:t>
            </w:r>
          </w:p>
        </w:tc>
        <w:tc>
          <w:tcPr>
            <w:tcW w:w="1811" w:type="pct"/>
            <w:tcBorders>
              <w:top w:val="single" w:sz="4" w:space="0" w:color="000000"/>
              <w:left w:val="single" w:sz="4" w:space="0" w:color="000000"/>
              <w:bottom w:val="single" w:sz="4" w:space="0" w:color="000000"/>
              <w:right w:val="single" w:sz="4" w:space="0" w:color="000000"/>
            </w:tcBorders>
          </w:tcPr>
          <w:p w:rsidR="005C0215" w:rsidRPr="00DF61F6" w:rsidRDefault="000C7F34" w:rsidP="000C7F34">
            <w:pPr>
              <w:jc w:val="left"/>
              <w:rPr>
                <w:rFonts w:cs="Tahoma"/>
                <w:sz w:val="16"/>
                <w:szCs w:val="16"/>
              </w:rPr>
            </w:pPr>
            <w:r w:rsidRPr="000C7F34">
              <w:rPr>
                <w:rFonts w:cs="Tahoma"/>
                <w:sz w:val="16"/>
                <w:szCs w:val="16"/>
              </w:rPr>
              <w:t xml:space="preserve">Toplumsal Cinsiyet Eşitliği Ulusal </w:t>
            </w:r>
            <w:proofErr w:type="spellStart"/>
            <w:r w:rsidRPr="000C7F34">
              <w:rPr>
                <w:rFonts w:cs="Tahoma"/>
                <w:sz w:val="16"/>
                <w:szCs w:val="16"/>
              </w:rPr>
              <w:t>EylemPlanına</w:t>
            </w:r>
            <w:proofErr w:type="spellEnd"/>
            <w:r w:rsidRPr="000C7F34">
              <w:rPr>
                <w:rFonts w:cs="Tahoma"/>
                <w:sz w:val="16"/>
                <w:szCs w:val="16"/>
              </w:rPr>
              <w:t xml:space="preserve"> (2015-2020) ilişkin; Sağlık, Çevre,</w:t>
            </w:r>
            <w:r>
              <w:rPr>
                <w:rFonts w:cs="Tahoma"/>
                <w:sz w:val="16"/>
                <w:szCs w:val="16"/>
              </w:rPr>
              <w:t xml:space="preserve"> </w:t>
            </w:r>
            <w:r w:rsidRPr="000C7F34">
              <w:rPr>
                <w:rFonts w:cs="Tahoma"/>
                <w:sz w:val="16"/>
                <w:szCs w:val="16"/>
              </w:rPr>
              <w:t>Türkiye’de Toplumsal Cinsiyet Eşitliğinin</w:t>
            </w:r>
            <w:r>
              <w:rPr>
                <w:rFonts w:cs="Tahoma"/>
                <w:sz w:val="16"/>
                <w:szCs w:val="16"/>
              </w:rPr>
              <w:t xml:space="preserve"> </w:t>
            </w:r>
            <w:r w:rsidRPr="000C7F34">
              <w:rPr>
                <w:rFonts w:cs="Tahoma"/>
                <w:sz w:val="16"/>
                <w:szCs w:val="16"/>
              </w:rPr>
              <w:t>Geliştirilmesi, Eğitim, Yetki ve Karar</w:t>
            </w:r>
            <w:r>
              <w:rPr>
                <w:rFonts w:cs="Tahoma"/>
                <w:sz w:val="16"/>
                <w:szCs w:val="16"/>
              </w:rPr>
              <w:t xml:space="preserve"> </w:t>
            </w:r>
            <w:r w:rsidRPr="000C7F34">
              <w:rPr>
                <w:rFonts w:cs="Tahoma"/>
                <w:sz w:val="16"/>
                <w:szCs w:val="16"/>
              </w:rPr>
              <w:t>Alma Mekanizmalarında Kadın, Medya,</w:t>
            </w:r>
            <w:r>
              <w:rPr>
                <w:rFonts w:cs="Tahoma"/>
                <w:sz w:val="16"/>
                <w:szCs w:val="16"/>
              </w:rPr>
              <w:t xml:space="preserve"> </w:t>
            </w:r>
            <w:r w:rsidRPr="000C7F34">
              <w:rPr>
                <w:rFonts w:cs="Tahoma"/>
                <w:sz w:val="16"/>
                <w:szCs w:val="16"/>
              </w:rPr>
              <w:t>Yoksulluk ve Ekonomi olmak üzere toplam</w:t>
            </w:r>
            <w:r>
              <w:rPr>
                <w:rFonts w:cs="Tahoma"/>
                <w:sz w:val="16"/>
                <w:szCs w:val="16"/>
              </w:rPr>
              <w:t xml:space="preserve"> </w:t>
            </w:r>
            <w:r w:rsidRPr="000C7F34">
              <w:rPr>
                <w:rFonts w:cs="Tahoma"/>
                <w:sz w:val="16"/>
                <w:szCs w:val="16"/>
              </w:rPr>
              <w:t>8 alandaki uygulamaların izlenmesi ve</w:t>
            </w:r>
            <w:r>
              <w:rPr>
                <w:rFonts w:cs="Tahoma"/>
                <w:sz w:val="16"/>
                <w:szCs w:val="16"/>
              </w:rPr>
              <w:t xml:space="preserve"> </w:t>
            </w:r>
            <w:r w:rsidRPr="000C7F34">
              <w:rPr>
                <w:rFonts w:cs="Tahoma"/>
                <w:sz w:val="16"/>
                <w:szCs w:val="16"/>
              </w:rPr>
              <w:t>değerlendirilmesi gerçekleştirilecektir.</w:t>
            </w:r>
            <w:r>
              <w:rPr>
                <w:rFonts w:cs="Tahoma"/>
                <w:sz w:val="16"/>
                <w:szCs w:val="16"/>
              </w:rPr>
              <w:t xml:space="preserve"> </w:t>
            </w:r>
            <w:r w:rsidRPr="000C7F34">
              <w:rPr>
                <w:rFonts w:cs="Tahoma"/>
                <w:sz w:val="16"/>
                <w:szCs w:val="16"/>
              </w:rPr>
              <w:t>Kadınların Ekonomik Fırsatlara Erişiminin</w:t>
            </w:r>
            <w:r>
              <w:rPr>
                <w:rFonts w:cs="Tahoma"/>
                <w:sz w:val="16"/>
                <w:szCs w:val="16"/>
              </w:rPr>
              <w:t xml:space="preserve"> </w:t>
            </w:r>
            <w:r w:rsidRPr="000C7F34">
              <w:rPr>
                <w:rFonts w:cs="Tahoma"/>
                <w:sz w:val="16"/>
                <w:szCs w:val="16"/>
              </w:rPr>
              <w:t>Artırılması Projesi kapsamında belirlenecek</w:t>
            </w:r>
            <w:r>
              <w:rPr>
                <w:rFonts w:cs="Tahoma"/>
                <w:sz w:val="16"/>
                <w:szCs w:val="16"/>
              </w:rPr>
              <w:t xml:space="preserve"> </w:t>
            </w:r>
            <w:r w:rsidRPr="000C7F34">
              <w:rPr>
                <w:rFonts w:cs="Tahoma"/>
                <w:sz w:val="16"/>
                <w:szCs w:val="16"/>
              </w:rPr>
              <w:t>3 pilot ilde kadınlara kooperatifçilik,</w:t>
            </w:r>
            <w:r>
              <w:rPr>
                <w:rFonts w:cs="Tahoma"/>
                <w:sz w:val="16"/>
                <w:szCs w:val="16"/>
              </w:rPr>
              <w:t xml:space="preserve"> </w:t>
            </w:r>
            <w:r w:rsidRPr="000C7F34">
              <w:rPr>
                <w:rFonts w:cs="Tahoma"/>
                <w:sz w:val="16"/>
                <w:szCs w:val="16"/>
              </w:rPr>
              <w:t>girişimcilik, pazarlama, muhasebe vb.</w:t>
            </w:r>
            <w:r>
              <w:rPr>
                <w:rFonts w:cs="Tahoma"/>
                <w:sz w:val="16"/>
                <w:szCs w:val="16"/>
              </w:rPr>
              <w:t xml:space="preserve"> </w:t>
            </w:r>
            <w:r w:rsidRPr="000C7F34">
              <w:rPr>
                <w:rFonts w:cs="Tahoma"/>
                <w:sz w:val="16"/>
                <w:szCs w:val="16"/>
              </w:rPr>
              <w:t>alanlarda eğitim verilecek, eğitim verilen</w:t>
            </w:r>
            <w:r>
              <w:rPr>
                <w:rFonts w:cs="Tahoma"/>
                <w:sz w:val="16"/>
                <w:szCs w:val="16"/>
              </w:rPr>
              <w:t xml:space="preserve"> </w:t>
            </w:r>
            <w:r w:rsidRPr="000C7F34">
              <w:rPr>
                <w:rFonts w:cs="Tahoma"/>
                <w:sz w:val="16"/>
                <w:szCs w:val="16"/>
              </w:rPr>
              <w:t>kadınların desteklenerek kooperatif</w:t>
            </w:r>
            <w:r>
              <w:rPr>
                <w:rFonts w:cs="Tahoma"/>
                <w:sz w:val="16"/>
                <w:szCs w:val="16"/>
              </w:rPr>
              <w:t xml:space="preserve"> </w:t>
            </w:r>
            <w:r w:rsidRPr="000C7F34">
              <w:rPr>
                <w:rFonts w:cs="Tahoma"/>
                <w:sz w:val="16"/>
                <w:szCs w:val="16"/>
              </w:rPr>
              <w:t>kurmaları ve kurulan kooperatiflerin proje</w:t>
            </w:r>
            <w:r>
              <w:rPr>
                <w:rFonts w:cs="Tahoma"/>
                <w:sz w:val="16"/>
                <w:szCs w:val="16"/>
              </w:rPr>
              <w:t xml:space="preserve"> </w:t>
            </w:r>
            <w:r w:rsidRPr="000C7F34">
              <w:rPr>
                <w:rFonts w:cs="Tahoma"/>
                <w:sz w:val="16"/>
                <w:szCs w:val="16"/>
              </w:rPr>
              <w:t>kapsamında desteklenmesi sağlanacaktır.</w:t>
            </w:r>
            <w:r>
              <w:rPr>
                <w:rFonts w:cs="Tahoma"/>
                <w:sz w:val="16"/>
                <w:szCs w:val="16"/>
              </w:rPr>
              <w:t xml:space="preserve"> </w:t>
            </w:r>
            <w:r w:rsidRPr="000C7F34">
              <w:rPr>
                <w:rFonts w:cs="Tahoma"/>
                <w:sz w:val="16"/>
                <w:szCs w:val="16"/>
              </w:rPr>
              <w:t>Kadın girişimciliğinin önündeki engellerin</w:t>
            </w:r>
            <w:r>
              <w:rPr>
                <w:rFonts w:cs="Tahoma"/>
                <w:sz w:val="16"/>
                <w:szCs w:val="16"/>
              </w:rPr>
              <w:t xml:space="preserve"> </w:t>
            </w:r>
            <w:r w:rsidRPr="000C7F34">
              <w:rPr>
                <w:rFonts w:cs="Tahoma"/>
                <w:sz w:val="16"/>
                <w:szCs w:val="16"/>
              </w:rPr>
              <w:t>kaldırılması ve kadınlarının ekonomik</w:t>
            </w:r>
            <w:r>
              <w:rPr>
                <w:rFonts w:cs="Tahoma"/>
                <w:sz w:val="16"/>
                <w:szCs w:val="16"/>
              </w:rPr>
              <w:t xml:space="preserve"> </w:t>
            </w:r>
            <w:r w:rsidRPr="000C7F34">
              <w:rPr>
                <w:rFonts w:cs="Tahoma"/>
                <w:sz w:val="16"/>
                <w:szCs w:val="16"/>
              </w:rPr>
              <w:t>hayattaki rollerinin geliştirilmesine yönelik</w:t>
            </w:r>
            <w:r>
              <w:rPr>
                <w:rFonts w:cs="Tahoma"/>
                <w:sz w:val="16"/>
                <w:szCs w:val="16"/>
              </w:rPr>
              <w:t xml:space="preserve"> </w:t>
            </w:r>
            <w:r w:rsidRPr="000C7F34">
              <w:rPr>
                <w:rFonts w:cs="Tahoma"/>
                <w:sz w:val="16"/>
                <w:szCs w:val="16"/>
              </w:rPr>
              <w:t>araştırmalar yapılacaktır. Farklı hedef</w:t>
            </w:r>
            <w:r>
              <w:rPr>
                <w:rFonts w:cs="Tahoma"/>
                <w:sz w:val="16"/>
                <w:szCs w:val="16"/>
              </w:rPr>
              <w:t xml:space="preserve"> </w:t>
            </w:r>
            <w:r w:rsidRPr="000C7F34">
              <w:rPr>
                <w:rFonts w:cs="Tahoma"/>
                <w:sz w:val="16"/>
                <w:szCs w:val="16"/>
              </w:rPr>
              <w:t>gruplar için verilecek olan toplumsal</w:t>
            </w:r>
            <w:r>
              <w:rPr>
                <w:rFonts w:cs="Tahoma"/>
                <w:sz w:val="16"/>
                <w:szCs w:val="16"/>
              </w:rPr>
              <w:t xml:space="preserve"> </w:t>
            </w:r>
            <w:r w:rsidRPr="000C7F34">
              <w:rPr>
                <w:rFonts w:cs="Tahoma"/>
                <w:sz w:val="16"/>
                <w:szCs w:val="16"/>
              </w:rPr>
              <w:t>cinsiyet eğitimlerinde kullanılmak üzere</w:t>
            </w:r>
            <w:r>
              <w:rPr>
                <w:rFonts w:cs="Tahoma"/>
                <w:sz w:val="16"/>
                <w:szCs w:val="16"/>
              </w:rPr>
              <w:t xml:space="preserve"> </w:t>
            </w:r>
            <w:r w:rsidRPr="000C7F34">
              <w:rPr>
                <w:rFonts w:cs="Tahoma"/>
                <w:sz w:val="16"/>
                <w:szCs w:val="16"/>
              </w:rPr>
              <w:t>Toplumsal Cinsiyet Eğitimi Modülü</w:t>
            </w:r>
            <w:r>
              <w:rPr>
                <w:rFonts w:cs="Tahoma"/>
                <w:sz w:val="16"/>
                <w:szCs w:val="16"/>
              </w:rPr>
              <w:t xml:space="preserve"> </w:t>
            </w:r>
            <w:r w:rsidRPr="000C7F34">
              <w:rPr>
                <w:rFonts w:cs="Tahoma"/>
                <w:sz w:val="16"/>
                <w:szCs w:val="16"/>
              </w:rPr>
              <w:t>hazırlanacaktır.</w:t>
            </w:r>
          </w:p>
        </w:tc>
      </w:tr>
      <w:tr w:rsidR="005C0215" w:rsidRPr="00DF61F6" w:rsidTr="006D0B4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5C0215" w:rsidRPr="00DF61F6" w:rsidRDefault="005C0215" w:rsidP="00463A36">
            <w:pPr>
              <w:autoSpaceDE w:val="0"/>
              <w:autoSpaceDN w:val="0"/>
              <w:adjustRightInd w:val="0"/>
              <w:rPr>
                <w:rFonts w:cs="Tahoma"/>
                <w:b/>
                <w:sz w:val="16"/>
                <w:szCs w:val="16"/>
                <w:lang w:eastAsia="tr-TR"/>
              </w:rPr>
            </w:pPr>
            <w:r w:rsidRPr="00DF61F6">
              <w:rPr>
                <w:rFonts w:cs="Tahoma"/>
                <w:b/>
                <w:sz w:val="16"/>
                <w:szCs w:val="16"/>
                <w:lang w:eastAsia="tr-TR"/>
              </w:rPr>
              <w:t>Sosyal ve ekonomik politikalar, ailenin korunması ve güçlendirilmesine katkı yapacak şekilde birbirini tamamlayıcı ve destekleyici bir anlayışla tasarlanacaktır. (Kalkınma Planı p.252)</w:t>
            </w:r>
          </w:p>
        </w:tc>
      </w:tr>
      <w:tr w:rsidR="005C0215" w:rsidRPr="00DF61F6" w:rsidTr="00256806">
        <w:trPr>
          <w:trHeight w:val="2582"/>
          <w:jc w:val="center"/>
        </w:trPr>
        <w:tc>
          <w:tcPr>
            <w:tcW w:w="1600" w:type="pct"/>
            <w:tcBorders>
              <w:top w:val="single" w:sz="4" w:space="0" w:color="000000"/>
              <w:left w:val="single" w:sz="4" w:space="0" w:color="000000"/>
              <w:bottom w:val="single" w:sz="4" w:space="0" w:color="000000"/>
              <w:right w:val="single" w:sz="4" w:space="0" w:color="000000"/>
            </w:tcBorders>
          </w:tcPr>
          <w:p w:rsidR="005C0215" w:rsidRPr="00DF61F6" w:rsidRDefault="007E17B8" w:rsidP="007E17B8">
            <w:pPr>
              <w:jc w:val="left"/>
              <w:rPr>
                <w:rFonts w:cs="Tahoma"/>
                <w:sz w:val="16"/>
                <w:szCs w:val="16"/>
              </w:rPr>
            </w:pPr>
            <w:r>
              <w:rPr>
                <w:sz w:val="16"/>
                <w:szCs w:val="16"/>
              </w:rPr>
              <w:t xml:space="preserve">Tedbir 74. </w:t>
            </w:r>
            <w:r w:rsidR="005C0215" w:rsidRPr="00DF61F6">
              <w:rPr>
                <w:rFonts w:cs="Tahoma"/>
                <w:sz w:val="16"/>
                <w:szCs w:val="16"/>
              </w:rPr>
              <w:t>Aileye yönelik koruyucu önleyici hizmetler geliştirilerek ailenin bütünlüğünün korunması ve güçlendirilmesi sağlanacaktır.</w:t>
            </w:r>
          </w:p>
        </w:tc>
        <w:tc>
          <w:tcPr>
            <w:tcW w:w="1104"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 xml:space="preserve">Aile ve Sosyal Politikalar Bakanlığı (S), Çalışma ve Sosyal Güvenlik Bakanlığı, Gençlik ve Spor Bakanlığı, İçişleri Bakanlığı, Kültür ve Turizm Bakanlığı, Milli Eğitim Bakanlığı, Sağlık Bakanlığı, Diyanet İşleri Başkanlığı, </w:t>
            </w:r>
            <w:r w:rsidRPr="00903212">
              <w:rPr>
                <w:rFonts w:cs="Tahoma"/>
                <w:b/>
                <w:color w:val="FF0000"/>
                <w:sz w:val="24"/>
                <w:szCs w:val="24"/>
                <w:highlight w:val="yellow"/>
                <w:lang w:eastAsia="tr-TR"/>
              </w:rPr>
              <w:t>Üniversiteler</w:t>
            </w:r>
            <w:r w:rsidRPr="00903212">
              <w:rPr>
                <w:rFonts w:cs="Tahoma"/>
                <w:sz w:val="24"/>
                <w:szCs w:val="24"/>
              </w:rPr>
              <w:t xml:space="preserve">, </w:t>
            </w:r>
            <w:r w:rsidRPr="00DF61F6">
              <w:rPr>
                <w:rFonts w:cs="Tahoma"/>
                <w:sz w:val="16"/>
                <w:szCs w:val="16"/>
              </w:rPr>
              <w:t>STK'lar</w:t>
            </w:r>
          </w:p>
        </w:tc>
        <w:tc>
          <w:tcPr>
            <w:tcW w:w="485"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Aralık Sonu</w:t>
            </w:r>
          </w:p>
        </w:tc>
        <w:tc>
          <w:tcPr>
            <w:tcW w:w="1811" w:type="pct"/>
            <w:tcBorders>
              <w:top w:val="single" w:sz="4" w:space="0" w:color="000000"/>
              <w:left w:val="single" w:sz="4" w:space="0" w:color="000000"/>
              <w:bottom w:val="single" w:sz="4" w:space="0" w:color="000000"/>
              <w:right w:val="single" w:sz="4" w:space="0" w:color="000000"/>
            </w:tcBorders>
          </w:tcPr>
          <w:p w:rsidR="005C0215" w:rsidRPr="00DF61F6" w:rsidRDefault="000C7F34" w:rsidP="000C7F34">
            <w:pPr>
              <w:jc w:val="left"/>
              <w:rPr>
                <w:rFonts w:cs="Tahoma"/>
                <w:sz w:val="16"/>
                <w:szCs w:val="16"/>
              </w:rPr>
            </w:pPr>
            <w:r w:rsidRPr="000C7F34">
              <w:rPr>
                <w:rFonts w:cs="Tahoma"/>
                <w:sz w:val="16"/>
                <w:szCs w:val="16"/>
              </w:rPr>
              <w:t>Ailelerin kuşaklar arası çatışmanın yarattığı</w:t>
            </w:r>
            <w:r>
              <w:rPr>
                <w:rFonts w:cs="Tahoma"/>
                <w:sz w:val="16"/>
                <w:szCs w:val="16"/>
              </w:rPr>
              <w:t xml:space="preserve"> </w:t>
            </w:r>
            <w:r w:rsidRPr="000C7F34">
              <w:rPr>
                <w:rFonts w:cs="Tahoma"/>
                <w:sz w:val="16"/>
                <w:szCs w:val="16"/>
              </w:rPr>
              <w:t>sorunlarla baş edebilmesine yönelik AEP</w:t>
            </w:r>
            <w:r>
              <w:rPr>
                <w:rFonts w:cs="Tahoma"/>
                <w:sz w:val="16"/>
                <w:szCs w:val="16"/>
              </w:rPr>
              <w:t xml:space="preserve"> </w:t>
            </w:r>
            <w:r w:rsidRPr="000C7F34">
              <w:rPr>
                <w:rFonts w:cs="Tahoma"/>
                <w:sz w:val="16"/>
                <w:szCs w:val="16"/>
              </w:rPr>
              <w:t xml:space="preserve">kapsamında yeni bir eğitim </w:t>
            </w:r>
            <w:proofErr w:type="gramStart"/>
            <w:r w:rsidRPr="000C7F34">
              <w:rPr>
                <w:rFonts w:cs="Tahoma"/>
                <w:sz w:val="16"/>
                <w:szCs w:val="16"/>
              </w:rPr>
              <w:t>modülü</w:t>
            </w:r>
            <w:proofErr w:type="gramEnd"/>
            <w:r>
              <w:rPr>
                <w:rFonts w:cs="Tahoma"/>
                <w:sz w:val="16"/>
                <w:szCs w:val="16"/>
              </w:rPr>
              <w:t xml:space="preserve"> </w:t>
            </w:r>
            <w:r w:rsidRPr="000C7F34">
              <w:rPr>
                <w:rFonts w:cs="Tahoma"/>
                <w:sz w:val="16"/>
                <w:szCs w:val="16"/>
              </w:rPr>
              <w:t>geliştirilecektir. Kötü alışkanlıkların ve</w:t>
            </w:r>
            <w:r>
              <w:rPr>
                <w:rFonts w:cs="Tahoma"/>
                <w:sz w:val="16"/>
                <w:szCs w:val="16"/>
              </w:rPr>
              <w:t xml:space="preserve"> </w:t>
            </w:r>
            <w:r w:rsidRPr="000C7F34">
              <w:rPr>
                <w:rFonts w:cs="Tahoma"/>
                <w:sz w:val="16"/>
                <w:szCs w:val="16"/>
              </w:rPr>
              <w:t>bağımlılıkların azaltılmasına yönelik olarak</w:t>
            </w:r>
            <w:r>
              <w:rPr>
                <w:rFonts w:cs="Tahoma"/>
                <w:sz w:val="16"/>
                <w:szCs w:val="16"/>
              </w:rPr>
              <w:t xml:space="preserve"> </w:t>
            </w:r>
            <w:r w:rsidRPr="000C7F34">
              <w:rPr>
                <w:rFonts w:cs="Tahoma"/>
                <w:sz w:val="16"/>
                <w:szCs w:val="16"/>
              </w:rPr>
              <w:t xml:space="preserve">eğitim </w:t>
            </w:r>
            <w:proofErr w:type="gramStart"/>
            <w:r w:rsidRPr="000C7F34">
              <w:rPr>
                <w:rFonts w:cs="Tahoma"/>
                <w:sz w:val="16"/>
                <w:szCs w:val="16"/>
              </w:rPr>
              <w:t>modülü</w:t>
            </w:r>
            <w:proofErr w:type="gramEnd"/>
            <w:r w:rsidRPr="000C7F34">
              <w:rPr>
                <w:rFonts w:cs="Tahoma"/>
                <w:sz w:val="16"/>
                <w:szCs w:val="16"/>
              </w:rPr>
              <w:t xml:space="preserve"> hazırlanacaktır. Sokakta</w:t>
            </w:r>
            <w:r>
              <w:rPr>
                <w:rFonts w:cs="Tahoma"/>
                <w:sz w:val="16"/>
                <w:szCs w:val="16"/>
              </w:rPr>
              <w:t xml:space="preserve"> </w:t>
            </w:r>
            <w:r w:rsidRPr="000C7F34">
              <w:rPr>
                <w:rFonts w:cs="Tahoma"/>
                <w:sz w:val="16"/>
                <w:szCs w:val="16"/>
              </w:rPr>
              <w:t>yaşayan, çalışan, çalıştırılan ve risk altında</w:t>
            </w:r>
            <w:r>
              <w:rPr>
                <w:rFonts w:cs="Tahoma"/>
                <w:sz w:val="16"/>
                <w:szCs w:val="16"/>
              </w:rPr>
              <w:t xml:space="preserve"> </w:t>
            </w:r>
            <w:r w:rsidRPr="000C7F34">
              <w:rPr>
                <w:rFonts w:cs="Tahoma"/>
                <w:sz w:val="16"/>
                <w:szCs w:val="16"/>
              </w:rPr>
              <w:t>olduğu tespit edilen çocuklar ile koruma</w:t>
            </w:r>
            <w:r>
              <w:rPr>
                <w:rFonts w:cs="Tahoma"/>
                <w:sz w:val="16"/>
                <w:szCs w:val="16"/>
              </w:rPr>
              <w:t xml:space="preserve"> </w:t>
            </w:r>
            <w:r w:rsidRPr="000C7F34">
              <w:rPr>
                <w:rFonts w:cs="Tahoma"/>
                <w:sz w:val="16"/>
                <w:szCs w:val="16"/>
              </w:rPr>
              <w:t>altında olup madde bağımlılığı tedavisi</w:t>
            </w:r>
            <w:r>
              <w:rPr>
                <w:rFonts w:cs="Tahoma"/>
                <w:sz w:val="16"/>
                <w:szCs w:val="16"/>
              </w:rPr>
              <w:t xml:space="preserve"> </w:t>
            </w:r>
            <w:r w:rsidRPr="000C7F34">
              <w:rPr>
                <w:rFonts w:cs="Tahoma"/>
                <w:sz w:val="16"/>
                <w:szCs w:val="16"/>
              </w:rPr>
              <w:t>tamamlanan çocuklar ve ailelerine yönelik</w:t>
            </w:r>
            <w:r>
              <w:rPr>
                <w:rFonts w:cs="Tahoma"/>
                <w:sz w:val="16"/>
                <w:szCs w:val="16"/>
              </w:rPr>
              <w:t xml:space="preserve"> </w:t>
            </w:r>
            <w:r w:rsidRPr="000C7F34">
              <w:rPr>
                <w:rFonts w:cs="Tahoma"/>
                <w:sz w:val="16"/>
                <w:szCs w:val="16"/>
              </w:rPr>
              <w:t>psikolojik ve sosyal destek programları</w:t>
            </w:r>
            <w:r>
              <w:rPr>
                <w:rFonts w:cs="Tahoma"/>
                <w:sz w:val="16"/>
                <w:szCs w:val="16"/>
              </w:rPr>
              <w:t xml:space="preserve"> </w:t>
            </w:r>
            <w:r w:rsidRPr="000C7F34">
              <w:rPr>
                <w:rFonts w:cs="Tahoma"/>
                <w:sz w:val="16"/>
                <w:szCs w:val="16"/>
              </w:rPr>
              <w:t>oluşturulacaktır.</w:t>
            </w:r>
          </w:p>
        </w:tc>
      </w:tr>
      <w:tr w:rsidR="005C0215" w:rsidRPr="00DF61F6" w:rsidTr="006D0B4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5C0215" w:rsidRPr="00DF61F6" w:rsidRDefault="005C0215" w:rsidP="00463A36">
            <w:pPr>
              <w:autoSpaceDE w:val="0"/>
              <w:autoSpaceDN w:val="0"/>
              <w:adjustRightInd w:val="0"/>
              <w:rPr>
                <w:rFonts w:cs="Tahoma"/>
                <w:b/>
                <w:sz w:val="16"/>
                <w:szCs w:val="16"/>
                <w:lang w:eastAsia="tr-TR"/>
              </w:rPr>
            </w:pPr>
            <w:r w:rsidRPr="00DF61F6">
              <w:rPr>
                <w:rFonts w:cs="Tahoma"/>
                <w:b/>
                <w:sz w:val="16"/>
                <w:szCs w:val="16"/>
                <w:lang w:eastAsia="tr-TR"/>
              </w:rPr>
              <w:t>Görsel, işitsel ve sosyal medyanın ve internetin aile üzerindeki olumsuz etkilerini azaltmaya yönelik tedbirler alınacak, aile içi iletişim ve etkileşim konularında eğitim programları yaygınlaştırılacaktır. (Kalkınma Planı p.253)</w:t>
            </w:r>
          </w:p>
        </w:tc>
      </w:tr>
      <w:tr w:rsidR="005C0215" w:rsidRPr="00DF61F6" w:rsidTr="00256806">
        <w:trPr>
          <w:trHeight w:val="1855"/>
          <w:jc w:val="center"/>
        </w:trPr>
        <w:tc>
          <w:tcPr>
            <w:tcW w:w="1600" w:type="pct"/>
            <w:tcBorders>
              <w:top w:val="single" w:sz="4" w:space="0" w:color="000000"/>
              <w:left w:val="single" w:sz="4" w:space="0" w:color="000000"/>
              <w:bottom w:val="single" w:sz="4" w:space="0" w:color="000000"/>
              <w:right w:val="single" w:sz="4" w:space="0" w:color="000000"/>
            </w:tcBorders>
          </w:tcPr>
          <w:p w:rsidR="005C0215" w:rsidRPr="00DF61F6" w:rsidRDefault="007E17B8" w:rsidP="007E17B8">
            <w:pPr>
              <w:jc w:val="left"/>
              <w:rPr>
                <w:rFonts w:cs="Tahoma"/>
                <w:sz w:val="16"/>
                <w:szCs w:val="16"/>
              </w:rPr>
            </w:pPr>
            <w:r>
              <w:rPr>
                <w:sz w:val="16"/>
                <w:szCs w:val="16"/>
              </w:rPr>
              <w:t xml:space="preserve">Tedbir 75. </w:t>
            </w:r>
            <w:r w:rsidR="005C0215" w:rsidRPr="00DF61F6">
              <w:rPr>
                <w:rFonts w:cs="Tahoma"/>
                <w:sz w:val="16"/>
                <w:szCs w:val="16"/>
              </w:rPr>
              <w:t xml:space="preserve">Görsel ve işitsel medya kullanılarak aile, evlilik, aile içi iletişim ve etkileşim konularında eğitim programları yaygınlaştırılacaktır. </w:t>
            </w:r>
          </w:p>
        </w:tc>
        <w:tc>
          <w:tcPr>
            <w:tcW w:w="1104"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 xml:space="preserve">Aile ve Sosyal Politikalar Bakanlığı (S), Kamu Kurum ve Kuruluşları, </w:t>
            </w:r>
            <w:r w:rsidR="00FD79CC">
              <w:rPr>
                <w:rFonts w:cs="Tahoma"/>
                <w:sz w:val="16"/>
                <w:szCs w:val="16"/>
              </w:rPr>
              <w:t>Mahalli idareler</w:t>
            </w:r>
            <w:r w:rsidRPr="00DF61F6">
              <w:rPr>
                <w:rFonts w:cs="Tahoma"/>
                <w:sz w:val="16"/>
                <w:szCs w:val="16"/>
              </w:rPr>
              <w:t xml:space="preserve">, </w:t>
            </w:r>
            <w:r w:rsidRPr="00903212">
              <w:rPr>
                <w:rFonts w:cs="Tahoma"/>
                <w:b/>
                <w:color w:val="FF0000"/>
                <w:sz w:val="24"/>
                <w:szCs w:val="24"/>
                <w:highlight w:val="yellow"/>
                <w:lang w:eastAsia="tr-TR"/>
              </w:rPr>
              <w:t>Üniversiteler,</w:t>
            </w:r>
            <w:r w:rsidRPr="00DF61F6">
              <w:rPr>
                <w:rFonts w:cs="Tahoma"/>
                <w:sz w:val="16"/>
                <w:szCs w:val="16"/>
              </w:rPr>
              <w:t xml:space="preserve"> STK’lar</w:t>
            </w:r>
          </w:p>
        </w:tc>
        <w:tc>
          <w:tcPr>
            <w:tcW w:w="485"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Aralık Sonu</w:t>
            </w:r>
          </w:p>
        </w:tc>
        <w:tc>
          <w:tcPr>
            <w:tcW w:w="1811" w:type="pct"/>
            <w:tcBorders>
              <w:top w:val="single" w:sz="4" w:space="0" w:color="000000"/>
              <w:left w:val="single" w:sz="4" w:space="0" w:color="000000"/>
              <w:bottom w:val="single" w:sz="4" w:space="0" w:color="000000"/>
              <w:right w:val="single" w:sz="4" w:space="0" w:color="000000"/>
            </w:tcBorders>
          </w:tcPr>
          <w:p w:rsidR="005C0215" w:rsidRPr="00DF61F6" w:rsidRDefault="000C7F34" w:rsidP="000C7F34">
            <w:pPr>
              <w:jc w:val="left"/>
              <w:rPr>
                <w:rFonts w:cs="Tahoma"/>
                <w:sz w:val="16"/>
                <w:szCs w:val="16"/>
              </w:rPr>
            </w:pPr>
            <w:r w:rsidRPr="000C7F34">
              <w:rPr>
                <w:rFonts w:cs="Tahoma"/>
                <w:sz w:val="16"/>
                <w:szCs w:val="16"/>
              </w:rPr>
              <w:t>Aile danışmanlığı ve aile rehberliği</w:t>
            </w:r>
            <w:r>
              <w:rPr>
                <w:rFonts w:cs="Tahoma"/>
                <w:sz w:val="16"/>
                <w:szCs w:val="16"/>
              </w:rPr>
              <w:t xml:space="preserve"> </w:t>
            </w:r>
            <w:r w:rsidRPr="000C7F34">
              <w:rPr>
                <w:rFonts w:cs="Tahoma"/>
                <w:sz w:val="16"/>
                <w:szCs w:val="16"/>
              </w:rPr>
              <w:t xml:space="preserve">hizmetleri kapsamında </w:t>
            </w:r>
            <w:proofErr w:type="spellStart"/>
            <w:r w:rsidRPr="000C7F34">
              <w:rPr>
                <w:rFonts w:cs="Tahoma"/>
                <w:sz w:val="16"/>
                <w:szCs w:val="16"/>
              </w:rPr>
              <w:t>AEP’nin</w:t>
            </w:r>
            <w:proofErr w:type="spellEnd"/>
            <w:r>
              <w:rPr>
                <w:rFonts w:cs="Tahoma"/>
                <w:sz w:val="16"/>
                <w:szCs w:val="16"/>
              </w:rPr>
              <w:t xml:space="preserve"> </w:t>
            </w:r>
            <w:r w:rsidRPr="000C7F34">
              <w:rPr>
                <w:rFonts w:cs="Tahoma"/>
                <w:sz w:val="16"/>
                <w:szCs w:val="16"/>
              </w:rPr>
              <w:t>tamamı uzaktan öğrenme yöntemine</w:t>
            </w:r>
            <w:r>
              <w:rPr>
                <w:rFonts w:cs="Tahoma"/>
                <w:sz w:val="16"/>
                <w:szCs w:val="16"/>
              </w:rPr>
              <w:t xml:space="preserve"> </w:t>
            </w:r>
            <w:r w:rsidRPr="000C7F34">
              <w:rPr>
                <w:rFonts w:cs="Tahoma"/>
                <w:sz w:val="16"/>
                <w:szCs w:val="16"/>
              </w:rPr>
              <w:t>uygun olacak şekilde sayısal ortama</w:t>
            </w:r>
            <w:r>
              <w:rPr>
                <w:rFonts w:cs="Tahoma"/>
                <w:sz w:val="16"/>
                <w:szCs w:val="16"/>
              </w:rPr>
              <w:t xml:space="preserve"> </w:t>
            </w:r>
            <w:r w:rsidRPr="000C7F34">
              <w:rPr>
                <w:rFonts w:cs="Tahoma"/>
                <w:sz w:val="16"/>
                <w:szCs w:val="16"/>
              </w:rPr>
              <w:t>aktarılacaktır. İnternetin aile üzerindeki</w:t>
            </w:r>
            <w:r>
              <w:rPr>
                <w:rFonts w:cs="Tahoma"/>
                <w:sz w:val="16"/>
                <w:szCs w:val="16"/>
              </w:rPr>
              <w:t xml:space="preserve"> </w:t>
            </w:r>
            <w:r w:rsidRPr="000C7F34">
              <w:rPr>
                <w:rFonts w:cs="Tahoma"/>
                <w:sz w:val="16"/>
                <w:szCs w:val="16"/>
              </w:rPr>
              <w:t>olumsuz etkilerini azaltmak amacıyla</w:t>
            </w:r>
            <w:r>
              <w:rPr>
                <w:rFonts w:cs="Tahoma"/>
                <w:sz w:val="16"/>
                <w:szCs w:val="16"/>
              </w:rPr>
              <w:t xml:space="preserve"> </w:t>
            </w:r>
            <w:r w:rsidRPr="000C7F34">
              <w:rPr>
                <w:rFonts w:cs="Tahoma"/>
                <w:sz w:val="16"/>
                <w:szCs w:val="16"/>
              </w:rPr>
              <w:t>AEP kapsamında Aile ve İnternet</w:t>
            </w:r>
            <w:r>
              <w:rPr>
                <w:rFonts w:cs="Tahoma"/>
                <w:sz w:val="16"/>
                <w:szCs w:val="16"/>
              </w:rPr>
              <w:t xml:space="preserve"> </w:t>
            </w:r>
            <w:r w:rsidRPr="000C7F34">
              <w:rPr>
                <w:rFonts w:cs="Tahoma"/>
                <w:sz w:val="16"/>
                <w:szCs w:val="16"/>
              </w:rPr>
              <w:t>Modülü geliştirilmiş olup söz konusu</w:t>
            </w:r>
            <w:r>
              <w:rPr>
                <w:rFonts w:cs="Tahoma"/>
                <w:sz w:val="16"/>
                <w:szCs w:val="16"/>
              </w:rPr>
              <w:t xml:space="preserve"> </w:t>
            </w:r>
            <w:proofErr w:type="gramStart"/>
            <w:r w:rsidRPr="000C7F34">
              <w:rPr>
                <w:rFonts w:cs="Tahoma"/>
                <w:sz w:val="16"/>
                <w:szCs w:val="16"/>
              </w:rPr>
              <w:t>modülün</w:t>
            </w:r>
            <w:proofErr w:type="gramEnd"/>
            <w:r w:rsidRPr="000C7F34">
              <w:rPr>
                <w:rFonts w:cs="Tahoma"/>
                <w:sz w:val="16"/>
                <w:szCs w:val="16"/>
              </w:rPr>
              <w:t xml:space="preserve"> tanıtılması ve yaygınlaştırılması</w:t>
            </w:r>
            <w:r>
              <w:rPr>
                <w:rFonts w:cs="Tahoma"/>
                <w:sz w:val="16"/>
                <w:szCs w:val="16"/>
              </w:rPr>
              <w:t xml:space="preserve"> </w:t>
            </w:r>
            <w:r w:rsidRPr="000C7F34">
              <w:rPr>
                <w:rFonts w:cs="Tahoma"/>
                <w:sz w:val="16"/>
                <w:szCs w:val="16"/>
              </w:rPr>
              <w:t>sağlanacaktır.</w:t>
            </w:r>
          </w:p>
        </w:tc>
      </w:tr>
      <w:tr w:rsidR="005C0215" w:rsidRPr="00DF61F6" w:rsidTr="006D0B4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5C0215" w:rsidRPr="00DF61F6" w:rsidRDefault="005C0215" w:rsidP="00463A36">
            <w:pPr>
              <w:autoSpaceDE w:val="0"/>
              <w:autoSpaceDN w:val="0"/>
              <w:adjustRightInd w:val="0"/>
              <w:rPr>
                <w:rFonts w:cs="Tahoma"/>
                <w:b/>
                <w:sz w:val="16"/>
                <w:szCs w:val="16"/>
                <w:lang w:eastAsia="tr-TR"/>
              </w:rPr>
            </w:pPr>
            <w:r w:rsidRPr="00DF61F6">
              <w:rPr>
                <w:rFonts w:cs="Tahoma"/>
                <w:b/>
                <w:sz w:val="16"/>
                <w:szCs w:val="16"/>
                <w:lang w:eastAsia="tr-TR"/>
              </w:rPr>
              <w:t>Aile ve iş yaşamının uyumlaştırılmasına yönelik güvenceli esnek çalışma, kreş ve çocuk bakım hizmetlerinin yaygınlaştırılması ve erişilebilir kılınması ile ebeveyn izni gibi alternatif modeller uygulanacaktır. (Kalkınma Planı p.255)</w:t>
            </w:r>
          </w:p>
        </w:tc>
      </w:tr>
      <w:tr w:rsidR="005C0215" w:rsidRPr="00DF61F6" w:rsidTr="006D0B43">
        <w:trPr>
          <w:trHeight w:val="20"/>
          <w:jc w:val="center"/>
        </w:trPr>
        <w:tc>
          <w:tcPr>
            <w:tcW w:w="1600" w:type="pct"/>
            <w:tcBorders>
              <w:top w:val="single" w:sz="4" w:space="0" w:color="000000"/>
              <w:left w:val="single" w:sz="4" w:space="0" w:color="000000"/>
              <w:bottom w:val="single" w:sz="4" w:space="0" w:color="000000"/>
              <w:right w:val="single" w:sz="4" w:space="0" w:color="000000"/>
            </w:tcBorders>
          </w:tcPr>
          <w:p w:rsidR="005C0215" w:rsidRPr="005A788E" w:rsidRDefault="007E17B8" w:rsidP="007E17B8">
            <w:pPr>
              <w:jc w:val="left"/>
              <w:rPr>
                <w:rFonts w:cs="Tahoma"/>
                <w:sz w:val="16"/>
                <w:szCs w:val="16"/>
              </w:rPr>
            </w:pPr>
            <w:r>
              <w:rPr>
                <w:sz w:val="16"/>
                <w:szCs w:val="16"/>
              </w:rPr>
              <w:t xml:space="preserve">Tedbir 77. </w:t>
            </w:r>
            <w:r w:rsidR="005A788E" w:rsidRPr="005A788E">
              <w:rPr>
                <w:rFonts w:cs="Tahoma"/>
                <w:sz w:val="16"/>
                <w:szCs w:val="16"/>
              </w:rPr>
              <w:t>Ekonomik</w:t>
            </w:r>
            <w:r w:rsidR="005A788E">
              <w:rPr>
                <w:rFonts w:cs="Tahoma"/>
                <w:sz w:val="16"/>
                <w:szCs w:val="16"/>
              </w:rPr>
              <w:t xml:space="preserve"> </w:t>
            </w:r>
            <w:r w:rsidR="005A788E" w:rsidRPr="005A788E">
              <w:rPr>
                <w:rFonts w:cs="Tahoma"/>
                <w:sz w:val="16"/>
                <w:szCs w:val="16"/>
              </w:rPr>
              <w:t>yoksunluk içinde olan</w:t>
            </w:r>
            <w:r w:rsidR="005A788E">
              <w:rPr>
                <w:rFonts w:cs="Tahoma"/>
                <w:sz w:val="16"/>
                <w:szCs w:val="16"/>
              </w:rPr>
              <w:t xml:space="preserve"> </w:t>
            </w:r>
            <w:r w:rsidR="005A788E" w:rsidRPr="005A788E">
              <w:rPr>
                <w:rFonts w:cs="Tahoma"/>
                <w:sz w:val="16"/>
                <w:szCs w:val="16"/>
              </w:rPr>
              <w:t>ailelerin çocuklarından</w:t>
            </w:r>
            <w:r w:rsidR="005A788E">
              <w:rPr>
                <w:rFonts w:cs="Tahoma"/>
                <w:sz w:val="16"/>
                <w:szCs w:val="16"/>
              </w:rPr>
              <w:t xml:space="preserve"> </w:t>
            </w:r>
            <w:r w:rsidR="005A788E" w:rsidRPr="005A788E">
              <w:rPr>
                <w:rFonts w:cs="Tahoma"/>
                <w:sz w:val="16"/>
                <w:szCs w:val="16"/>
              </w:rPr>
              <w:t>özel kreş ve gündüz bakımevleri ile özel</w:t>
            </w:r>
            <w:r w:rsidR="005A788E">
              <w:rPr>
                <w:rFonts w:cs="Tahoma"/>
                <w:sz w:val="16"/>
                <w:szCs w:val="16"/>
              </w:rPr>
              <w:t xml:space="preserve"> </w:t>
            </w:r>
            <w:r w:rsidR="005A788E" w:rsidRPr="005A788E">
              <w:rPr>
                <w:rFonts w:cs="Tahoma"/>
                <w:sz w:val="16"/>
                <w:szCs w:val="16"/>
              </w:rPr>
              <w:t>çocuk kulüplerinden</w:t>
            </w:r>
            <w:r w:rsidR="005A788E">
              <w:rPr>
                <w:rFonts w:cs="Tahoma"/>
                <w:sz w:val="16"/>
                <w:szCs w:val="16"/>
              </w:rPr>
              <w:t xml:space="preserve"> </w:t>
            </w:r>
            <w:r w:rsidR="005A788E" w:rsidRPr="005A788E">
              <w:rPr>
                <w:rFonts w:cs="Tahoma"/>
                <w:sz w:val="16"/>
                <w:szCs w:val="16"/>
              </w:rPr>
              <w:t>yararlananların sayısı</w:t>
            </w:r>
            <w:r w:rsidR="005A788E">
              <w:rPr>
                <w:rFonts w:cs="Tahoma"/>
                <w:sz w:val="16"/>
                <w:szCs w:val="16"/>
              </w:rPr>
              <w:t xml:space="preserve"> </w:t>
            </w:r>
            <w:r w:rsidR="005A788E" w:rsidRPr="005A788E">
              <w:rPr>
                <w:rFonts w:cs="Tahoma"/>
                <w:sz w:val="16"/>
                <w:szCs w:val="16"/>
              </w:rPr>
              <w:t>artırılacaktır.</w:t>
            </w:r>
          </w:p>
        </w:tc>
        <w:tc>
          <w:tcPr>
            <w:tcW w:w="1104"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 xml:space="preserve">Aile ve Sosyal Politikalar Bakanlığı (S), Kamu Kurum ve Kuruluşları, </w:t>
            </w:r>
            <w:r w:rsidR="00FD79CC">
              <w:rPr>
                <w:rFonts w:cs="Tahoma"/>
                <w:sz w:val="16"/>
                <w:szCs w:val="16"/>
              </w:rPr>
              <w:t>Mahalli idareler</w:t>
            </w:r>
            <w:r w:rsidRPr="00DF61F6">
              <w:rPr>
                <w:rFonts w:cs="Tahoma"/>
                <w:sz w:val="16"/>
                <w:szCs w:val="16"/>
              </w:rPr>
              <w:t xml:space="preserve">, </w:t>
            </w:r>
            <w:r w:rsidRPr="000C7F34">
              <w:rPr>
                <w:rFonts w:cs="Tahoma"/>
                <w:b/>
                <w:color w:val="FF0000"/>
                <w:sz w:val="22"/>
                <w:szCs w:val="22"/>
                <w:highlight w:val="yellow"/>
                <w:lang w:eastAsia="tr-TR"/>
              </w:rPr>
              <w:t xml:space="preserve">Üniversiteler, </w:t>
            </w:r>
            <w:r w:rsidRPr="00DF61F6">
              <w:rPr>
                <w:rFonts w:cs="Tahoma"/>
                <w:sz w:val="16"/>
                <w:szCs w:val="16"/>
              </w:rPr>
              <w:t>STK’lar, Özel Kreş ve Gündüz Bakımevleri ile Çocuk Kulüpleri</w:t>
            </w:r>
          </w:p>
        </w:tc>
        <w:tc>
          <w:tcPr>
            <w:tcW w:w="485"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Aralık Sonu</w:t>
            </w:r>
          </w:p>
        </w:tc>
        <w:tc>
          <w:tcPr>
            <w:tcW w:w="1811" w:type="pct"/>
            <w:tcBorders>
              <w:top w:val="single" w:sz="4" w:space="0" w:color="000000"/>
              <w:left w:val="single" w:sz="4" w:space="0" w:color="000000"/>
              <w:bottom w:val="single" w:sz="4" w:space="0" w:color="000000"/>
              <w:right w:val="single" w:sz="4" w:space="0" w:color="000000"/>
            </w:tcBorders>
          </w:tcPr>
          <w:p w:rsidR="005C0215" w:rsidRPr="00DF61F6" w:rsidRDefault="005A788E" w:rsidP="005A788E">
            <w:pPr>
              <w:jc w:val="left"/>
              <w:rPr>
                <w:rFonts w:cs="Tahoma"/>
                <w:sz w:val="16"/>
                <w:szCs w:val="16"/>
              </w:rPr>
            </w:pPr>
            <w:r w:rsidRPr="005A788E">
              <w:rPr>
                <w:rFonts w:cs="Tahoma"/>
                <w:sz w:val="16"/>
                <w:szCs w:val="16"/>
              </w:rPr>
              <w:t>Gerekli mevzuat düzenlemeleri</w:t>
            </w:r>
            <w:r>
              <w:rPr>
                <w:rFonts w:cs="Tahoma"/>
                <w:sz w:val="16"/>
                <w:szCs w:val="16"/>
              </w:rPr>
              <w:t xml:space="preserve"> </w:t>
            </w:r>
            <w:r w:rsidRPr="005A788E">
              <w:rPr>
                <w:rFonts w:cs="Tahoma"/>
                <w:sz w:val="16"/>
                <w:szCs w:val="16"/>
              </w:rPr>
              <w:t>yapılacaktır. Aile ve sosyal politikalar il</w:t>
            </w:r>
            <w:r>
              <w:rPr>
                <w:rFonts w:cs="Tahoma"/>
                <w:sz w:val="16"/>
                <w:szCs w:val="16"/>
              </w:rPr>
              <w:t xml:space="preserve"> </w:t>
            </w:r>
            <w:r w:rsidRPr="005A788E">
              <w:rPr>
                <w:rFonts w:cs="Tahoma"/>
                <w:sz w:val="16"/>
                <w:szCs w:val="16"/>
              </w:rPr>
              <w:t>müdürlüklerince, ücretsiz bakım hizmetinin</w:t>
            </w:r>
            <w:r>
              <w:rPr>
                <w:rFonts w:cs="Tahoma"/>
                <w:sz w:val="16"/>
                <w:szCs w:val="16"/>
              </w:rPr>
              <w:t xml:space="preserve"> </w:t>
            </w:r>
            <w:r w:rsidRPr="005A788E">
              <w:rPr>
                <w:rFonts w:cs="Tahoma"/>
                <w:sz w:val="16"/>
                <w:szCs w:val="16"/>
              </w:rPr>
              <w:t>tanıtımı ve yaygınlaştırılmasına yönelik</w:t>
            </w:r>
            <w:r>
              <w:rPr>
                <w:rFonts w:cs="Tahoma"/>
                <w:sz w:val="16"/>
                <w:szCs w:val="16"/>
              </w:rPr>
              <w:t xml:space="preserve"> </w:t>
            </w:r>
            <w:r w:rsidRPr="005A788E">
              <w:rPr>
                <w:rFonts w:cs="Tahoma"/>
                <w:sz w:val="16"/>
                <w:szCs w:val="16"/>
              </w:rPr>
              <w:t>kamu kuruluşları ve mahalli idarelerle</w:t>
            </w:r>
            <w:r>
              <w:rPr>
                <w:rFonts w:cs="Tahoma"/>
                <w:sz w:val="16"/>
                <w:szCs w:val="16"/>
              </w:rPr>
              <w:t xml:space="preserve"> </w:t>
            </w:r>
            <w:r w:rsidRPr="005A788E">
              <w:rPr>
                <w:rFonts w:cs="Tahoma"/>
                <w:sz w:val="16"/>
                <w:szCs w:val="16"/>
              </w:rPr>
              <w:t>işbirliği içinde yapılan çalışmalara devam</w:t>
            </w:r>
            <w:r>
              <w:rPr>
                <w:rFonts w:cs="Tahoma"/>
                <w:sz w:val="16"/>
                <w:szCs w:val="16"/>
              </w:rPr>
              <w:t xml:space="preserve"> </w:t>
            </w:r>
            <w:r w:rsidRPr="005A788E">
              <w:rPr>
                <w:rFonts w:cs="Tahoma"/>
                <w:sz w:val="16"/>
                <w:szCs w:val="16"/>
              </w:rPr>
              <w:t>edilecektir.</w:t>
            </w:r>
          </w:p>
        </w:tc>
      </w:tr>
      <w:tr w:rsidR="005C0215" w:rsidRPr="00DF61F6" w:rsidTr="006D0B4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5C0215" w:rsidRPr="00DF61F6" w:rsidRDefault="005C0215" w:rsidP="00463A36">
            <w:pPr>
              <w:autoSpaceDE w:val="0"/>
              <w:autoSpaceDN w:val="0"/>
              <w:adjustRightInd w:val="0"/>
              <w:rPr>
                <w:rFonts w:cs="Tahoma"/>
                <w:b/>
                <w:sz w:val="16"/>
                <w:szCs w:val="16"/>
                <w:lang w:eastAsia="tr-TR"/>
              </w:rPr>
            </w:pPr>
            <w:r w:rsidRPr="00DF61F6">
              <w:rPr>
                <w:rFonts w:cs="Tahoma"/>
                <w:b/>
                <w:sz w:val="16"/>
                <w:szCs w:val="16"/>
                <w:lang w:eastAsia="tr-TR"/>
              </w:rPr>
              <w:t xml:space="preserve">Kadına yönelik şiddetin ve ayrımcılığın ortadan kaldırılabilmesi amacıyla özellikle erken çocukluktan başlayarak örgün ve </w:t>
            </w:r>
            <w:r w:rsidRPr="00DF61F6">
              <w:rPr>
                <w:rFonts w:cs="Tahoma"/>
                <w:b/>
                <w:sz w:val="16"/>
                <w:szCs w:val="16"/>
                <w:lang w:eastAsia="tr-TR"/>
              </w:rPr>
              <w:lastRenderedPageBreak/>
              <w:t>yaygın eğitim yoluyla toplumsal bilinç düzeyi yükseltilecektir. (Kalkınma Planı p.256)</w:t>
            </w:r>
          </w:p>
        </w:tc>
      </w:tr>
      <w:tr w:rsidR="005C0215" w:rsidRPr="00DF61F6" w:rsidTr="006D0B43">
        <w:trPr>
          <w:trHeight w:val="20"/>
          <w:jc w:val="center"/>
        </w:trPr>
        <w:tc>
          <w:tcPr>
            <w:tcW w:w="1600" w:type="pct"/>
            <w:tcBorders>
              <w:top w:val="single" w:sz="4" w:space="0" w:color="000000"/>
              <w:left w:val="single" w:sz="4" w:space="0" w:color="000000"/>
              <w:bottom w:val="single" w:sz="4" w:space="0" w:color="000000"/>
              <w:right w:val="single" w:sz="4" w:space="0" w:color="000000"/>
            </w:tcBorders>
          </w:tcPr>
          <w:p w:rsidR="005C0215" w:rsidRPr="00DF61F6" w:rsidRDefault="007E17B8" w:rsidP="007E17B8">
            <w:pPr>
              <w:jc w:val="left"/>
              <w:rPr>
                <w:rFonts w:cs="Tahoma"/>
                <w:sz w:val="16"/>
                <w:szCs w:val="16"/>
              </w:rPr>
            </w:pPr>
            <w:r>
              <w:rPr>
                <w:sz w:val="16"/>
                <w:szCs w:val="16"/>
              </w:rPr>
              <w:lastRenderedPageBreak/>
              <w:t xml:space="preserve">Tedbir 78. </w:t>
            </w:r>
            <w:r w:rsidR="005C0215" w:rsidRPr="00DF61F6">
              <w:rPr>
                <w:rFonts w:cs="Tahoma"/>
                <w:sz w:val="16"/>
                <w:szCs w:val="16"/>
              </w:rPr>
              <w:t>Kadına yönelik şiddetin azaltılması için toplumsal bilinç düzeyinin yükseltilmesi doğrultusunda çalışmalar yapılacaktır.</w:t>
            </w:r>
          </w:p>
        </w:tc>
        <w:tc>
          <w:tcPr>
            <w:tcW w:w="1104"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 xml:space="preserve">Aile ve Sosyal Politikalar Bakanlığı (S), Kamu Kurum ve Kuruluşları, </w:t>
            </w:r>
            <w:r w:rsidR="00FD79CC">
              <w:rPr>
                <w:rFonts w:cs="Tahoma"/>
                <w:sz w:val="16"/>
                <w:szCs w:val="16"/>
              </w:rPr>
              <w:t>Mahalli idareler</w:t>
            </w:r>
            <w:r w:rsidRPr="00DF61F6">
              <w:rPr>
                <w:rFonts w:cs="Tahoma"/>
                <w:sz w:val="16"/>
                <w:szCs w:val="16"/>
              </w:rPr>
              <w:t xml:space="preserve">, </w:t>
            </w:r>
            <w:r w:rsidRPr="000C7F34">
              <w:rPr>
                <w:rFonts w:cs="Tahoma"/>
                <w:b/>
                <w:color w:val="FF0000"/>
                <w:sz w:val="22"/>
                <w:szCs w:val="22"/>
                <w:highlight w:val="yellow"/>
                <w:lang w:eastAsia="tr-TR"/>
              </w:rPr>
              <w:t>Üniversiteler,</w:t>
            </w:r>
            <w:r w:rsidRPr="00DF61F6">
              <w:rPr>
                <w:rFonts w:cs="Tahoma"/>
                <w:sz w:val="16"/>
                <w:szCs w:val="16"/>
              </w:rPr>
              <w:t xml:space="preserve"> STK’lar</w:t>
            </w:r>
          </w:p>
        </w:tc>
        <w:tc>
          <w:tcPr>
            <w:tcW w:w="485" w:type="pct"/>
            <w:tcBorders>
              <w:top w:val="single" w:sz="4" w:space="0" w:color="000000"/>
              <w:left w:val="single" w:sz="4" w:space="0" w:color="000000"/>
              <w:bottom w:val="single" w:sz="4" w:space="0" w:color="000000"/>
              <w:right w:val="single" w:sz="4" w:space="0" w:color="000000"/>
            </w:tcBorders>
          </w:tcPr>
          <w:p w:rsidR="005C0215" w:rsidRPr="00DF61F6" w:rsidRDefault="005C0215" w:rsidP="00074D06">
            <w:pPr>
              <w:jc w:val="left"/>
              <w:rPr>
                <w:rFonts w:cs="Tahoma"/>
                <w:sz w:val="16"/>
                <w:szCs w:val="16"/>
              </w:rPr>
            </w:pPr>
            <w:r w:rsidRPr="00DF61F6">
              <w:rPr>
                <w:rFonts w:cs="Tahoma"/>
                <w:sz w:val="16"/>
                <w:szCs w:val="16"/>
              </w:rPr>
              <w:t>Aralık Sonu</w:t>
            </w:r>
          </w:p>
        </w:tc>
        <w:tc>
          <w:tcPr>
            <w:tcW w:w="1811" w:type="pct"/>
            <w:tcBorders>
              <w:top w:val="single" w:sz="4" w:space="0" w:color="000000"/>
              <w:left w:val="single" w:sz="4" w:space="0" w:color="000000"/>
              <w:bottom w:val="single" w:sz="4" w:space="0" w:color="000000"/>
              <w:right w:val="single" w:sz="4" w:space="0" w:color="000000"/>
            </w:tcBorders>
          </w:tcPr>
          <w:p w:rsidR="005C0215" w:rsidRPr="00DF61F6" w:rsidRDefault="005A788E" w:rsidP="005A788E">
            <w:pPr>
              <w:jc w:val="left"/>
              <w:rPr>
                <w:rFonts w:cs="Tahoma"/>
                <w:sz w:val="16"/>
                <w:szCs w:val="16"/>
              </w:rPr>
            </w:pPr>
            <w:r w:rsidRPr="005A788E">
              <w:rPr>
                <w:rFonts w:cs="Tahoma"/>
                <w:sz w:val="16"/>
                <w:szCs w:val="16"/>
              </w:rPr>
              <w:t>Kadına Yönelik Şiddetle Mücadele</w:t>
            </w:r>
            <w:r>
              <w:rPr>
                <w:rFonts w:cs="Tahoma"/>
                <w:sz w:val="16"/>
                <w:szCs w:val="16"/>
              </w:rPr>
              <w:t xml:space="preserve"> </w:t>
            </w:r>
            <w:r w:rsidRPr="005A788E">
              <w:rPr>
                <w:rFonts w:cs="Tahoma"/>
                <w:sz w:val="16"/>
                <w:szCs w:val="16"/>
              </w:rPr>
              <w:t>Ulusal Eylem Planı’na (2012-2015)</w:t>
            </w:r>
            <w:r>
              <w:rPr>
                <w:rFonts w:cs="Tahoma"/>
                <w:sz w:val="16"/>
                <w:szCs w:val="16"/>
              </w:rPr>
              <w:t xml:space="preserve"> </w:t>
            </w:r>
            <w:r w:rsidRPr="005A788E">
              <w:rPr>
                <w:rFonts w:cs="Tahoma"/>
                <w:sz w:val="16"/>
                <w:szCs w:val="16"/>
              </w:rPr>
              <w:t>ilişkin uygulamaların izlenmesi ve</w:t>
            </w:r>
            <w:r>
              <w:rPr>
                <w:rFonts w:cs="Tahoma"/>
                <w:sz w:val="16"/>
                <w:szCs w:val="16"/>
              </w:rPr>
              <w:t xml:space="preserve"> </w:t>
            </w:r>
            <w:r w:rsidRPr="005A788E">
              <w:rPr>
                <w:rFonts w:cs="Tahoma"/>
                <w:sz w:val="16"/>
                <w:szCs w:val="16"/>
              </w:rPr>
              <w:t>değerlendirilmesi gerçekleştirilecektir.</w:t>
            </w:r>
            <w:r>
              <w:rPr>
                <w:rFonts w:cs="Tahoma"/>
                <w:sz w:val="16"/>
                <w:szCs w:val="16"/>
              </w:rPr>
              <w:t xml:space="preserve"> </w:t>
            </w:r>
            <w:r w:rsidRPr="005A788E">
              <w:rPr>
                <w:rFonts w:cs="Tahoma"/>
                <w:sz w:val="16"/>
                <w:szCs w:val="16"/>
              </w:rPr>
              <w:t>2014 yılında yeniden yapılan Türkiye’de</w:t>
            </w:r>
            <w:r>
              <w:rPr>
                <w:rFonts w:cs="Tahoma"/>
                <w:sz w:val="16"/>
                <w:szCs w:val="16"/>
              </w:rPr>
              <w:t xml:space="preserve"> </w:t>
            </w:r>
            <w:r w:rsidRPr="005A788E">
              <w:rPr>
                <w:rFonts w:cs="Tahoma"/>
                <w:sz w:val="16"/>
                <w:szCs w:val="16"/>
              </w:rPr>
              <w:t>Kadına Yönelik Aile İçi Şiddet Araştırması</w:t>
            </w:r>
            <w:r>
              <w:rPr>
                <w:rFonts w:cs="Tahoma"/>
                <w:sz w:val="16"/>
                <w:szCs w:val="16"/>
              </w:rPr>
              <w:t xml:space="preserve"> </w:t>
            </w:r>
            <w:r w:rsidRPr="005A788E">
              <w:rPr>
                <w:rFonts w:cs="Tahoma"/>
                <w:sz w:val="16"/>
                <w:szCs w:val="16"/>
              </w:rPr>
              <w:t>verilerinin daha ayrıntılı olarak analiz</w:t>
            </w:r>
            <w:r>
              <w:rPr>
                <w:rFonts w:cs="Tahoma"/>
                <w:sz w:val="16"/>
                <w:szCs w:val="16"/>
              </w:rPr>
              <w:t xml:space="preserve"> </w:t>
            </w:r>
            <w:r w:rsidRPr="005A788E">
              <w:rPr>
                <w:rFonts w:cs="Tahoma"/>
                <w:sz w:val="16"/>
                <w:szCs w:val="16"/>
              </w:rPr>
              <w:t>edileceği bir ileri analiz çalışması</w:t>
            </w:r>
            <w:r>
              <w:rPr>
                <w:rFonts w:cs="Tahoma"/>
                <w:sz w:val="16"/>
                <w:szCs w:val="16"/>
              </w:rPr>
              <w:t xml:space="preserve"> </w:t>
            </w:r>
            <w:r w:rsidRPr="005A788E">
              <w:rPr>
                <w:rFonts w:cs="Tahoma"/>
                <w:sz w:val="16"/>
                <w:szCs w:val="16"/>
              </w:rPr>
              <w:t>yapılacaktır.</w:t>
            </w:r>
          </w:p>
        </w:tc>
      </w:tr>
    </w:tbl>
    <w:p w:rsidR="00AD4ECF" w:rsidRDefault="00AD4ECF" w:rsidP="006A6C36">
      <w:pPr>
        <w:pStyle w:val="Balk4"/>
      </w:pPr>
    </w:p>
    <w:p w:rsidR="005C0215" w:rsidRPr="00DF61F6" w:rsidRDefault="00903212" w:rsidP="006A6C36">
      <w:pPr>
        <w:pStyle w:val="Balk4"/>
        <w:rPr>
          <w:rStyle w:val="Kpr"/>
          <w:rFonts w:cs="Tahoma"/>
          <w:color w:val="auto"/>
          <w:szCs w:val="18"/>
          <w:u w:val="none"/>
        </w:rPr>
      </w:pPr>
      <w:hyperlink w:anchor="_Toc358897070" w:history="1">
        <w:bookmarkStart w:id="95" w:name="_Toc371097133"/>
        <w:bookmarkStart w:id="96" w:name="_Toc371102585"/>
        <w:bookmarkStart w:id="97" w:name="_Toc371120598"/>
        <w:bookmarkStart w:id="98" w:name="_Toc371149613"/>
        <w:bookmarkStart w:id="99" w:name="_Toc371166525"/>
        <w:bookmarkStart w:id="100" w:name="_Toc371176374"/>
        <w:r w:rsidR="00DE489E" w:rsidRPr="00DF61F6">
          <w:rPr>
            <w:rStyle w:val="Kpr"/>
            <w:rFonts w:cs="Tahoma"/>
            <w:color w:val="auto"/>
            <w:szCs w:val="18"/>
            <w:u w:val="none"/>
          </w:rPr>
          <w:t xml:space="preserve">2.2.1.8. Çocuk </w:t>
        </w:r>
        <w:r w:rsidR="00DE489E">
          <w:rPr>
            <w:rStyle w:val="Kpr"/>
            <w:rFonts w:cs="Tahoma"/>
            <w:color w:val="auto"/>
            <w:szCs w:val="18"/>
            <w:u w:val="none"/>
          </w:rPr>
          <w:t>v</w:t>
        </w:r>
        <w:r w:rsidR="00DE489E" w:rsidRPr="00DF61F6">
          <w:rPr>
            <w:rStyle w:val="Kpr"/>
            <w:rFonts w:cs="Tahoma"/>
            <w:color w:val="auto"/>
            <w:szCs w:val="18"/>
            <w:u w:val="none"/>
          </w:rPr>
          <w:t>e G</w:t>
        </w:r>
      </w:hyperlink>
      <w:r w:rsidR="00DE489E" w:rsidRPr="00DF61F6">
        <w:rPr>
          <w:rStyle w:val="Kpr"/>
          <w:rFonts w:cs="Tahoma"/>
          <w:color w:val="auto"/>
          <w:szCs w:val="18"/>
          <w:u w:val="none"/>
        </w:rPr>
        <w:t>ençlik</w:t>
      </w:r>
      <w:bookmarkEnd w:id="95"/>
      <w:bookmarkEnd w:id="96"/>
      <w:bookmarkEnd w:id="97"/>
      <w:bookmarkEnd w:id="98"/>
      <w:bookmarkEnd w:id="99"/>
      <w:bookmarkEnd w:id="100"/>
    </w:p>
    <w:p w:rsidR="005C0215" w:rsidRPr="00DF61F6" w:rsidRDefault="00B84C7C" w:rsidP="00B84C7C">
      <w:pPr>
        <w:pStyle w:val="ListeParagraf"/>
        <w:spacing w:after="200" w:line="276" w:lineRule="auto"/>
        <w:ind w:left="425"/>
        <w:jc w:val="left"/>
        <w:rPr>
          <w:rFonts w:cs="Tahoma"/>
          <w:b/>
          <w:bCs/>
          <w:iCs/>
          <w:szCs w:val="18"/>
        </w:rPr>
      </w:pPr>
      <w:r w:rsidRPr="00DF61F6">
        <w:rPr>
          <w:rFonts w:cs="Tahoma"/>
          <w:b/>
          <w:bCs/>
          <w:iCs/>
          <w:szCs w:val="18"/>
        </w:rPr>
        <w:t xml:space="preserve">c) </w:t>
      </w:r>
      <w:r w:rsidR="005C0215" w:rsidRPr="00DF61F6">
        <w:rPr>
          <w:rFonts w:cs="Tahoma"/>
          <w:b/>
          <w:bCs/>
          <w:iCs/>
          <w:szCs w:val="18"/>
        </w:rPr>
        <w:t>Politika ve Tedbirler</w:t>
      </w:r>
    </w:p>
    <w:tbl>
      <w:tblPr>
        <w:tblW w:w="4890" w:type="pct"/>
        <w:jc w:val="center"/>
        <w:tblLayout w:type="fixed"/>
        <w:tblLook w:val="04A0" w:firstRow="1" w:lastRow="0" w:firstColumn="1" w:lastColumn="0" w:noHBand="0" w:noVBand="1"/>
      </w:tblPr>
      <w:tblGrid>
        <w:gridCol w:w="2895"/>
        <w:gridCol w:w="2285"/>
        <w:gridCol w:w="1386"/>
        <w:gridCol w:w="3792"/>
      </w:tblGrid>
      <w:tr w:rsidR="005C0215" w:rsidRPr="00DF61F6" w:rsidTr="007E17B8">
        <w:trPr>
          <w:trHeight w:val="20"/>
          <w:jc w:val="center"/>
        </w:trPr>
        <w:tc>
          <w:tcPr>
            <w:tcW w:w="2895"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5C0215" w:rsidRPr="00DF61F6" w:rsidRDefault="005C0215" w:rsidP="00AF3059">
            <w:pPr>
              <w:jc w:val="left"/>
              <w:rPr>
                <w:rFonts w:cs="Tahoma"/>
                <w:b/>
                <w:sz w:val="16"/>
                <w:szCs w:val="16"/>
              </w:rPr>
            </w:pPr>
            <w:r w:rsidRPr="00DF61F6">
              <w:rPr>
                <w:rFonts w:cs="Tahoma"/>
                <w:b/>
                <w:sz w:val="16"/>
                <w:szCs w:val="16"/>
              </w:rPr>
              <w:t>Politika/Tedbir</w:t>
            </w:r>
          </w:p>
        </w:tc>
        <w:tc>
          <w:tcPr>
            <w:tcW w:w="2285" w:type="dxa"/>
            <w:tcBorders>
              <w:top w:val="single" w:sz="8" w:space="0" w:color="auto"/>
              <w:left w:val="nil"/>
              <w:bottom w:val="single" w:sz="4" w:space="0" w:color="auto"/>
              <w:right w:val="single" w:sz="4" w:space="0" w:color="auto"/>
            </w:tcBorders>
            <w:shd w:val="clear" w:color="auto" w:fill="auto"/>
            <w:vAlign w:val="bottom"/>
            <w:hideMark/>
          </w:tcPr>
          <w:p w:rsidR="005C0215" w:rsidRPr="00DF61F6" w:rsidRDefault="005C0215" w:rsidP="00AF3059">
            <w:pPr>
              <w:jc w:val="left"/>
              <w:rPr>
                <w:rFonts w:cs="Tahoma"/>
                <w:b/>
                <w:sz w:val="16"/>
                <w:szCs w:val="16"/>
              </w:rPr>
            </w:pPr>
            <w:r w:rsidRPr="00DF61F6">
              <w:rPr>
                <w:rFonts w:cs="Tahoma"/>
                <w:b/>
                <w:sz w:val="16"/>
                <w:szCs w:val="16"/>
              </w:rPr>
              <w:t>Sorumlu / İşbirliği Yapılacak Kuruluşlar</w:t>
            </w:r>
          </w:p>
        </w:tc>
        <w:tc>
          <w:tcPr>
            <w:tcW w:w="1386" w:type="dxa"/>
            <w:tcBorders>
              <w:top w:val="single" w:sz="8" w:space="0" w:color="auto"/>
              <w:left w:val="nil"/>
              <w:bottom w:val="single" w:sz="4" w:space="0" w:color="auto"/>
              <w:right w:val="single" w:sz="4" w:space="0" w:color="auto"/>
            </w:tcBorders>
            <w:shd w:val="clear" w:color="auto" w:fill="auto"/>
            <w:vAlign w:val="bottom"/>
            <w:hideMark/>
          </w:tcPr>
          <w:p w:rsidR="005C0215" w:rsidRPr="00DF61F6" w:rsidRDefault="005C0215" w:rsidP="00AF3059">
            <w:pPr>
              <w:jc w:val="left"/>
              <w:rPr>
                <w:rFonts w:cs="Tahoma"/>
                <w:b/>
                <w:sz w:val="16"/>
                <w:szCs w:val="16"/>
              </w:rPr>
            </w:pPr>
            <w:r w:rsidRPr="00DF61F6">
              <w:rPr>
                <w:rFonts w:cs="Tahoma"/>
                <w:b/>
                <w:sz w:val="16"/>
                <w:szCs w:val="16"/>
              </w:rPr>
              <w:t>Süre</w:t>
            </w:r>
          </w:p>
        </w:tc>
        <w:tc>
          <w:tcPr>
            <w:tcW w:w="3792" w:type="dxa"/>
            <w:tcBorders>
              <w:top w:val="single" w:sz="8" w:space="0" w:color="auto"/>
              <w:left w:val="nil"/>
              <w:bottom w:val="single" w:sz="4" w:space="0" w:color="auto"/>
              <w:right w:val="single" w:sz="4" w:space="0" w:color="auto"/>
            </w:tcBorders>
            <w:shd w:val="clear" w:color="auto" w:fill="auto"/>
            <w:vAlign w:val="bottom"/>
            <w:hideMark/>
          </w:tcPr>
          <w:p w:rsidR="005C0215" w:rsidRPr="00DF61F6" w:rsidRDefault="005C0215" w:rsidP="00AF3059">
            <w:pPr>
              <w:jc w:val="left"/>
              <w:rPr>
                <w:rFonts w:cs="Tahoma"/>
                <w:b/>
                <w:sz w:val="16"/>
                <w:szCs w:val="16"/>
              </w:rPr>
            </w:pPr>
            <w:r w:rsidRPr="00DF61F6">
              <w:rPr>
                <w:rFonts w:cs="Tahoma"/>
                <w:b/>
                <w:sz w:val="16"/>
                <w:szCs w:val="16"/>
              </w:rPr>
              <w:t>Yapılacak İşlem ve Açıklama</w:t>
            </w:r>
          </w:p>
        </w:tc>
      </w:tr>
      <w:tr w:rsidR="005C0215" w:rsidRPr="00DF61F6" w:rsidTr="007E17B8">
        <w:trPr>
          <w:trHeight w:val="20"/>
          <w:jc w:val="center"/>
        </w:trPr>
        <w:tc>
          <w:tcPr>
            <w:tcW w:w="10358" w:type="dxa"/>
            <w:gridSpan w:val="4"/>
            <w:tcBorders>
              <w:top w:val="single" w:sz="4" w:space="0" w:color="auto"/>
              <w:left w:val="single" w:sz="8" w:space="0" w:color="auto"/>
              <w:bottom w:val="single" w:sz="4" w:space="0" w:color="auto"/>
              <w:right w:val="single" w:sz="4" w:space="0" w:color="auto"/>
            </w:tcBorders>
            <w:shd w:val="clear" w:color="auto" w:fill="auto"/>
            <w:hideMark/>
          </w:tcPr>
          <w:p w:rsidR="005C0215" w:rsidRPr="00DF61F6" w:rsidRDefault="005C0215" w:rsidP="00463A36">
            <w:pPr>
              <w:spacing w:before="120" w:after="120"/>
              <w:rPr>
                <w:rFonts w:cs="Tahoma"/>
                <w:b/>
                <w:sz w:val="16"/>
                <w:szCs w:val="16"/>
              </w:rPr>
            </w:pPr>
            <w:r w:rsidRPr="00DF61F6">
              <w:rPr>
                <w:rFonts w:cs="Tahoma"/>
                <w:b/>
                <w:sz w:val="16"/>
                <w:szCs w:val="16"/>
              </w:rPr>
              <w:t>Çocukların iyi olma hallerini ve refahlarını destekleyici bütüncül modeller geliştirilerek daha iyi eğitim ve sağlık hizmeti almaları sağlanacak, temel becerileri geliştirilecek, özellikle zor şartlar altındaki ve risk grubundaki çocukların yaşam kalitesi yükseltilecek, toplumla bütünleşmeleri sağlanacaktır. (Kalkınma Planı p.265)</w:t>
            </w:r>
          </w:p>
        </w:tc>
      </w:tr>
      <w:tr w:rsidR="005C0215" w:rsidRPr="00DF61F6" w:rsidTr="007E17B8">
        <w:trPr>
          <w:trHeight w:val="20"/>
          <w:jc w:val="center"/>
        </w:trPr>
        <w:tc>
          <w:tcPr>
            <w:tcW w:w="2895" w:type="dxa"/>
            <w:tcBorders>
              <w:top w:val="nil"/>
              <w:left w:val="single" w:sz="8" w:space="0" w:color="auto"/>
              <w:bottom w:val="single" w:sz="4" w:space="0" w:color="auto"/>
              <w:right w:val="single" w:sz="4" w:space="0" w:color="auto"/>
            </w:tcBorders>
            <w:shd w:val="clear" w:color="auto" w:fill="auto"/>
            <w:hideMark/>
          </w:tcPr>
          <w:p w:rsidR="005C0215" w:rsidRPr="00DF61F6" w:rsidRDefault="007E17B8" w:rsidP="007E17B8">
            <w:pPr>
              <w:jc w:val="left"/>
              <w:rPr>
                <w:rFonts w:cs="Tahoma"/>
                <w:sz w:val="16"/>
                <w:szCs w:val="16"/>
              </w:rPr>
            </w:pPr>
            <w:r>
              <w:rPr>
                <w:sz w:val="16"/>
                <w:szCs w:val="16"/>
              </w:rPr>
              <w:t xml:space="preserve">Tedbir 79. </w:t>
            </w:r>
            <w:r w:rsidR="005C0215" w:rsidRPr="00DF61F6">
              <w:rPr>
                <w:rFonts w:cs="Tahoma"/>
                <w:sz w:val="16"/>
                <w:szCs w:val="16"/>
              </w:rPr>
              <w:t xml:space="preserve">Çocuğa saygı kültürüne ve çocuk haklarına yönelik bilinç ve duyarlılığın artırılması faaliyetleri çoğaltılacak ve çeşitlendirilecektir. </w:t>
            </w:r>
          </w:p>
        </w:tc>
        <w:tc>
          <w:tcPr>
            <w:tcW w:w="2285" w:type="dxa"/>
            <w:tcBorders>
              <w:top w:val="nil"/>
              <w:left w:val="nil"/>
              <w:bottom w:val="single" w:sz="4" w:space="0" w:color="auto"/>
              <w:right w:val="single" w:sz="4" w:space="0" w:color="auto"/>
            </w:tcBorders>
            <w:shd w:val="clear" w:color="auto" w:fill="auto"/>
            <w:hideMark/>
          </w:tcPr>
          <w:p w:rsidR="005C0215" w:rsidRPr="00DF61F6" w:rsidRDefault="005C0215" w:rsidP="00AF3059">
            <w:pPr>
              <w:jc w:val="left"/>
              <w:rPr>
                <w:rFonts w:cs="Tahoma"/>
                <w:sz w:val="16"/>
                <w:szCs w:val="16"/>
              </w:rPr>
            </w:pPr>
            <w:r w:rsidRPr="00DF61F6">
              <w:rPr>
                <w:rFonts w:cs="Tahoma"/>
                <w:sz w:val="16"/>
                <w:szCs w:val="16"/>
              </w:rPr>
              <w:t xml:space="preserve">Aile ve Sosyal Politikalar Bakanlığı (S), MEB, Sağlık Bakanlığı, Adalet Bakanlığı, Kültür ve Turizm Bakanlığı, </w:t>
            </w:r>
            <w:r w:rsidR="00FD79CC">
              <w:rPr>
                <w:rFonts w:cs="Tahoma"/>
                <w:sz w:val="16"/>
                <w:szCs w:val="16"/>
              </w:rPr>
              <w:t>Mahalli idareler</w:t>
            </w:r>
            <w:r w:rsidRPr="00DF61F6">
              <w:rPr>
                <w:rFonts w:cs="Tahoma"/>
                <w:sz w:val="16"/>
                <w:szCs w:val="16"/>
              </w:rPr>
              <w:t xml:space="preserve">, </w:t>
            </w:r>
            <w:r w:rsidRPr="000C7F34">
              <w:rPr>
                <w:rFonts w:cs="Tahoma"/>
                <w:b/>
                <w:color w:val="FF0000"/>
                <w:sz w:val="22"/>
                <w:szCs w:val="22"/>
                <w:highlight w:val="yellow"/>
                <w:lang w:eastAsia="tr-TR"/>
              </w:rPr>
              <w:t>Üniversiteler,</w:t>
            </w:r>
            <w:r w:rsidRPr="00DF61F6">
              <w:rPr>
                <w:rFonts w:cs="Tahoma"/>
                <w:sz w:val="16"/>
                <w:szCs w:val="16"/>
              </w:rPr>
              <w:t xml:space="preserve">  STK’lar.</w:t>
            </w:r>
          </w:p>
        </w:tc>
        <w:tc>
          <w:tcPr>
            <w:tcW w:w="1386" w:type="dxa"/>
            <w:tcBorders>
              <w:top w:val="nil"/>
              <w:left w:val="nil"/>
              <w:bottom w:val="single" w:sz="4" w:space="0" w:color="auto"/>
              <w:right w:val="single" w:sz="4" w:space="0" w:color="auto"/>
            </w:tcBorders>
            <w:shd w:val="clear" w:color="auto" w:fill="auto"/>
            <w:hideMark/>
          </w:tcPr>
          <w:p w:rsidR="005C0215" w:rsidRPr="00DF61F6" w:rsidRDefault="005C0215" w:rsidP="00AF3059">
            <w:pPr>
              <w:jc w:val="left"/>
              <w:rPr>
                <w:rFonts w:cs="Tahoma"/>
                <w:sz w:val="16"/>
                <w:szCs w:val="16"/>
              </w:rPr>
            </w:pPr>
            <w:r w:rsidRPr="00DF61F6">
              <w:rPr>
                <w:rFonts w:cs="Tahoma"/>
                <w:sz w:val="16"/>
                <w:szCs w:val="16"/>
              </w:rPr>
              <w:t xml:space="preserve">Aralık Sonu </w:t>
            </w:r>
          </w:p>
        </w:tc>
        <w:tc>
          <w:tcPr>
            <w:tcW w:w="3792" w:type="dxa"/>
            <w:tcBorders>
              <w:top w:val="nil"/>
              <w:left w:val="nil"/>
              <w:bottom w:val="single" w:sz="4" w:space="0" w:color="auto"/>
              <w:right w:val="single" w:sz="4" w:space="0" w:color="auto"/>
            </w:tcBorders>
            <w:shd w:val="clear" w:color="auto" w:fill="auto"/>
            <w:hideMark/>
          </w:tcPr>
          <w:p w:rsidR="00D677DD" w:rsidRPr="00DF61F6" w:rsidRDefault="005A788E" w:rsidP="005A788E">
            <w:pPr>
              <w:jc w:val="left"/>
              <w:rPr>
                <w:rFonts w:cs="Tahoma"/>
                <w:sz w:val="16"/>
                <w:szCs w:val="16"/>
              </w:rPr>
            </w:pPr>
            <w:r w:rsidRPr="005A788E">
              <w:rPr>
                <w:rFonts w:cs="Tahoma"/>
                <w:sz w:val="16"/>
                <w:szCs w:val="16"/>
              </w:rPr>
              <w:t>Çocuğa saygı kültürü temelinde çocuklar</w:t>
            </w:r>
            <w:r>
              <w:rPr>
                <w:rFonts w:cs="Tahoma"/>
                <w:sz w:val="16"/>
                <w:szCs w:val="16"/>
              </w:rPr>
              <w:t xml:space="preserve"> </w:t>
            </w:r>
            <w:r w:rsidRPr="005A788E">
              <w:rPr>
                <w:rFonts w:cs="Tahoma"/>
                <w:sz w:val="16"/>
                <w:szCs w:val="16"/>
              </w:rPr>
              <w:t>için ve çocuklarla birlikte çalışan tüm</w:t>
            </w:r>
            <w:r>
              <w:rPr>
                <w:rFonts w:cs="Tahoma"/>
                <w:sz w:val="16"/>
                <w:szCs w:val="16"/>
              </w:rPr>
              <w:t xml:space="preserve"> </w:t>
            </w:r>
            <w:r w:rsidRPr="005A788E">
              <w:rPr>
                <w:rFonts w:cs="Tahoma"/>
                <w:sz w:val="16"/>
                <w:szCs w:val="16"/>
              </w:rPr>
              <w:t>meslek gruplarına yönelik çocuk haklarına</w:t>
            </w:r>
            <w:r>
              <w:rPr>
                <w:rFonts w:cs="Tahoma"/>
                <w:sz w:val="16"/>
                <w:szCs w:val="16"/>
              </w:rPr>
              <w:t xml:space="preserve"> </w:t>
            </w:r>
            <w:r w:rsidRPr="005A788E">
              <w:rPr>
                <w:rFonts w:cs="Tahoma"/>
                <w:sz w:val="16"/>
                <w:szCs w:val="16"/>
              </w:rPr>
              <w:t>ilişkin eğitim verilecektir. Çocuk haklarını</w:t>
            </w:r>
            <w:r>
              <w:rPr>
                <w:rFonts w:cs="Tahoma"/>
                <w:sz w:val="16"/>
                <w:szCs w:val="16"/>
              </w:rPr>
              <w:t xml:space="preserve"> </w:t>
            </w:r>
            <w:r w:rsidRPr="005A788E">
              <w:rPr>
                <w:rFonts w:cs="Tahoma"/>
                <w:sz w:val="16"/>
                <w:szCs w:val="16"/>
              </w:rPr>
              <w:t xml:space="preserve">tanıtmaya yönelik </w:t>
            </w:r>
            <w:proofErr w:type="spellStart"/>
            <w:r w:rsidRPr="005A788E">
              <w:rPr>
                <w:rFonts w:cs="Tahoma"/>
                <w:sz w:val="16"/>
                <w:szCs w:val="16"/>
              </w:rPr>
              <w:t>çalıştay</w:t>
            </w:r>
            <w:proofErr w:type="spellEnd"/>
            <w:r w:rsidRPr="005A788E">
              <w:rPr>
                <w:rFonts w:cs="Tahoma"/>
                <w:sz w:val="16"/>
                <w:szCs w:val="16"/>
              </w:rPr>
              <w:t>, forum,</w:t>
            </w:r>
            <w:r>
              <w:rPr>
                <w:rFonts w:cs="Tahoma"/>
                <w:sz w:val="16"/>
                <w:szCs w:val="16"/>
              </w:rPr>
              <w:t xml:space="preserve"> </w:t>
            </w:r>
            <w:r w:rsidRPr="005A788E">
              <w:rPr>
                <w:rFonts w:cs="Tahoma"/>
                <w:sz w:val="16"/>
                <w:szCs w:val="16"/>
              </w:rPr>
              <w:t>konferans vb. toplantı ve etkinlikler</w:t>
            </w:r>
            <w:r>
              <w:rPr>
                <w:rFonts w:cs="Tahoma"/>
                <w:sz w:val="16"/>
                <w:szCs w:val="16"/>
              </w:rPr>
              <w:t xml:space="preserve"> </w:t>
            </w:r>
            <w:r w:rsidRPr="005A788E">
              <w:rPr>
                <w:rFonts w:cs="Tahoma"/>
                <w:sz w:val="16"/>
                <w:szCs w:val="16"/>
              </w:rPr>
              <w:t>yapılacak, bilinçlendirici kamuoyu</w:t>
            </w:r>
            <w:r>
              <w:rPr>
                <w:rFonts w:cs="Tahoma"/>
                <w:sz w:val="16"/>
                <w:szCs w:val="16"/>
              </w:rPr>
              <w:t xml:space="preserve"> </w:t>
            </w:r>
            <w:r w:rsidRPr="005A788E">
              <w:rPr>
                <w:rFonts w:cs="Tahoma"/>
                <w:sz w:val="16"/>
                <w:szCs w:val="16"/>
              </w:rPr>
              <w:t>kampanyaları düzenlenecek, görsel ve</w:t>
            </w:r>
            <w:r>
              <w:rPr>
                <w:rFonts w:cs="Tahoma"/>
                <w:sz w:val="16"/>
                <w:szCs w:val="16"/>
              </w:rPr>
              <w:t xml:space="preserve"> </w:t>
            </w:r>
            <w:r w:rsidRPr="005A788E">
              <w:rPr>
                <w:rFonts w:cs="Tahoma"/>
                <w:sz w:val="16"/>
                <w:szCs w:val="16"/>
              </w:rPr>
              <w:t>yazılı materyaller ile kamu spotlarının</w:t>
            </w:r>
            <w:r>
              <w:rPr>
                <w:rFonts w:cs="Tahoma"/>
                <w:sz w:val="16"/>
                <w:szCs w:val="16"/>
              </w:rPr>
              <w:t xml:space="preserve"> </w:t>
            </w:r>
            <w:r w:rsidRPr="005A788E">
              <w:rPr>
                <w:rFonts w:cs="Tahoma"/>
                <w:sz w:val="16"/>
                <w:szCs w:val="16"/>
              </w:rPr>
              <w:t xml:space="preserve">kullanımına devam edilecektir. </w:t>
            </w:r>
          </w:p>
          <w:p w:rsidR="00D677DD" w:rsidRPr="00DF61F6" w:rsidRDefault="00D677DD" w:rsidP="00AF3059">
            <w:pPr>
              <w:jc w:val="left"/>
              <w:rPr>
                <w:rFonts w:cs="Tahoma"/>
                <w:sz w:val="16"/>
                <w:szCs w:val="16"/>
              </w:rPr>
            </w:pPr>
          </w:p>
        </w:tc>
      </w:tr>
      <w:tr w:rsidR="005C0215" w:rsidRPr="00DF61F6" w:rsidTr="007E17B8">
        <w:trPr>
          <w:trHeight w:val="20"/>
          <w:jc w:val="center"/>
        </w:trPr>
        <w:tc>
          <w:tcPr>
            <w:tcW w:w="10358" w:type="dxa"/>
            <w:gridSpan w:val="4"/>
            <w:tcBorders>
              <w:top w:val="single" w:sz="4" w:space="0" w:color="auto"/>
              <w:left w:val="single" w:sz="8" w:space="0" w:color="auto"/>
              <w:bottom w:val="single" w:sz="4" w:space="0" w:color="auto"/>
              <w:right w:val="single" w:sz="4" w:space="0" w:color="auto"/>
            </w:tcBorders>
            <w:shd w:val="clear" w:color="auto" w:fill="auto"/>
            <w:hideMark/>
          </w:tcPr>
          <w:p w:rsidR="005C0215" w:rsidRPr="00DF61F6" w:rsidRDefault="005C0215" w:rsidP="00463A36">
            <w:pPr>
              <w:spacing w:before="120" w:after="120"/>
              <w:rPr>
                <w:rFonts w:cs="Tahoma"/>
                <w:b/>
                <w:sz w:val="16"/>
                <w:szCs w:val="16"/>
              </w:rPr>
            </w:pPr>
            <w:r w:rsidRPr="00DF61F6">
              <w:rPr>
                <w:rFonts w:cs="Tahoma"/>
                <w:b/>
                <w:sz w:val="16"/>
                <w:szCs w:val="16"/>
              </w:rPr>
              <w:t>Çocuk koruma ve adalet sistemleri koordineli olarak, önleyici mekanizma ve uygulamalara sahip, risk takibi ve erken uyarı sistemini içeren bir yapıya kavuşturulacak, altyapı ve personel ihtiyaçları giderilecek, bu alandaki hizmetlerin kalitesi artırılacak, korunmaya muhtaç çocuklara yönelik hizmetler çocukların sosyal ve kişisel gelişimlerini destekleyecek bir yapıda sunulacaktır. (Kalkınma Planı p.266)</w:t>
            </w:r>
          </w:p>
        </w:tc>
      </w:tr>
      <w:tr w:rsidR="005C0215" w:rsidRPr="00DF61F6" w:rsidTr="00256806">
        <w:trPr>
          <w:trHeight w:val="1596"/>
          <w:jc w:val="center"/>
        </w:trPr>
        <w:tc>
          <w:tcPr>
            <w:tcW w:w="2895" w:type="dxa"/>
            <w:tcBorders>
              <w:top w:val="nil"/>
              <w:left w:val="single" w:sz="8" w:space="0" w:color="auto"/>
              <w:bottom w:val="single" w:sz="4" w:space="0" w:color="auto"/>
              <w:right w:val="single" w:sz="4" w:space="0" w:color="auto"/>
            </w:tcBorders>
            <w:shd w:val="clear" w:color="auto" w:fill="auto"/>
            <w:hideMark/>
          </w:tcPr>
          <w:p w:rsidR="005C0215" w:rsidRPr="005A788E" w:rsidRDefault="007E17B8" w:rsidP="007E17B8">
            <w:pPr>
              <w:jc w:val="left"/>
              <w:rPr>
                <w:rFonts w:cs="Tahoma"/>
                <w:sz w:val="16"/>
                <w:szCs w:val="16"/>
              </w:rPr>
            </w:pPr>
            <w:r>
              <w:rPr>
                <w:sz w:val="16"/>
                <w:szCs w:val="16"/>
              </w:rPr>
              <w:t xml:space="preserve">Tedbir 81. </w:t>
            </w:r>
            <w:r w:rsidR="005A788E" w:rsidRPr="005A788E">
              <w:rPr>
                <w:rFonts w:cs="Tahoma"/>
                <w:sz w:val="16"/>
                <w:szCs w:val="16"/>
              </w:rPr>
              <w:t>Çocuklara</w:t>
            </w:r>
            <w:r w:rsidR="005A788E">
              <w:rPr>
                <w:rFonts w:cs="Tahoma"/>
                <w:sz w:val="16"/>
                <w:szCs w:val="16"/>
              </w:rPr>
              <w:t xml:space="preserve"> </w:t>
            </w:r>
            <w:r w:rsidR="005A788E" w:rsidRPr="005A788E">
              <w:rPr>
                <w:rFonts w:cs="Tahoma"/>
                <w:sz w:val="16"/>
                <w:szCs w:val="16"/>
              </w:rPr>
              <w:t>yönelik psikolojik</w:t>
            </w:r>
            <w:r w:rsidR="005A788E">
              <w:rPr>
                <w:rFonts w:cs="Tahoma"/>
                <w:sz w:val="16"/>
                <w:szCs w:val="16"/>
              </w:rPr>
              <w:t xml:space="preserve"> </w:t>
            </w:r>
            <w:r w:rsidR="005A788E" w:rsidRPr="005A788E">
              <w:rPr>
                <w:rFonts w:cs="Tahoma"/>
                <w:sz w:val="16"/>
                <w:szCs w:val="16"/>
              </w:rPr>
              <w:t>destek programları</w:t>
            </w:r>
            <w:r w:rsidR="005A788E">
              <w:rPr>
                <w:rFonts w:cs="Tahoma"/>
                <w:sz w:val="16"/>
                <w:szCs w:val="16"/>
              </w:rPr>
              <w:t xml:space="preserve"> </w:t>
            </w:r>
            <w:r w:rsidR="005A788E" w:rsidRPr="005A788E">
              <w:rPr>
                <w:rFonts w:cs="Tahoma"/>
                <w:sz w:val="16"/>
                <w:szCs w:val="16"/>
              </w:rPr>
              <w:t>yaygınlaştırılacak,</w:t>
            </w:r>
            <w:r w:rsidR="005A788E">
              <w:rPr>
                <w:rFonts w:cs="Tahoma"/>
                <w:sz w:val="16"/>
                <w:szCs w:val="16"/>
              </w:rPr>
              <w:t xml:space="preserve"> </w:t>
            </w:r>
            <w:r w:rsidR="005A788E" w:rsidRPr="005A788E">
              <w:rPr>
                <w:rFonts w:cs="Tahoma"/>
                <w:sz w:val="16"/>
                <w:szCs w:val="16"/>
              </w:rPr>
              <w:t>bakım hizmetleri</w:t>
            </w:r>
            <w:r w:rsidR="005A788E">
              <w:rPr>
                <w:rFonts w:cs="Tahoma"/>
                <w:sz w:val="16"/>
                <w:szCs w:val="16"/>
              </w:rPr>
              <w:t xml:space="preserve"> </w:t>
            </w:r>
            <w:r w:rsidR="005A788E" w:rsidRPr="005A788E">
              <w:rPr>
                <w:rFonts w:cs="Tahoma"/>
                <w:sz w:val="16"/>
                <w:szCs w:val="16"/>
              </w:rPr>
              <w:t>ihtisaslaştırılacak ve</w:t>
            </w:r>
            <w:r w:rsidR="005A788E">
              <w:rPr>
                <w:rFonts w:cs="Tahoma"/>
                <w:sz w:val="16"/>
                <w:szCs w:val="16"/>
              </w:rPr>
              <w:t xml:space="preserve"> </w:t>
            </w:r>
            <w:r w:rsidR="005A788E" w:rsidRPr="005A788E">
              <w:rPr>
                <w:rFonts w:cs="Tahoma"/>
                <w:sz w:val="16"/>
                <w:szCs w:val="16"/>
              </w:rPr>
              <w:t>sayıları artırılacaktır.</w:t>
            </w:r>
          </w:p>
        </w:tc>
        <w:tc>
          <w:tcPr>
            <w:tcW w:w="2285" w:type="dxa"/>
            <w:tcBorders>
              <w:top w:val="nil"/>
              <w:left w:val="nil"/>
              <w:bottom w:val="single" w:sz="4" w:space="0" w:color="auto"/>
              <w:right w:val="single" w:sz="4" w:space="0" w:color="auto"/>
            </w:tcBorders>
            <w:shd w:val="clear" w:color="auto" w:fill="auto"/>
            <w:hideMark/>
          </w:tcPr>
          <w:p w:rsidR="005C0215" w:rsidRPr="00DF61F6" w:rsidRDefault="005C0215" w:rsidP="00AF3059">
            <w:pPr>
              <w:jc w:val="left"/>
              <w:rPr>
                <w:rFonts w:cs="Tahoma"/>
                <w:sz w:val="16"/>
                <w:szCs w:val="16"/>
              </w:rPr>
            </w:pPr>
            <w:r w:rsidRPr="00DF61F6">
              <w:rPr>
                <w:rFonts w:cs="Tahoma"/>
                <w:sz w:val="16"/>
                <w:szCs w:val="16"/>
              </w:rPr>
              <w:t xml:space="preserve">Aile ve Sosyal Politikalar Bakanlığı (S), Adalet Bakanlığı, Sağlık Bakanlığı, Milli Eğitim Bakanlığı, Emniyet Genel Müdürlüğü, </w:t>
            </w:r>
            <w:r w:rsidRPr="00903212">
              <w:rPr>
                <w:rFonts w:cs="Tahoma"/>
                <w:b/>
                <w:color w:val="FF0000"/>
                <w:sz w:val="24"/>
                <w:szCs w:val="24"/>
                <w:highlight w:val="yellow"/>
              </w:rPr>
              <w:t>Üniversiteler</w:t>
            </w:r>
            <w:r w:rsidRPr="00903212">
              <w:rPr>
                <w:rFonts w:cs="Tahoma"/>
                <w:sz w:val="24"/>
                <w:szCs w:val="24"/>
              </w:rPr>
              <w:t xml:space="preserve"> </w:t>
            </w:r>
            <w:r w:rsidRPr="00DF61F6">
              <w:rPr>
                <w:rFonts w:cs="Tahoma"/>
                <w:sz w:val="16"/>
                <w:szCs w:val="16"/>
              </w:rPr>
              <w:t>ve STK’lar</w:t>
            </w:r>
          </w:p>
          <w:p w:rsidR="00D677DD" w:rsidRPr="00DF61F6" w:rsidRDefault="00D677DD" w:rsidP="00AF3059">
            <w:pPr>
              <w:jc w:val="left"/>
              <w:rPr>
                <w:rFonts w:cs="Tahoma"/>
                <w:sz w:val="16"/>
                <w:szCs w:val="16"/>
              </w:rPr>
            </w:pPr>
          </w:p>
        </w:tc>
        <w:tc>
          <w:tcPr>
            <w:tcW w:w="1386" w:type="dxa"/>
            <w:tcBorders>
              <w:top w:val="nil"/>
              <w:left w:val="nil"/>
              <w:bottom w:val="single" w:sz="4" w:space="0" w:color="auto"/>
              <w:right w:val="single" w:sz="4" w:space="0" w:color="auto"/>
            </w:tcBorders>
            <w:shd w:val="clear" w:color="auto" w:fill="auto"/>
            <w:hideMark/>
          </w:tcPr>
          <w:p w:rsidR="005C0215" w:rsidRPr="00DF61F6" w:rsidRDefault="005C0215" w:rsidP="00AF3059">
            <w:pPr>
              <w:jc w:val="left"/>
              <w:rPr>
                <w:rFonts w:cs="Tahoma"/>
                <w:sz w:val="16"/>
                <w:szCs w:val="16"/>
              </w:rPr>
            </w:pPr>
            <w:r w:rsidRPr="00DF61F6">
              <w:rPr>
                <w:rFonts w:cs="Tahoma"/>
                <w:sz w:val="16"/>
                <w:szCs w:val="16"/>
              </w:rPr>
              <w:t>Aralık Sonu</w:t>
            </w:r>
          </w:p>
        </w:tc>
        <w:tc>
          <w:tcPr>
            <w:tcW w:w="3792" w:type="dxa"/>
            <w:tcBorders>
              <w:top w:val="nil"/>
              <w:left w:val="nil"/>
              <w:bottom w:val="single" w:sz="4" w:space="0" w:color="auto"/>
              <w:right w:val="single" w:sz="4" w:space="0" w:color="auto"/>
            </w:tcBorders>
            <w:shd w:val="clear" w:color="auto" w:fill="auto"/>
            <w:hideMark/>
          </w:tcPr>
          <w:p w:rsidR="005C0215" w:rsidRPr="00DF61F6" w:rsidRDefault="005A788E" w:rsidP="005A788E">
            <w:pPr>
              <w:jc w:val="left"/>
              <w:rPr>
                <w:rFonts w:cs="Tahoma"/>
                <w:sz w:val="16"/>
                <w:szCs w:val="16"/>
              </w:rPr>
            </w:pPr>
            <w:r w:rsidRPr="005A788E">
              <w:rPr>
                <w:rFonts w:cs="Tahoma"/>
                <w:sz w:val="16"/>
                <w:szCs w:val="16"/>
              </w:rPr>
              <w:t>Suç mağduru, suça sürüklenen ve</w:t>
            </w:r>
            <w:r>
              <w:rPr>
                <w:rFonts w:cs="Tahoma"/>
                <w:sz w:val="16"/>
                <w:szCs w:val="16"/>
              </w:rPr>
              <w:t xml:space="preserve"> </w:t>
            </w:r>
            <w:r w:rsidRPr="005A788E">
              <w:rPr>
                <w:rFonts w:cs="Tahoma"/>
                <w:sz w:val="16"/>
                <w:szCs w:val="16"/>
              </w:rPr>
              <w:t>sokakta risk altında bulunan çocuklara</w:t>
            </w:r>
            <w:r>
              <w:rPr>
                <w:rFonts w:cs="Tahoma"/>
                <w:sz w:val="16"/>
                <w:szCs w:val="16"/>
              </w:rPr>
              <w:t xml:space="preserve"> </w:t>
            </w:r>
            <w:r w:rsidRPr="005A788E">
              <w:rPr>
                <w:rFonts w:cs="Tahoma"/>
                <w:sz w:val="16"/>
                <w:szCs w:val="16"/>
              </w:rPr>
              <w:t>yönelik çocuk destek merkezleri açılacak,</w:t>
            </w:r>
            <w:r>
              <w:rPr>
                <w:rFonts w:cs="Tahoma"/>
                <w:sz w:val="16"/>
                <w:szCs w:val="16"/>
              </w:rPr>
              <w:t xml:space="preserve"> </w:t>
            </w:r>
            <w:r w:rsidRPr="005A788E">
              <w:rPr>
                <w:rFonts w:cs="Tahoma"/>
                <w:sz w:val="16"/>
                <w:szCs w:val="16"/>
              </w:rPr>
              <w:t>mevcut ve yeni açılacak kuruluşlarda</w:t>
            </w:r>
            <w:r>
              <w:rPr>
                <w:rFonts w:cs="Tahoma"/>
                <w:sz w:val="16"/>
                <w:szCs w:val="16"/>
              </w:rPr>
              <w:t xml:space="preserve"> </w:t>
            </w:r>
            <w:r w:rsidRPr="005A788E">
              <w:rPr>
                <w:rFonts w:cs="Tahoma"/>
                <w:sz w:val="16"/>
                <w:szCs w:val="16"/>
              </w:rPr>
              <w:t>ihtisaslaşma sağlanacak ve hizmet model</w:t>
            </w:r>
            <w:r>
              <w:rPr>
                <w:rFonts w:cs="Tahoma"/>
                <w:sz w:val="16"/>
                <w:szCs w:val="16"/>
              </w:rPr>
              <w:t xml:space="preserve"> </w:t>
            </w:r>
            <w:r w:rsidRPr="005A788E">
              <w:rPr>
                <w:rFonts w:cs="Tahoma"/>
                <w:sz w:val="16"/>
                <w:szCs w:val="16"/>
              </w:rPr>
              <w:t>ve standartları oluşturulacak, psikolojik</w:t>
            </w:r>
            <w:r>
              <w:rPr>
                <w:rFonts w:cs="Tahoma"/>
                <w:sz w:val="16"/>
                <w:szCs w:val="16"/>
              </w:rPr>
              <w:t xml:space="preserve"> </w:t>
            </w:r>
            <w:r w:rsidRPr="005A788E">
              <w:rPr>
                <w:rFonts w:cs="Tahoma"/>
                <w:sz w:val="16"/>
                <w:szCs w:val="16"/>
              </w:rPr>
              <w:t>destek programları yaygınlaştırılacaktır.</w:t>
            </w:r>
          </w:p>
        </w:tc>
      </w:tr>
      <w:tr w:rsidR="005C0215" w:rsidRPr="00DF61F6" w:rsidTr="007E17B8">
        <w:trPr>
          <w:trHeight w:val="20"/>
          <w:jc w:val="center"/>
        </w:trPr>
        <w:tc>
          <w:tcPr>
            <w:tcW w:w="10358" w:type="dxa"/>
            <w:gridSpan w:val="4"/>
            <w:tcBorders>
              <w:top w:val="nil"/>
              <w:left w:val="single" w:sz="8" w:space="0" w:color="auto"/>
              <w:bottom w:val="single" w:sz="4" w:space="0" w:color="auto"/>
              <w:right w:val="single" w:sz="4" w:space="0" w:color="auto"/>
            </w:tcBorders>
            <w:shd w:val="clear" w:color="auto" w:fill="auto"/>
            <w:hideMark/>
          </w:tcPr>
          <w:p w:rsidR="005C0215" w:rsidRPr="00DF61F6" w:rsidRDefault="005C0215" w:rsidP="00463A36">
            <w:pPr>
              <w:spacing w:before="120" w:after="120"/>
              <w:jc w:val="left"/>
              <w:rPr>
                <w:rFonts w:cs="Tahoma"/>
                <w:b/>
                <w:sz w:val="16"/>
                <w:szCs w:val="16"/>
              </w:rPr>
            </w:pPr>
            <w:r w:rsidRPr="00DF61F6">
              <w:rPr>
                <w:rFonts w:cs="Tahoma"/>
                <w:b/>
                <w:sz w:val="16"/>
                <w:szCs w:val="16"/>
              </w:rPr>
              <w:t>Gençlerin sosyal hayatta ve karar alma mekanizmalarında daha aktif rol almaları sağlanacak, hareketlilik programları özellikle dezavantajlı gençlerin katılımını artıracak biçimde genişletilip çeşitlendirilecektir. (Kalkınma Planı p.268)</w:t>
            </w:r>
          </w:p>
        </w:tc>
      </w:tr>
      <w:tr w:rsidR="005C0215" w:rsidRPr="00DF61F6" w:rsidTr="00256806">
        <w:trPr>
          <w:trHeight w:val="1029"/>
          <w:jc w:val="center"/>
        </w:trPr>
        <w:tc>
          <w:tcPr>
            <w:tcW w:w="2895" w:type="dxa"/>
            <w:tcBorders>
              <w:top w:val="nil"/>
              <w:left w:val="single" w:sz="8" w:space="0" w:color="auto"/>
              <w:bottom w:val="single" w:sz="4" w:space="0" w:color="auto"/>
              <w:right w:val="single" w:sz="4" w:space="0" w:color="auto"/>
            </w:tcBorders>
            <w:shd w:val="clear" w:color="000000" w:fill="FFFFFF"/>
            <w:hideMark/>
          </w:tcPr>
          <w:p w:rsidR="005C0215" w:rsidRPr="00DF61F6" w:rsidRDefault="007E17B8" w:rsidP="007E17B8">
            <w:pPr>
              <w:jc w:val="left"/>
              <w:rPr>
                <w:rFonts w:cs="Tahoma"/>
                <w:sz w:val="16"/>
                <w:szCs w:val="16"/>
              </w:rPr>
            </w:pPr>
            <w:r>
              <w:rPr>
                <w:sz w:val="16"/>
                <w:szCs w:val="16"/>
              </w:rPr>
              <w:t xml:space="preserve">Tedbir 84. </w:t>
            </w:r>
            <w:r w:rsidR="005C0215" w:rsidRPr="00DF61F6">
              <w:rPr>
                <w:rFonts w:cs="Tahoma"/>
                <w:sz w:val="16"/>
                <w:szCs w:val="16"/>
              </w:rPr>
              <w:t>Türkiye Ulusal Gençlik Konseyinin aktif hale getirilmesine yönelik çalışmalar tamamlanacaktır.</w:t>
            </w:r>
          </w:p>
          <w:p w:rsidR="00D677DD" w:rsidRPr="00DF61F6" w:rsidRDefault="00D677DD" w:rsidP="00D677DD">
            <w:pPr>
              <w:jc w:val="left"/>
              <w:rPr>
                <w:rFonts w:cs="Tahoma"/>
                <w:sz w:val="16"/>
                <w:szCs w:val="16"/>
              </w:rPr>
            </w:pPr>
          </w:p>
        </w:tc>
        <w:tc>
          <w:tcPr>
            <w:tcW w:w="2285" w:type="dxa"/>
            <w:tcBorders>
              <w:top w:val="nil"/>
              <w:left w:val="nil"/>
              <w:bottom w:val="single" w:sz="4" w:space="0" w:color="auto"/>
              <w:right w:val="single" w:sz="4" w:space="0" w:color="auto"/>
            </w:tcBorders>
            <w:shd w:val="clear" w:color="000000" w:fill="FFFFFF"/>
            <w:hideMark/>
          </w:tcPr>
          <w:p w:rsidR="005C0215" w:rsidRPr="00DF61F6" w:rsidRDefault="005C0215" w:rsidP="00AF3059">
            <w:pPr>
              <w:jc w:val="left"/>
              <w:rPr>
                <w:rFonts w:cs="Tahoma"/>
                <w:sz w:val="16"/>
                <w:szCs w:val="16"/>
              </w:rPr>
            </w:pPr>
            <w:r w:rsidRPr="00DF61F6">
              <w:rPr>
                <w:rFonts w:cs="Tahoma"/>
                <w:sz w:val="16"/>
                <w:szCs w:val="16"/>
              </w:rPr>
              <w:t>GSB (S</w:t>
            </w:r>
            <w:r w:rsidRPr="005F0FA1">
              <w:rPr>
                <w:rFonts w:cs="Tahoma"/>
                <w:b/>
                <w:sz w:val="24"/>
                <w:szCs w:val="24"/>
              </w:rPr>
              <w:t xml:space="preserve">), </w:t>
            </w:r>
            <w:r w:rsidRPr="005F0FA1">
              <w:rPr>
                <w:rFonts w:cs="Tahoma"/>
                <w:b/>
                <w:color w:val="FF0000"/>
                <w:sz w:val="24"/>
                <w:szCs w:val="24"/>
                <w:highlight w:val="yellow"/>
              </w:rPr>
              <w:t>Üniversiteler</w:t>
            </w:r>
            <w:r w:rsidRPr="00903212">
              <w:rPr>
                <w:rFonts w:cs="Tahoma"/>
                <w:color w:val="FF0000"/>
                <w:sz w:val="24"/>
                <w:szCs w:val="24"/>
                <w:highlight w:val="yellow"/>
              </w:rPr>
              <w:t>,</w:t>
            </w:r>
            <w:r w:rsidRPr="00903212">
              <w:rPr>
                <w:rFonts w:cs="Tahoma"/>
                <w:color w:val="FF0000"/>
                <w:sz w:val="16"/>
                <w:szCs w:val="16"/>
              </w:rPr>
              <w:t xml:space="preserve"> </w:t>
            </w:r>
            <w:r w:rsidRPr="00DF61F6">
              <w:rPr>
                <w:rFonts w:cs="Tahoma"/>
                <w:sz w:val="16"/>
                <w:szCs w:val="16"/>
              </w:rPr>
              <w:t xml:space="preserve">STK’lar, </w:t>
            </w:r>
            <w:r w:rsidR="00FD79CC">
              <w:rPr>
                <w:rFonts w:cs="Tahoma"/>
                <w:sz w:val="16"/>
                <w:szCs w:val="16"/>
              </w:rPr>
              <w:t>Mahalli idareler</w:t>
            </w:r>
          </w:p>
        </w:tc>
        <w:tc>
          <w:tcPr>
            <w:tcW w:w="1386" w:type="dxa"/>
            <w:tcBorders>
              <w:top w:val="nil"/>
              <w:left w:val="nil"/>
              <w:bottom w:val="single" w:sz="4" w:space="0" w:color="auto"/>
              <w:right w:val="single" w:sz="4" w:space="0" w:color="auto"/>
            </w:tcBorders>
            <w:shd w:val="clear" w:color="000000" w:fill="FFFFFF"/>
            <w:hideMark/>
          </w:tcPr>
          <w:p w:rsidR="005C0215" w:rsidRPr="00DF61F6" w:rsidRDefault="005C0215" w:rsidP="00AF3059">
            <w:pPr>
              <w:jc w:val="left"/>
              <w:rPr>
                <w:rFonts w:cs="Tahoma"/>
                <w:sz w:val="16"/>
                <w:szCs w:val="16"/>
              </w:rPr>
            </w:pPr>
            <w:r w:rsidRPr="00DF61F6">
              <w:rPr>
                <w:rFonts w:cs="Tahoma"/>
                <w:sz w:val="16"/>
                <w:szCs w:val="16"/>
              </w:rPr>
              <w:t xml:space="preserve">Aralık Sonu </w:t>
            </w:r>
          </w:p>
        </w:tc>
        <w:tc>
          <w:tcPr>
            <w:tcW w:w="3792" w:type="dxa"/>
            <w:tcBorders>
              <w:top w:val="nil"/>
              <w:left w:val="nil"/>
              <w:bottom w:val="single" w:sz="4" w:space="0" w:color="auto"/>
              <w:right w:val="single" w:sz="4" w:space="0" w:color="auto"/>
            </w:tcBorders>
            <w:shd w:val="clear" w:color="000000" w:fill="FFFFFF"/>
            <w:hideMark/>
          </w:tcPr>
          <w:p w:rsidR="005C0215" w:rsidRPr="00DF61F6" w:rsidRDefault="005C0215" w:rsidP="00D677DD">
            <w:pPr>
              <w:jc w:val="left"/>
              <w:rPr>
                <w:rFonts w:cs="Tahoma"/>
                <w:sz w:val="16"/>
                <w:szCs w:val="16"/>
              </w:rPr>
            </w:pPr>
            <w:r w:rsidRPr="00DF61F6">
              <w:rPr>
                <w:rFonts w:cs="Tahoma"/>
                <w:sz w:val="16"/>
                <w:szCs w:val="16"/>
              </w:rPr>
              <w:t xml:space="preserve">Türkiye Ulusal Gençlik Konseyine yönelik ikincil mevzuat çalışmaları tamamlanacak ve Konseye işlevsel bir yapı kazandırılacaktır. </w:t>
            </w:r>
          </w:p>
        </w:tc>
      </w:tr>
      <w:tr w:rsidR="005C0215" w:rsidRPr="00DF61F6" w:rsidTr="00256806">
        <w:trPr>
          <w:trHeight w:val="1366"/>
          <w:jc w:val="center"/>
        </w:trPr>
        <w:tc>
          <w:tcPr>
            <w:tcW w:w="2895" w:type="dxa"/>
            <w:tcBorders>
              <w:top w:val="nil"/>
              <w:left w:val="single" w:sz="8" w:space="0" w:color="auto"/>
              <w:bottom w:val="single" w:sz="4" w:space="0" w:color="auto"/>
              <w:right w:val="single" w:sz="4" w:space="0" w:color="auto"/>
            </w:tcBorders>
            <w:shd w:val="clear" w:color="auto" w:fill="auto"/>
            <w:noWrap/>
            <w:hideMark/>
          </w:tcPr>
          <w:p w:rsidR="005C0215" w:rsidRPr="00DF61F6" w:rsidRDefault="007E17B8" w:rsidP="007E17B8">
            <w:pPr>
              <w:jc w:val="left"/>
              <w:rPr>
                <w:rFonts w:cs="Tahoma"/>
                <w:sz w:val="16"/>
                <w:szCs w:val="16"/>
              </w:rPr>
            </w:pPr>
            <w:r>
              <w:rPr>
                <w:sz w:val="16"/>
                <w:szCs w:val="16"/>
              </w:rPr>
              <w:t xml:space="preserve">Tedbir 85. </w:t>
            </w:r>
            <w:r w:rsidR="005C0215" w:rsidRPr="00DF61F6">
              <w:rPr>
                <w:rFonts w:cs="Tahoma"/>
                <w:sz w:val="16"/>
                <w:szCs w:val="16"/>
              </w:rPr>
              <w:t>Gençliğin kişisel ve sosyal gelişimine katkı sağlamak amacıyla düzenlenen programlar ile faaliyetlerin sayısı ve kalitesi artırılacaktır.</w:t>
            </w:r>
          </w:p>
        </w:tc>
        <w:tc>
          <w:tcPr>
            <w:tcW w:w="2285" w:type="dxa"/>
            <w:tcBorders>
              <w:top w:val="nil"/>
              <w:left w:val="nil"/>
              <w:bottom w:val="single" w:sz="4" w:space="0" w:color="auto"/>
              <w:right w:val="single" w:sz="4" w:space="0" w:color="auto"/>
            </w:tcBorders>
            <w:shd w:val="clear" w:color="auto" w:fill="auto"/>
            <w:noWrap/>
            <w:hideMark/>
          </w:tcPr>
          <w:p w:rsidR="005C0215" w:rsidRPr="00DF61F6" w:rsidRDefault="005C0215" w:rsidP="00AF3059">
            <w:pPr>
              <w:jc w:val="left"/>
              <w:rPr>
                <w:rFonts w:cs="Tahoma"/>
                <w:sz w:val="16"/>
                <w:szCs w:val="16"/>
              </w:rPr>
            </w:pPr>
            <w:r w:rsidRPr="00DF61F6">
              <w:rPr>
                <w:rFonts w:cs="Tahoma"/>
                <w:sz w:val="16"/>
                <w:szCs w:val="16"/>
              </w:rPr>
              <w:t xml:space="preserve">GSB (S), MEB, YÖK, </w:t>
            </w:r>
            <w:r w:rsidRPr="005F0FA1">
              <w:rPr>
                <w:rFonts w:cs="Tahoma"/>
                <w:b/>
                <w:color w:val="FF0000"/>
                <w:sz w:val="24"/>
                <w:szCs w:val="24"/>
                <w:highlight w:val="yellow"/>
              </w:rPr>
              <w:t>Üniversiteler,</w:t>
            </w:r>
            <w:r w:rsidRPr="00903212">
              <w:rPr>
                <w:rFonts w:cs="Tahoma"/>
                <w:color w:val="FF0000"/>
                <w:sz w:val="16"/>
                <w:szCs w:val="16"/>
              </w:rPr>
              <w:t xml:space="preserve"> </w:t>
            </w:r>
            <w:r w:rsidRPr="00DF61F6">
              <w:rPr>
                <w:rFonts w:cs="Tahoma"/>
                <w:sz w:val="16"/>
                <w:szCs w:val="16"/>
              </w:rPr>
              <w:t>STK’lar</w:t>
            </w:r>
          </w:p>
        </w:tc>
        <w:tc>
          <w:tcPr>
            <w:tcW w:w="1386" w:type="dxa"/>
            <w:tcBorders>
              <w:top w:val="nil"/>
              <w:left w:val="nil"/>
              <w:bottom w:val="single" w:sz="4" w:space="0" w:color="auto"/>
              <w:right w:val="single" w:sz="4" w:space="0" w:color="auto"/>
            </w:tcBorders>
            <w:shd w:val="clear" w:color="auto" w:fill="auto"/>
            <w:noWrap/>
            <w:hideMark/>
          </w:tcPr>
          <w:p w:rsidR="005C0215" w:rsidRPr="00DF61F6" w:rsidRDefault="005C0215" w:rsidP="00AF3059">
            <w:pPr>
              <w:jc w:val="left"/>
              <w:rPr>
                <w:rFonts w:cs="Tahoma"/>
                <w:sz w:val="16"/>
                <w:szCs w:val="16"/>
              </w:rPr>
            </w:pPr>
            <w:r w:rsidRPr="00DF61F6">
              <w:rPr>
                <w:rFonts w:cs="Tahoma"/>
                <w:sz w:val="16"/>
                <w:szCs w:val="16"/>
              </w:rPr>
              <w:t xml:space="preserve">Aralık Sonu </w:t>
            </w:r>
          </w:p>
        </w:tc>
        <w:tc>
          <w:tcPr>
            <w:tcW w:w="3792" w:type="dxa"/>
            <w:tcBorders>
              <w:top w:val="nil"/>
              <w:left w:val="nil"/>
              <w:bottom w:val="single" w:sz="4" w:space="0" w:color="auto"/>
              <w:right w:val="single" w:sz="4" w:space="0" w:color="auto"/>
            </w:tcBorders>
            <w:shd w:val="clear" w:color="auto" w:fill="auto"/>
            <w:noWrap/>
            <w:hideMark/>
          </w:tcPr>
          <w:p w:rsidR="00D677DD" w:rsidRPr="00DF61F6" w:rsidRDefault="005A788E" w:rsidP="005A788E">
            <w:pPr>
              <w:jc w:val="left"/>
              <w:rPr>
                <w:rFonts w:cs="Tahoma"/>
                <w:sz w:val="16"/>
                <w:szCs w:val="16"/>
              </w:rPr>
            </w:pPr>
            <w:r w:rsidRPr="005A788E">
              <w:rPr>
                <w:rFonts w:cs="Tahoma"/>
                <w:sz w:val="16"/>
                <w:szCs w:val="16"/>
              </w:rPr>
              <w:t>Gençlerin kişisel ve sosyal gelişimine</w:t>
            </w:r>
            <w:r>
              <w:rPr>
                <w:rFonts w:cs="Tahoma"/>
                <w:sz w:val="16"/>
                <w:szCs w:val="16"/>
              </w:rPr>
              <w:t xml:space="preserve"> </w:t>
            </w:r>
            <w:r w:rsidRPr="005A788E">
              <w:rPr>
                <w:rFonts w:cs="Tahoma"/>
                <w:sz w:val="16"/>
                <w:szCs w:val="16"/>
              </w:rPr>
              <w:t>katkı sağlamak amacıyla düzenlenen</w:t>
            </w:r>
            <w:r>
              <w:rPr>
                <w:rFonts w:cs="Tahoma"/>
                <w:sz w:val="16"/>
                <w:szCs w:val="16"/>
              </w:rPr>
              <w:t xml:space="preserve"> </w:t>
            </w:r>
            <w:r w:rsidRPr="005A788E">
              <w:rPr>
                <w:rFonts w:cs="Tahoma"/>
                <w:sz w:val="16"/>
                <w:szCs w:val="16"/>
              </w:rPr>
              <w:t>eğitim faaliyetlerinin, rehberlik</w:t>
            </w:r>
            <w:r>
              <w:rPr>
                <w:rFonts w:cs="Tahoma"/>
                <w:sz w:val="16"/>
                <w:szCs w:val="16"/>
              </w:rPr>
              <w:t xml:space="preserve"> </w:t>
            </w:r>
            <w:r w:rsidRPr="005A788E">
              <w:rPr>
                <w:rFonts w:cs="Tahoma"/>
                <w:sz w:val="16"/>
                <w:szCs w:val="16"/>
              </w:rPr>
              <w:t>hizmetlerinin ve gençlik alanında yapılan</w:t>
            </w:r>
            <w:r>
              <w:rPr>
                <w:rFonts w:cs="Tahoma"/>
                <w:sz w:val="16"/>
                <w:szCs w:val="16"/>
              </w:rPr>
              <w:t xml:space="preserve"> </w:t>
            </w:r>
            <w:r w:rsidRPr="005A788E">
              <w:rPr>
                <w:rFonts w:cs="Tahoma"/>
                <w:sz w:val="16"/>
                <w:szCs w:val="16"/>
              </w:rPr>
              <w:t>inceleme ve araştırmaların sayısı ve</w:t>
            </w:r>
            <w:r>
              <w:rPr>
                <w:rFonts w:cs="Tahoma"/>
                <w:sz w:val="16"/>
                <w:szCs w:val="16"/>
              </w:rPr>
              <w:t xml:space="preserve"> </w:t>
            </w:r>
            <w:r w:rsidRPr="005A788E">
              <w:rPr>
                <w:rFonts w:cs="Tahoma"/>
                <w:sz w:val="16"/>
                <w:szCs w:val="16"/>
              </w:rPr>
              <w:t xml:space="preserve">kalitesi artırılacaktır. </w:t>
            </w:r>
          </w:p>
        </w:tc>
      </w:tr>
      <w:tr w:rsidR="005C0215" w:rsidRPr="00DF61F6" w:rsidTr="00256806">
        <w:trPr>
          <w:trHeight w:val="20"/>
          <w:jc w:val="center"/>
        </w:trPr>
        <w:tc>
          <w:tcPr>
            <w:tcW w:w="10358" w:type="dxa"/>
            <w:gridSpan w:val="4"/>
            <w:tcBorders>
              <w:top w:val="single" w:sz="4" w:space="0" w:color="auto"/>
              <w:left w:val="single" w:sz="8" w:space="0" w:color="auto"/>
              <w:bottom w:val="single" w:sz="4" w:space="0" w:color="auto"/>
              <w:right w:val="single" w:sz="4" w:space="0" w:color="auto"/>
            </w:tcBorders>
            <w:shd w:val="clear" w:color="000000" w:fill="FFFFFF"/>
            <w:hideMark/>
          </w:tcPr>
          <w:p w:rsidR="005C0215" w:rsidRPr="00DF61F6" w:rsidRDefault="005C0215" w:rsidP="00463A36">
            <w:pPr>
              <w:spacing w:before="120" w:after="120"/>
              <w:jc w:val="left"/>
              <w:rPr>
                <w:rFonts w:cs="Tahoma"/>
                <w:b/>
                <w:sz w:val="16"/>
                <w:szCs w:val="16"/>
              </w:rPr>
            </w:pPr>
            <w:r w:rsidRPr="00DF61F6">
              <w:rPr>
                <w:rFonts w:cs="Tahoma"/>
                <w:b/>
                <w:sz w:val="16"/>
                <w:szCs w:val="16"/>
              </w:rPr>
              <w:t>Gençlerin şiddete ve zararlı alışkanlıklara yönelmelerini önlemek üzere spor, kültür, sanat gibi alanlarda gelişimlerini destekleyici programların uygulanmasına devam edilecektir. (Kalkınma Planı p.269)</w:t>
            </w:r>
          </w:p>
        </w:tc>
      </w:tr>
      <w:tr w:rsidR="005C0215" w:rsidRPr="00DF61F6" w:rsidTr="007E17B8">
        <w:trPr>
          <w:trHeight w:val="20"/>
          <w:jc w:val="center"/>
        </w:trPr>
        <w:tc>
          <w:tcPr>
            <w:tcW w:w="2895" w:type="dxa"/>
            <w:tcBorders>
              <w:top w:val="nil"/>
              <w:left w:val="single" w:sz="8" w:space="0" w:color="auto"/>
              <w:bottom w:val="single" w:sz="4" w:space="0" w:color="auto"/>
              <w:right w:val="single" w:sz="4" w:space="0" w:color="auto"/>
            </w:tcBorders>
            <w:shd w:val="clear" w:color="auto" w:fill="auto"/>
            <w:hideMark/>
          </w:tcPr>
          <w:p w:rsidR="005C0215" w:rsidRPr="00DF61F6" w:rsidRDefault="007E17B8" w:rsidP="007E17B8">
            <w:pPr>
              <w:jc w:val="left"/>
              <w:rPr>
                <w:rFonts w:cs="Tahoma"/>
                <w:sz w:val="16"/>
                <w:szCs w:val="16"/>
              </w:rPr>
            </w:pPr>
            <w:r>
              <w:rPr>
                <w:sz w:val="16"/>
                <w:szCs w:val="16"/>
              </w:rPr>
              <w:t xml:space="preserve">Tedbir 86. </w:t>
            </w:r>
            <w:r w:rsidR="005C0215" w:rsidRPr="00DF61F6">
              <w:rPr>
                <w:rFonts w:cs="Tahoma"/>
                <w:sz w:val="16"/>
                <w:szCs w:val="16"/>
              </w:rPr>
              <w:t>Gençlik merkezlerinde ve kamplarında sunulan hizmetlerin kalitesi geliştirilecektir.</w:t>
            </w:r>
          </w:p>
        </w:tc>
        <w:tc>
          <w:tcPr>
            <w:tcW w:w="2285" w:type="dxa"/>
            <w:tcBorders>
              <w:top w:val="nil"/>
              <w:left w:val="nil"/>
              <w:bottom w:val="single" w:sz="4" w:space="0" w:color="auto"/>
              <w:right w:val="single" w:sz="4" w:space="0" w:color="auto"/>
            </w:tcBorders>
            <w:shd w:val="clear" w:color="000000" w:fill="FFFFFF"/>
            <w:hideMark/>
          </w:tcPr>
          <w:p w:rsidR="005C0215" w:rsidRPr="00DF61F6" w:rsidRDefault="005C0215" w:rsidP="00AF3059">
            <w:pPr>
              <w:jc w:val="left"/>
              <w:rPr>
                <w:rFonts w:cs="Tahoma"/>
                <w:sz w:val="16"/>
                <w:szCs w:val="16"/>
              </w:rPr>
            </w:pPr>
            <w:r w:rsidRPr="00DF61F6">
              <w:rPr>
                <w:rFonts w:cs="Tahoma"/>
                <w:sz w:val="16"/>
                <w:szCs w:val="16"/>
              </w:rPr>
              <w:t>GSB (S), MEB, Sağlık Bakanlığı, ÇSGB, Aile ve Sosyal Politikalar Bakanlığı</w:t>
            </w:r>
            <w:r w:rsidRPr="00DF61F6" w:rsidDel="00732EB7">
              <w:rPr>
                <w:rFonts w:cs="Tahoma"/>
                <w:sz w:val="16"/>
                <w:szCs w:val="16"/>
              </w:rPr>
              <w:t xml:space="preserve"> </w:t>
            </w:r>
            <w:r w:rsidRPr="00903212">
              <w:rPr>
                <w:rFonts w:cs="Tahoma"/>
                <w:b/>
                <w:color w:val="FF0000"/>
                <w:sz w:val="24"/>
                <w:szCs w:val="24"/>
                <w:highlight w:val="yellow"/>
              </w:rPr>
              <w:t>Üniversiteler</w:t>
            </w:r>
            <w:r w:rsidRPr="00903212">
              <w:rPr>
                <w:rFonts w:cs="Tahoma"/>
                <w:color w:val="FF0000"/>
                <w:sz w:val="24"/>
                <w:szCs w:val="24"/>
                <w:highlight w:val="yellow"/>
              </w:rPr>
              <w:t>,</w:t>
            </w:r>
            <w:r w:rsidRPr="00903212">
              <w:rPr>
                <w:rFonts w:cs="Tahoma"/>
                <w:color w:val="FF0000"/>
                <w:sz w:val="16"/>
                <w:szCs w:val="16"/>
              </w:rPr>
              <w:t xml:space="preserve"> </w:t>
            </w:r>
            <w:r w:rsidRPr="00DF61F6">
              <w:rPr>
                <w:rFonts w:cs="Tahoma"/>
                <w:sz w:val="16"/>
                <w:szCs w:val="16"/>
              </w:rPr>
              <w:t>STK’lar ve Spor Federasyonları</w:t>
            </w:r>
          </w:p>
        </w:tc>
        <w:tc>
          <w:tcPr>
            <w:tcW w:w="1386" w:type="dxa"/>
            <w:tcBorders>
              <w:top w:val="nil"/>
              <w:left w:val="nil"/>
              <w:bottom w:val="single" w:sz="4" w:space="0" w:color="auto"/>
              <w:right w:val="single" w:sz="4" w:space="0" w:color="auto"/>
            </w:tcBorders>
            <w:shd w:val="clear" w:color="000000" w:fill="FFFFFF"/>
            <w:hideMark/>
          </w:tcPr>
          <w:p w:rsidR="005C0215" w:rsidRPr="00DF61F6" w:rsidRDefault="005C0215" w:rsidP="00AF3059">
            <w:pPr>
              <w:jc w:val="left"/>
              <w:rPr>
                <w:rFonts w:cs="Tahoma"/>
                <w:sz w:val="16"/>
                <w:szCs w:val="16"/>
              </w:rPr>
            </w:pPr>
            <w:r w:rsidRPr="00DF61F6">
              <w:rPr>
                <w:rFonts w:cs="Tahoma"/>
                <w:sz w:val="16"/>
                <w:szCs w:val="16"/>
              </w:rPr>
              <w:t>Aralık Sonu</w:t>
            </w:r>
          </w:p>
        </w:tc>
        <w:tc>
          <w:tcPr>
            <w:tcW w:w="3792" w:type="dxa"/>
            <w:tcBorders>
              <w:top w:val="nil"/>
              <w:left w:val="nil"/>
              <w:bottom w:val="single" w:sz="4" w:space="0" w:color="auto"/>
              <w:right w:val="single" w:sz="4" w:space="0" w:color="auto"/>
            </w:tcBorders>
            <w:shd w:val="clear" w:color="000000" w:fill="FFFFFF"/>
            <w:hideMark/>
          </w:tcPr>
          <w:p w:rsidR="005C0215" w:rsidRPr="00DF61F6" w:rsidRDefault="005C0215" w:rsidP="00AF3059">
            <w:pPr>
              <w:jc w:val="left"/>
              <w:rPr>
                <w:rFonts w:cs="Tahoma"/>
                <w:sz w:val="16"/>
                <w:szCs w:val="16"/>
              </w:rPr>
            </w:pPr>
            <w:r w:rsidRPr="00DF61F6">
              <w:rPr>
                <w:rFonts w:cs="Tahoma"/>
                <w:sz w:val="16"/>
                <w:szCs w:val="16"/>
              </w:rPr>
              <w:t>Gençlik merkezleri ve gençlik kamplarının fiziki şartları iyileştirilecek, faaliyetler gençlerin tercihleri doğrultusunda çeşitlendirilecektir.</w:t>
            </w:r>
          </w:p>
        </w:tc>
      </w:tr>
    </w:tbl>
    <w:p w:rsidR="005C0215" w:rsidRPr="00DF61F6" w:rsidRDefault="005C0215" w:rsidP="003333C3">
      <w:pPr>
        <w:pStyle w:val="T2"/>
      </w:pPr>
    </w:p>
    <w:p w:rsidR="005C0215" w:rsidRPr="00DF61F6" w:rsidRDefault="00903212" w:rsidP="00B84C7C">
      <w:pPr>
        <w:pStyle w:val="Balk4"/>
        <w:rPr>
          <w:rStyle w:val="Kpr"/>
          <w:color w:val="auto"/>
          <w:u w:val="none"/>
        </w:rPr>
      </w:pPr>
      <w:hyperlink w:anchor="_Toc358897071" w:history="1">
        <w:bookmarkStart w:id="101" w:name="_Toc371097134"/>
        <w:bookmarkStart w:id="102" w:name="_Toc371102586"/>
        <w:bookmarkStart w:id="103" w:name="_Toc371120599"/>
        <w:bookmarkStart w:id="104" w:name="_Toc371149614"/>
        <w:bookmarkStart w:id="105" w:name="_Toc371166526"/>
        <w:bookmarkStart w:id="106" w:name="_Toc371176375"/>
        <w:r w:rsidR="005C0215" w:rsidRPr="00DF61F6">
          <w:rPr>
            <w:rStyle w:val="Kpr"/>
            <w:color w:val="auto"/>
            <w:u w:val="none"/>
          </w:rPr>
          <w:t>2.</w:t>
        </w:r>
        <w:r w:rsidR="006A6C36" w:rsidRPr="00DF61F6">
          <w:rPr>
            <w:rStyle w:val="Kpr"/>
            <w:color w:val="auto"/>
            <w:u w:val="none"/>
          </w:rPr>
          <w:t>2</w:t>
        </w:r>
        <w:r w:rsidR="005C0215" w:rsidRPr="00DF61F6">
          <w:rPr>
            <w:rStyle w:val="Kpr"/>
            <w:color w:val="auto"/>
            <w:u w:val="none"/>
          </w:rPr>
          <w:t>.</w:t>
        </w:r>
        <w:r w:rsidR="00B84C7C" w:rsidRPr="00DF61F6">
          <w:rPr>
            <w:rStyle w:val="Kpr"/>
            <w:color w:val="auto"/>
            <w:u w:val="none"/>
          </w:rPr>
          <w:t>1.</w:t>
        </w:r>
        <w:r w:rsidR="005C0215" w:rsidRPr="00DF61F6">
          <w:rPr>
            <w:rStyle w:val="Kpr"/>
            <w:color w:val="auto"/>
            <w:u w:val="none"/>
          </w:rPr>
          <w:t xml:space="preserve">9. </w:t>
        </w:r>
        <w:r w:rsidR="00DE489E" w:rsidRPr="00DF61F6">
          <w:rPr>
            <w:rStyle w:val="Kpr"/>
            <w:color w:val="auto"/>
            <w:u w:val="none"/>
          </w:rPr>
          <w:t>Sosyal Koruma</w:t>
        </w:r>
        <w:bookmarkEnd w:id="101"/>
        <w:bookmarkEnd w:id="102"/>
        <w:bookmarkEnd w:id="103"/>
        <w:bookmarkEnd w:id="104"/>
        <w:bookmarkEnd w:id="105"/>
        <w:bookmarkEnd w:id="106"/>
      </w:hyperlink>
    </w:p>
    <w:p w:rsidR="005C0215" w:rsidRPr="00DF61F6" w:rsidRDefault="0005514A" w:rsidP="0005514A">
      <w:pPr>
        <w:pStyle w:val="ListeParagraf"/>
        <w:spacing w:after="200" w:line="276" w:lineRule="auto"/>
        <w:ind w:left="425"/>
        <w:jc w:val="left"/>
        <w:rPr>
          <w:rFonts w:cs="Tahoma"/>
          <w:b/>
          <w:bCs/>
          <w:iCs/>
          <w:szCs w:val="18"/>
        </w:rPr>
      </w:pPr>
      <w:r w:rsidRPr="00DF61F6">
        <w:rPr>
          <w:rFonts w:cs="Tahoma"/>
          <w:b/>
          <w:bCs/>
          <w:iCs/>
          <w:szCs w:val="18"/>
        </w:rPr>
        <w:t xml:space="preserve">c) </w:t>
      </w:r>
      <w:r w:rsidR="005C0215" w:rsidRPr="00DF61F6">
        <w:rPr>
          <w:rFonts w:cs="Tahoma"/>
          <w:b/>
          <w:bCs/>
          <w:iCs/>
          <w:szCs w:val="18"/>
        </w:rPr>
        <w:t>Politika ve Tedbirler</w:t>
      </w:r>
    </w:p>
    <w:p w:rsidR="005C0215" w:rsidRPr="00DF61F6" w:rsidRDefault="005C0215" w:rsidP="005C0215">
      <w:pPr>
        <w:pStyle w:val="ListeParagraf"/>
        <w:rPr>
          <w:rFonts w:cs="Tahoma"/>
          <w:b/>
          <w:szCs w:val="18"/>
        </w:rPr>
      </w:pPr>
    </w:p>
    <w:tbl>
      <w:tblPr>
        <w:tblW w:w="0" w:type="auto"/>
        <w:jc w:val="center"/>
        <w:tblInd w:w="105" w:type="dxa"/>
        <w:tblCellMar>
          <w:left w:w="70" w:type="dxa"/>
          <w:right w:w="70" w:type="dxa"/>
        </w:tblCellMar>
        <w:tblLook w:val="04A0" w:firstRow="1" w:lastRow="0" w:firstColumn="1" w:lastColumn="0" w:noHBand="0" w:noVBand="1"/>
      </w:tblPr>
      <w:tblGrid>
        <w:gridCol w:w="2185"/>
        <w:gridCol w:w="2778"/>
        <w:gridCol w:w="596"/>
        <w:gridCol w:w="4851"/>
      </w:tblGrid>
      <w:tr w:rsidR="00FD79CC" w:rsidRPr="00DF61F6" w:rsidTr="007C12B2">
        <w:trPr>
          <w:trHeight w:val="20"/>
          <w:jc w:val="center"/>
        </w:trPr>
        <w:tc>
          <w:tcPr>
            <w:tcW w:w="21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C0215" w:rsidRPr="00DF61F6" w:rsidRDefault="005C0215" w:rsidP="00E534D5">
            <w:pPr>
              <w:jc w:val="left"/>
              <w:rPr>
                <w:rFonts w:cs="Tahoma"/>
                <w:b/>
                <w:bCs/>
                <w:sz w:val="16"/>
                <w:szCs w:val="16"/>
                <w:lang w:eastAsia="tr-TR"/>
              </w:rPr>
            </w:pPr>
            <w:r w:rsidRPr="00DF61F6">
              <w:rPr>
                <w:rFonts w:cs="Tahoma"/>
                <w:b/>
                <w:bCs/>
                <w:sz w:val="16"/>
                <w:szCs w:val="16"/>
                <w:lang w:eastAsia="tr-TR"/>
              </w:rPr>
              <w:t>Politikalar/Tedbirler</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C0215" w:rsidRPr="00DF61F6" w:rsidRDefault="005C0215" w:rsidP="00E534D5">
            <w:pPr>
              <w:jc w:val="left"/>
              <w:rPr>
                <w:rFonts w:cs="Tahoma"/>
                <w:b/>
                <w:bCs/>
                <w:sz w:val="16"/>
                <w:szCs w:val="16"/>
                <w:lang w:eastAsia="tr-TR"/>
              </w:rPr>
            </w:pPr>
            <w:r w:rsidRPr="00DF61F6">
              <w:rPr>
                <w:rFonts w:cs="Tahoma"/>
                <w:b/>
                <w:bCs/>
                <w:sz w:val="16"/>
                <w:szCs w:val="16"/>
                <w:lang w:eastAsia="tr-TR"/>
              </w:rPr>
              <w:t>Sorumlu / İşbirliği Yapılacak Kuruluşlar</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C0215" w:rsidRPr="00DF61F6" w:rsidRDefault="005C0215" w:rsidP="00E534D5">
            <w:pPr>
              <w:jc w:val="left"/>
              <w:rPr>
                <w:rFonts w:cs="Tahoma"/>
                <w:b/>
                <w:bCs/>
                <w:sz w:val="16"/>
                <w:szCs w:val="16"/>
                <w:lang w:eastAsia="tr-TR"/>
              </w:rPr>
            </w:pPr>
            <w:r w:rsidRPr="00DF61F6">
              <w:rPr>
                <w:rFonts w:cs="Tahoma"/>
                <w:b/>
                <w:bCs/>
                <w:sz w:val="16"/>
                <w:szCs w:val="16"/>
                <w:lang w:eastAsia="tr-TR"/>
              </w:rPr>
              <w:t>Süre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C0215" w:rsidRPr="00DF61F6" w:rsidRDefault="005C0215" w:rsidP="00E534D5">
            <w:pPr>
              <w:jc w:val="left"/>
              <w:rPr>
                <w:rFonts w:cs="Tahoma"/>
                <w:b/>
                <w:bCs/>
                <w:sz w:val="16"/>
                <w:szCs w:val="16"/>
                <w:lang w:eastAsia="tr-TR"/>
              </w:rPr>
            </w:pPr>
            <w:r w:rsidRPr="00DF61F6">
              <w:rPr>
                <w:rFonts w:cs="Tahoma"/>
                <w:b/>
                <w:bCs/>
                <w:sz w:val="16"/>
                <w:szCs w:val="16"/>
                <w:lang w:eastAsia="tr-TR"/>
              </w:rPr>
              <w:t>Yapılacak İşlem ve Açıklama</w:t>
            </w:r>
          </w:p>
        </w:tc>
      </w:tr>
      <w:tr w:rsidR="005C0215" w:rsidRPr="00DF61F6" w:rsidTr="007E17B8">
        <w:trPr>
          <w:trHeight w:val="20"/>
          <w:jc w:val="center"/>
        </w:trPr>
        <w:tc>
          <w:tcPr>
            <w:tcW w:w="1041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C0215" w:rsidRPr="00DF61F6" w:rsidRDefault="005C0215" w:rsidP="00463A36">
            <w:pPr>
              <w:rPr>
                <w:rFonts w:cs="Tahoma"/>
                <w:b/>
                <w:bCs/>
                <w:sz w:val="16"/>
                <w:szCs w:val="16"/>
                <w:lang w:eastAsia="tr-TR"/>
              </w:rPr>
            </w:pPr>
            <w:r w:rsidRPr="00DF61F6">
              <w:rPr>
                <w:rFonts w:cs="Tahoma"/>
                <w:b/>
                <w:bCs/>
                <w:sz w:val="16"/>
                <w:szCs w:val="16"/>
                <w:lang w:eastAsia="tr-TR"/>
              </w:rPr>
              <w:t xml:space="preserve">Sosyal hizmet ve yardım alanında nitelikli personel eksikliği giderilecek, aile yanında bakımı destekleyen modeller geliştirilecek, kurum bakımı hizmetlerinin standart ve niteliği iyileştirilecektir. (Kalkınma </w:t>
            </w:r>
            <w:proofErr w:type="gramStart"/>
            <w:r w:rsidRPr="00DF61F6">
              <w:rPr>
                <w:rFonts w:cs="Tahoma"/>
                <w:b/>
                <w:bCs/>
                <w:sz w:val="16"/>
                <w:szCs w:val="16"/>
                <w:lang w:eastAsia="tr-TR"/>
              </w:rPr>
              <w:t>Planı  p</w:t>
            </w:r>
            <w:proofErr w:type="gramEnd"/>
            <w:r w:rsidRPr="00DF61F6">
              <w:rPr>
                <w:rFonts w:cs="Tahoma"/>
                <w:b/>
                <w:bCs/>
                <w:sz w:val="16"/>
                <w:szCs w:val="16"/>
                <w:lang w:eastAsia="tr-TR"/>
              </w:rPr>
              <w:t>.282)</w:t>
            </w:r>
          </w:p>
        </w:tc>
      </w:tr>
      <w:tr w:rsidR="00FD79CC" w:rsidRPr="00DF61F6" w:rsidTr="007C12B2">
        <w:trPr>
          <w:trHeight w:val="20"/>
          <w:jc w:val="center"/>
        </w:trPr>
        <w:tc>
          <w:tcPr>
            <w:tcW w:w="2186" w:type="dxa"/>
            <w:tcBorders>
              <w:top w:val="nil"/>
              <w:left w:val="single" w:sz="4" w:space="0" w:color="auto"/>
              <w:bottom w:val="single" w:sz="4" w:space="0" w:color="auto"/>
              <w:right w:val="single" w:sz="4" w:space="0" w:color="auto"/>
            </w:tcBorders>
            <w:shd w:val="clear" w:color="000000" w:fill="FFFFFF"/>
            <w:hideMark/>
          </w:tcPr>
          <w:p w:rsidR="005C0215" w:rsidRPr="00DF61F6" w:rsidRDefault="007E17B8" w:rsidP="007E17B8">
            <w:pPr>
              <w:jc w:val="left"/>
              <w:rPr>
                <w:rFonts w:cs="Tahoma"/>
                <w:sz w:val="16"/>
                <w:szCs w:val="16"/>
                <w:lang w:eastAsia="tr-TR"/>
              </w:rPr>
            </w:pPr>
            <w:r>
              <w:rPr>
                <w:sz w:val="16"/>
                <w:szCs w:val="16"/>
              </w:rPr>
              <w:t xml:space="preserve">Tedbir 94. </w:t>
            </w:r>
            <w:r w:rsidR="005C0215" w:rsidRPr="00DF61F6">
              <w:rPr>
                <w:rFonts w:cs="Tahoma"/>
                <w:sz w:val="16"/>
                <w:szCs w:val="16"/>
                <w:lang w:eastAsia="tr-TR"/>
              </w:rPr>
              <w:t xml:space="preserve">Sosyal hizmetler alanında personel ve ara eleman yetiştiren programların ve mezunlarının sayısı ve niteliği artırılacaktır. </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Aile ve Sosyal Politikalar Bakanlığı (S),</w:t>
            </w:r>
            <w:r w:rsidRPr="00DF61F6">
              <w:rPr>
                <w:rFonts w:cs="Tahoma"/>
                <w:sz w:val="16"/>
                <w:szCs w:val="16"/>
              </w:rPr>
              <w:t xml:space="preserve"> </w:t>
            </w:r>
            <w:r w:rsidRPr="00DF61F6">
              <w:rPr>
                <w:rFonts w:cs="Tahoma"/>
                <w:sz w:val="16"/>
                <w:szCs w:val="16"/>
                <w:lang w:eastAsia="tr-TR"/>
              </w:rPr>
              <w:t xml:space="preserve">Maliye Bakanlığı, MEB, YÖK, İŞKUR, </w:t>
            </w:r>
            <w:r w:rsidRPr="006F62D1">
              <w:rPr>
                <w:rFonts w:cs="Tahoma"/>
                <w:b/>
                <w:color w:val="FF0000"/>
                <w:sz w:val="22"/>
                <w:szCs w:val="22"/>
                <w:highlight w:val="yellow"/>
                <w:lang w:eastAsia="tr-TR"/>
              </w:rPr>
              <w:t>Üniversiteler,</w:t>
            </w:r>
            <w:r w:rsidRPr="00DF61F6">
              <w:rPr>
                <w:rFonts w:cs="Tahoma"/>
                <w:sz w:val="16"/>
                <w:szCs w:val="16"/>
                <w:lang w:eastAsia="tr-TR"/>
              </w:rPr>
              <w:t xml:space="preserve"> Devlet Personel Başkanlığı </w:t>
            </w: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 xml:space="preserve">Aralık Sonu </w:t>
            </w:r>
          </w:p>
        </w:tc>
        <w:tc>
          <w:tcPr>
            <w:tcW w:w="0" w:type="auto"/>
            <w:tcBorders>
              <w:top w:val="nil"/>
              <w:left w:val="nil"/>
              <w:bottom w:val="single" w:sz="4" w:space="0" w:color="auto"/>
              <w:right w:val="single" w:sz="4" w:space="0" w:color="auto"/>
            </w:tcBorders>
            <w:shd w:val="clear" w:color="000000" w:fill="FFFFFF"/>
            <w:hideMark/>
          </w:tcPr>
          <w:p w:rsidR="005C0215" w:rsidRDefault="005C0215" w:rsidP="00E534D5">
            <w:pPr>
              <w:jc w:val="left"/>
              <w:rPr>
                <w:rFonts w:cs="Tahoma"/>
                <w:sz w:val="16"/>
                <w:szCs w:val="16"/>
                <w:lang w:eastAsia="tr-TR"/>
              </w:rPr>
            </w:pPr>
            <w:r w:rsidRPr="006F62D1">
              <w:rPr>
                <w:rFonts w:cs="Tahoma"/>
                <w:b/>
                <w:sz w:val="16"/>
                <w:szCs w:val="16"/>
                <w:lang w:eastAsia="tr-TR"/>
              </w:rPr>
              <w:t>Sosyal hizmet alanında ihtiyaç duyulan nitelikli bakım elemanı yetiştirilmesi hususunda mesleki eğitimlere ağırlık verilmesi, sosyal çalışmacı yetiştirilmesi hususunda ise üniversitelerde açılan yeni bölümlerin öğretim görevlisi ve fiziki mekân ihtiyaçlarının giderilmesi sağlanacaktır</w:t>
            </w:r>
            <w:r w:rsidRPr="00DF61F6">
              <w:rPr>
                <w:rFonts w:cs="Tahoma"/>
                <w:sz w:val="16"/>
                <w:szCs w:val="16"/>
                <w:lang w:eastAsia="tr-TR"/>
              </w:rPr>
              <w:t>.</w:t>
            </w:r>
          </w:p>
          <w:p w:rsidR="000D08C0" w:rsidRPr="00DF61F6" w:rsidRDefault="000D08C0" w:rsidP="00E534D5">
            <w:pPr>
              <w:jc w:val="left"/>
              <w:rPr>
                <w:rFonts w:cs="Tahoma"/>
                <w:sz w:val="16"/>
                <w:szCs w:val="16"/>
                <w:lang w:eastAsia="tr-TR"/>
              </w:rPr>
            </w:pPr>
          </w:p>
        </w:tc>
      </w:tr>
      <w:tr w:rsidR="00FD79CC" w:rsidRPr="00DF61F6" w:rsidTr="007C12B2">
        <w:trPr>
          <w:trHeight w:val="20"/>
          <w:jc w:val="center"/>
        </w:trPr>
        <w:tc>
          <w:tcPr>
            <w:tcW w:w="2186" w:type="dxa"/>
            <w:tcBorders>
              <w:top w:val="nil"/>
              <w:left w:val="single" w:sz="4" w:space="0" w:color="auto"/>
              <w:bottom w:val="single" w:sz="4" w:space="0" w:color="auto"/>
              <w:right w:val="single" w:sz="4" w:space="0" w:color="auto"/>
            </w:tcBorders>
            <w:shd w:val="clear" w:color="000000" w:fill="FFFFFF"/>
            <w:hideMark/>
          </w:tcPr>
          <w:p w:rsidR="005C0215" w:rsidRPr="00FD79CC" w:rsidRDefault="007E17B8" w:rsidP="007E17B8">
            <w:pPr>
              <w:jc w:val="left"/>
              <w:rPr>
                <w:rFonts w:cs="Tahoma"/>
                <w:sz w:val="16"/>
                <w:szCs w:val="16"/>
                <w:lang w:eastAsia="tr-TR"/>
              </w:rPr>
            </w:pPr>
            <w:r>
              <w:rPr>
                <w:sz w:val="16"/>
                <w:szCs w:val="16"/>
              </w:rPr>
              <w:t xml:space="preserve">Tedbir 95. </w:t>
            </w:r>
            <w:r w:rsidR="005C0215" w:rsidRPr="00DF61F6">
              <w:rPr>
                <w:rFonts w:cs="Tahoma"/>
                <w:sz w:val="16"/>
                <w:szCs w:val="16"/>
                <w:lang w:eastAsia="tr-TR"/>
              </w:rPr>
              <w:t>Sosyal hizmet alanında kurum bakımı hizmetlerine ilişki</w:t>
            </w:r>
            <w:r w:rsidR="00FD79CC">
              <w:rPr>
                <w:rFonts w:cs="Tahoma"/>
                <w:sz w:val="16"/>
                <w:szCs w:val="16"/>
                <w:lang w:eastAsia="tr-TR"/>
              </w:rPr>
              <w:t xml:space="preserve">n standartlar geliştirilecektir </w:t>
            </w:r>
            <w:r w:rsidR="00FD79CC" w:rsidRPr="00FD79CC">
              <w:rPr>
                <w:rFonts w:cs="Tahoma"/>
                <w:sz w:val="16"/>
                <w:szCs w:val="16"/>
                <w:lang w:eastAsia="tr-TR"/>
              </w:rPr>
              <w:t>ve bu</w:t>
            </w:r>
            <w:r w:rsidR="00FD79CC">
              <w:rPr>
                <w:rFonts w:cs="Tahoma"/>
                <w:sz w:val="16"/>
                <w:szCs w:val="16"/>
                <w:lang w:eastAsia="tr-TR"/>
              </w:rPr>
              <w:t xml:space="preserve"> </w:t>
            </w:r>
            <w:r w:rsidR="00FD79CC" w:rsidRPr="00FD79CC">
              <w:rPr>
                <w:rFonts w:cs="Tahoma"/>
                <w:sz w:val="16"/>
                <w:szCs w:val="16"/>
                <w:lang w:eastAsia="tr-TR"/>
              </w:rPr>
              <w:t>hizmetlerin niteliği</w:t>
            </w:r>
            <w:r w:rsidR="00FD79CC">
              <w:rPr>
                <w:rFonts w:cs="Tahoma"/>
                <w:sz w:val="16"/>
                <w:szCs w:val="16"/>
                <w:lang w:eastAsia="tr-TR"/>
              </w:rPr>
              <w:t xml:space="preserve"> </w:t>
            </w:r>
            <w:r w:rsidR="00FD79CC" w:rsidRPr="00FD79CC">
              <w:rPr>
                <w:rFonts w:cs="Tahoma"/>
                <w:sz w:val="16"/>
                <w:szCs w:val="16"/>
                <w:lang w:eastAsia="tr-TR"/>
              </w:rPr>
              <w:t>iyileştirilecektir.</w:t>
            </w:r>
          </w:p>
        </w:tc>
        <w:tc>
          <w:tcPr>
            <w:tcW w:w="0" w:type="auto"/>
            <w:tcBorders>
              <w:top w:val="nil"/>
              <w:left w:val="nil"/>
              <w:bottom w:val="single" w:sz="4" w:space="0" w:color="auto"/>
              <w:right w:val="single" w:sz="4" w:space="0" w:color="auto"/>
            </w:tcBorders>
            <w:shd w:val="clear" w:color="000000" w:fill="FFFFFF"/>
            <w:hideMark/>
          </w:tcPr>
          <w:p w:rsidR="005C0215" w:rsidRDefault="005C0215" w:rsidP="00E534D5">
            <w:pPr>
              <w:jc w:val="left"/>
              <w:rPr>
                <w:rFonts w:cs="Tahoma"/>
                <w:sz w:val="16"/>
                <w:szCs w:val="16"/>
                <w:lang w:eastAsia="tr-TR"/>
              </w:rPr>
            </w:pPr>
            <w:r w:rsidRPr="00DF61F6">
              <w:rPr>
                <w:rFonts w:cs="Tahoma"/>
                <w:sz w:val="16"/>
                <w:szCs w:val="16"/>
                <w:lang w:eastAsia="tr-TR"/>
              </w:rPr>
              <w:t>Aile ve Sosyal Politikalar Bakanlığı (S), Sağlık Bakanlığı</w:t>
            </w:r>
            <w:r w:rsidRPr="006F62D1">
              <w:rPr>
                <w:rFonts w:cs="Tahoma"/>
                <w:b/>
                <w:color w:val="FF0000"/>
                <w:sz w:val="22"/>
                <w:szCs w:val="22"/>
                <w:highlight w:val="yellow"/>
                <w:lang w:eastAsia="tr-TR"/>
              </w:rPr>
              <w:t>, Üniversiteler</w:t>
            </w:r>
            <w:r w:rsidRPr="00DF61F6">
              <w:rPr>
                <w:rFonts w:cs="Tahoma"/>
                <w:sz w:val="16"/>
                <w:szCs w:val="16"/>
                <w:lang w:eastAsia="tr-TR"/>
              </w:rPr>
              <w:t>, STK’lar</w:t>
            </w:r>
          </w:p>
          <w:p w:rsidR="000D08C0" w:rsidRPr="00DF61F6" w:rsidRDefault="000D08C0" w:rsidP="00E534D5">
            <w:pPr>
              <w:jc w:val="left"/>
              <w:rPr>
                <w:rFonts w:cs="Tahoma"/>
                <w:sz w:val="16"/>
                <w:szCs w:val="16"/>
                <w:lang w:eastAsia="tr-TR"/>
              </w:rPr>
            </w:pPr>
          </w:p>
        </w:tc>
        <w:tc>
          <w:tcPr>
            <w:tcW w:w="0" w:type="auto"/>
            <w:tcBorders>
              <w:top w:val="nil"/>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 xml:space="preserve">Aralık Sonu </w:t>
            </w:r>
          </w:p>
        </w:tc>
        <w:tc>
          <w:tcPr>
            <w:tcW w:w="0" w:type="auto"/>
            <w:tcBorders>
              <w:top w:val="nil"/>
              <w:left w:val="nil"/>
              <w:bottom w:val="single" w:sz="4" w:space="0" w:color="auto"/>
              <w:right w:val="single" w:sz="4" w:space="0" w:color="auto"/>
            </w:tcBorders>
            <w:shd w:val="clear" w:color="000000" w:fill="FFFFFF"/>
            <w:hideMark/>
          </w:tcPr>
          <w:p w:rsidR="00FD79CC" w:rsidRPr="00FD79CC" w:rsidRDefault="005C0215" w:rsidP="00FD79CC">
            <w:pPr>
              <w:jc w:val="left"/>
              <w:rPr>
                <w:rFonts w:cs="Tahoma"/>
                <w:b/>
                <w:sz w:val="16"/>
                <w:szCs w:val="16"/>
                <w:lang w:eastAsia="tr-TR"/>
              </w:rPr>
            </w:pPr>
            <w:r w:rsidRPr="006F62D1">
              <w:rPr>
                <w:rFonts w:cs="Tahoma"/>
                <w:b/>
                <w:sz w:val="16"/>
                <w:szCs w:val="16"/>
                <w:lang w:eastAsia="tr-TR"/>
              </w:rPr>
              <w:t>Kurum bakım hizmetlerinden yararlananlara nitelikli hizmet sunulması ve bunun denetiminin yapılabilmesi için standartlar oluşturulacaktır</w:t>
            </w:r>
            <w:r w:rsidRPr="00DF61F6">
              <w:rPr>
                <w:rFonts w:cs="Tahoma"/>
                <w:sz w:val="16"/>
                <w:szCs w:val="16"/>
                <w:lang w:eastAsia="tr-TR"/>
              </w:rPr>
              <w:t>.</w:t>
            </w:r>
            <w:r w:rsidR="00FD79CC" w:rsidRPr="00FD79CC">
              <w:rPr>
                <w:rFonts w:ascii="ACaslonPro-Regular" w:eastAsiaTheme="minorHAnsi" w:hAnsi="ACaslonPro-Regular" w:cs="ACaslonPro-Regular"/>
                <w:sz w:val="20"/>
              </w:rPr>
              <w:t xml:space="preserve"> </w:t>
            </w:r>
            <w:r w:rsidR="00FD79CC" w:rsidRPr="00FD79CC">
              <w:rPr>
                <w:rFonts w:cs="Tahoma"/>
                <w:b/>
                <w:sz w:val="16"/>
                <w:szCs w:val="16"/>
                <w:lang w:eastAsia="tr-TR"/>
              </w:rPr>
              <w:t>Öz Değerlendirme Sistemi</w:t>
            </w:r>
          </w:p>
          <w:p w:rsidR="005C0215" w:rsidRPr="00DF61F6" w:rsidRDefault="00FD79CC" w:rsidP="00FD79CC">
            <w:pPr>
              <w:jc w:val="left"/>
              <w:rPr>
                <w:rFonts w:cs="Tahoma"/>
                <w:sz w:val="16"/>
                <w:szCs w:val="16"/>
                <w:lang w:eastAsia="tr-TR"/>
              </w:rPr>
            </w:pPr>
            <w:proofErr w:type="gramStart"/>
            <w:r w:rsidRPr="00FD79CC">
              <w:rPr>
                <w:rFonts w:cs="Tahoma"/>
                <w:b/>
                <w:sz w:val="16"/>
                <w:szCs w:val="16"/>
                <w:lang w:eastAsia="tr-TR"/>
              </w:rPr>
              <w:t>tüm</w:t>
            </w:r>
            <w:proofErr w:type="gramEnd"/>
            <w:r w:rsidRPr="00FD79CC">
              <w:rPr>
                <w:rFonts w:cs="Tahoma"/>
                <w:b/>
                <w:sz w:val="16"/>
                <w:szCs w:val="16"/>
                <w:lang w:eastAsia="tr-TR"/>
              </w:rPr>
              <w:t xml:space="preserve"> kuruluşlarda hayata geçirilecektir.</w:t>
            </w:r>
          </w:p>
        </w:tc>
      </w:tr>
      <w:tr w:rsidR="00FD79CC" w:rsidRPr="00DF61F6" w:rsidTr="002F3C64">
        <w:trPr>
          <w:trHeight w:val="20"/>
          <w:jc w:val="center"/>
        </w:trPr>
        <w:tc>
          <w:tcPr>
            <w:tcW w:w="2186" w:type="dxa"/>
            <w:tcBorders>
              <w:top w:val="single" w:sz="4" w:space="0" w:color="auto"/>
              <w:left w:val="single" w:sz="4" w:space="0" w:color="auto"/>
              <w:bottom w:val="single" w:sz="4" w:space="0" w:color="auto"/>
              <w:right w:val="single" w:sz="4" w:space="0" w:color="auto"/>
            </w:tcBorders>
            <w:shd w:val="clear" w:color="000000" w:fill="FFFFFF"/>
            <w:hideMark/>
          </w:tcPr>
          <w:p w:rsidR="005C0215" w:rsidRPr="00DF61F6" w:rsidRDefault="007E17B8" w:rsidP="007E17B8">
            <w:pPr>
              <w:jc w:val="left"/>
              <w:rPr>
                <w:rFonts w:cs="Tahoma"/>
                <w:sz w:val="16"/>
                <w:szCs w:val="16"/>
                <w:lang w:eastAsia="tr-TR"/>
              </w:rPr>
            </w:pPr>
            <w:r>
              <w:rPr>
                <w:sz w:val="16"/>
                <w:szCs w:val="16"/>
              </w:rPr>
              <w:t xml:space="preserve">Tedbir 101. </w:t>
            </w:r>
            <w:r w:rsidR="005C0215" w:rsidRPr="00DF61F6">
              <w:rPr>
                <w:rFonts w:cs="Tahoma"/>
                <w:sz w:val="16"/>
                <w:szCs w:val="16"/>
                <w:lang w:eastAsia="tr-TR"/>
              </w:rPr>
              <w:t>Engellilerin ekonomik ve sosyal hayata katılımlarının artırılması için sosyal ve fiziki çevre şartlarının iyileştirilmesine yönelik çalışmalar hızlandırılacaktır.</w:t>
            </w:r>
          </w:p>
        </w:tc>
        <w:tc>
          <w:tcPr>
            <w:tcW w:w="0" w:type="auto"/>
            <w:tcBorders>
              <w:top w:val="single" w:sz="4" w:space="0" w:color="auto"/>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Aile ve Sosyal Politikalar Bakanlığı (S</w:t>
            </w:r>
            <w:r w:rsidRPr="00997C86">
              <w:rPr>
                <w:rFonts w:cs="Tahoma"/>
                <w:b/>
                <w:sz w:val="22"/>
                <w:szCs w:val="22"/>
                <w:highlight w:val="yellow"/>
                <w:lang w:eastAsia="tr-TR"/>
              </w:rPr>
              <w:t>), Tüm Kamu Kurum ve</w:t>
            </w:r>
            <w:r w:rsidRPr="00DF61F6">
              <w:rPr>
                <w:rFonts w:cs="Tahoma"/>
                <w:sz w:val="16"/>
                <w:szCs w:val="16"/>
                <w:lang w:eastAsia="tr-TR"/>
              </w:rPr>
              <w:t xml:space="preserve"> Kuruluşları, </w:t>
            </w:r>
            <w:r w:rsidR="00FD79CC">
              <w:rPr>
                <w:rFonts w:cs="Tahoma"/>
                <w:sz w:val="16"/>
                <w:szCs w:val="16"/>
                <w:lang w:eastAsia="tr-TR"/>
              </w:rPr>
              <w:t>Mahalli idareler</w:t>
            </w:r>
          </w:p>
        </w:tc>
        <w:tc>
          <w:tcPr>
            <w:tcW w:w="0" w:type="auto"/>
            <w:tcBorders>
              <w:top w:val="single" w:sz="4" w:space="0" w:color="auto"/>
              <w:left w:val="nil"/>
              <w:bottom w:val="single" w:sz="4" w:space="0" w:color="auto"/>
              <w:right w:val="single" w:sz="4" w:space="0" w:color="auto"/>
            </w:tcBorders>
            <w:shd w:val="clear" w:color="000000" w:fill="FFFFFF"/>
            <w:hideMark/>
          </w:tcPr>
          <w:p w:rsidR="005C0215" w:rsidRPr="00DF61F6" w:rsidRDefault="005C0215" w:rsidP="00E534D5">
            <w:pPr>
              <w:jc w:val="left"/>
              <w:rPr>
                <w:rFonts w:cs="Tahoma"/>
                <w:sz w:val="16"/>
                <w:szCs w:val="16"/>
                <w:lang w:eastAsia="tr-TR"/>
              </w:rPr>
            </w:pPr>
            <w:r w:rsidRPr="00DF61F6">
              <w:rPr>
                <w:rFonts w:cs="Tahoma"/>
                <w:sz w:val="16"/>
                <w:szCs w:val="16"/>
                <w:lang w:eastAsia="tr-TR"/>
              </w:rPr>
              <w:t>Aralık Sonu</w:t>
            </w:r>
          </w:p>
        </w:tc>
        <w:tc>
          <w:tcPr>
            <w:tcW w:w="0" w:type="auto"/>
            <w:tcBorders>
              <w:top w:val="single" w:sz="4" w:space="0" w:color="auto"/>
              <w:left w:val="nil"/>
              <w:bottom w:val="single" w:sz="4" w:space="0" w:color="auto"/>
              <w:right w:val="single" w:sz="4" w:space="0" w:color="auto"/>
            </w:tcBorders>
            <w:shd w:val="clear" w:color="000000" w:fill="FFFFFF"/>
            <w:hideMark/>
          </w:tcPr>
          <w:p w:rsidR="005C0215" w:rsidRPr="00F2336B" w:rsidRDefault="005C0215" w:rsidP="00E534D5">
            <w:pPr>
              <w:jc w:val="left"/>
              <w:rPr>
                <w:rFonts w:cs="Tahoma"/>
                <w:b/>
                <w:sz w:val="16"/>
                <w:szCs w:val="16"/>
                <w:lang w:eastAsia="tr-TR"/>
              </w:rPr>
            </w:pPr>
            <w:r w:rsidRPr="00F2336B">
              <w:rPr>
                <w:rFonts w:cs="Tahoma"/>
                <w:b/>
                <w:sz w:val="16"/>
                <w:szCs w:val="16"/>
                <w:lang w:eastAsia="tr-TR"/>
              </w:rPr>
              <w:t>Fiziki çevre şartlarının engellilere uygun hale getirilmesi hususundaki kanuni sürenin 2015 yılında sona erecek olması nedeniyle bu konudaki çalışmalara hız verilmesi ve oluşturulan Erişilebilirlik Eylem Planı kapsamındaki eylemlerin bir an önce hayata geçirilmesi gerekmektedir.</w:t>
            </w:r>
          </w:p>
          <w:p w:rsidR="000D08C0" w:rsidRPr="00F2336B" w:rsidRDefault="000D08C0" w:rsidP="00E534D5">
            <w:pPr>
              <w:jc w:val="left"/>
              <w:rPr>
                <w:rFonts w:cs="Tahoma"/>
                <w:b/>
                <w:sz w:val="16"/>
                <w:szCs w:val="16"/>
                <w:lang w:eastAsia="tr-TR"/>
              </w:rPr>
            </w:pPr>
          </w:p>
          <w:p w:rsidR="000D08C0" w:rsidRPr="00DF61F6" w:rsidRDefault="000D08C0" w:rsidP="00E534D5">
            <w:pPr>
              <w:jc w:val="left"/>
              <w:rPr>
                <w:rFonts w:cs="Tahoma"/>
                <w:sz w:val="16"/>
                <w:szCs w:val="16"/>
                <w:lang w:eastAsia="tr-TR"/>
              </w:rPr>
            </w:pPr>
          </w:p>
        </w:tc>
      </w:tr>
    </w:tbl>
    <w:p w:rsidR="005C0215" w:rsidRPr="00DF61F6" w:rsidRDefault="005C0215" w:rsidP="005C0215">
      <w:pPr>
        <w:ind w:firstLine="357"/>
        <w:rPr>
          <w:rFonts w:cs="Tahoma"/>
          <w:sz w:val="24"/>
          <w:szCs w:val="24"/>
        </w:rPr>
      </w:pPr>
    </w:p>
    <w:p w:rsidR="005C0215" w:rsidRPr="00DF61F6" w:rsidRDefault="005C0215" w:rsidP="007C12B2">
      <w:pPr>
        <w:pStyle w:val="Balk4"/>
      </w:pPr>
      <w:bookmarkStart w:id="107" w:name="_Toc371097135"/>
      <w:bookmarkStart w:id="108" w:name="_Toc371102587"/>
      <w:bookmarkStart w:id="109" w:name="_Toc371120600"/>
      <w:bookmarkStart w:id="110" w:name="_Toc371149615"/>
      <w:bookmarkStart w:id="111" w:name="_Toc371166527"/>
      <w:bookmarkStart w:id="112" w:name="_Toc371176376"/>
      <w:r w:rsidRPr="00DF61F6">
        <w:t>2.</w:t>
      </w:r>
      <w:r w:rsidR="006A6C36" w:rsidRPr="00DF61F6">
        <w:t>2</w:t>
      </w:r>
      <w:r w:rsidRPr="00DF61F6">
        <w:t>.</w:t>
      </w:r>
      <w:r w:rsidR="00285E44" w:rsidRPr="00DF61F6">
        <w:t>1.</w:t>
      </w:r>
      <w:r w:rsidRPr="00DF61F6">
        <w:t xml:space="preserve">10. </w:t>
      </w:r>
      <w:r w:rsidR="00DE489E" w:rsidRPr="00DF61F6">
        <w:t xml:space="preserve">Kültür </w:t>
      </w:r>
      <w:r w:rsidR="00DE489E">
        <w:t>v</w:t>
      </w:r>
      <w:r w:rsidR="00DE489E" w:rsidRPr="00DF61F6">
        <w:t>e Sanat</w:t>
      </w:r>
      <w:bookmarkEnd w:id="107"/>
      <w:bookmarkEnd w:id="108"/>
      <w:bookmarkEnd w:id="109"/>
      <w:bookmarkEnd w:id="110"/>
      <w:bookmarkEnd w:id="111"/>
      <w:bookmarkEnd w:id="112"/>
    </w:p>
    <w:p w:rsidR="005C0215" w:rsidRPr="00DF61F6" w:rsidRDefault="005C0215" w:rsidP="00285E44">
      <w:pPr>
        <w:spacing w:after="120"/>
        <w:ind w:firstLine="426"/>
        <w:rPr>
          <w:rFonts w:cs="Tahoma"/>
          <w:b/>
          <w:bCs/>
          <w:iCs/>
        </w:rPr>
      </w:pPr>
      <w:r w:rsidRPr="00DF61F6">
        <w:rPr>
          <w:rFonts w:cs="Tahoma"/>
          <w:b/>
          <w:bCs/>
          <w:iCs/>
        </w:rPr>
        <w:t>c) Politika ve Tedbirler</w:t>
      </w:r>
    </w:p>
    <w:tbl>
      <w:tblPr>
        <w:tblStyle w:val="TabloKlavuzu3"/>
        <w:tblW w:w="4899" w:type="pct"/>
        <w:jc w:val="center"/>
        <w:tblInd w:w="2" w:type="dxa"/>
        <w:tblLook w:val="04A0" w:firstRow="1" w:lastRow="0" w:firstColumn="1" w:lastColumn="0" w:noHBand="0" w:noVBand="1"/>
      </w:tblPr>
      <w:tblGrid>
        <w:gridCol w:w="3519"/>
        <w:gridCol w:w="2200"/>
        <w:gridCol w:w="16"/>
        <w:gridCol w:w="14"/>
        <w:gridCol w:w="23"/>
        <w:gridCol w:w="1043"/>
        <w:gridCol w:w="12"/>
        <w:gridCol w:w="3550"/>
      </w:tblGrid>
      <w:tr w:rsidR="005C0215" w:rsidRPr="00DF61F6" w:rsidTr="00C71290">
        <w:trPr>
          <w:jc w:val="center"/>
        </w:trPr>
        <w:tc>
          <w:tcPr>
            <w:tcW w:w="3519" w:type="dxa"/>
            <w:vAlign w:val="bottom"/>
          </w:tcPr>
          <w:p w:rsidR="005C0215" w:rsidRPr="00DF61F6" w:rsidDel="00B84F07" w:rsidRDefault="005C0215" w:rsidP="00E534D5">
            <w:pPr>
              <w:jc w:val="left"/>
              <w:rPr>
                <w:rFonts w:eastAsiaTheme="minorHAnsi" w:cs="Tahoma"/>
                <w:b/>
                <w:sz w:val="16"/>
                <w:szCs w:val="16"/>
              </w:rPr>
            </w:pPr>
            <w:r w:rsidRPr="00DF61F6">
              <w:rPr>
                <w:rFonts w:cs="Tahoma"/>
                <w:b/>
                <w:color w:val="000000"/>
                <w:sz w:val="16"/>
                <w:szCs w:val="16"/>
                <w:lang w:eastAsia="tr-TR"/>
              </w:rPr>
              <w:t>Politika/Tedbirler</w:t>
            </w:r>
          </w:p>
        </w:tc>
        <w:tc>
          <w:tcPr>
            <w:tcW w:w="2253" w:type="dxa"/>
            <w:gridSpan w:val="4"/>
            <w:vAlign w:val="bottom"/>
          </w:tcPr>
          <w:p w:rsidR="005C0215" w:rsidRPr="00DF61F6" w:rsidDel="00B84F07" w:rsidRDefault="005C0215" w:rsidP="00E534D5">
            <w:pPr>
              <w:jc w:val="left"/>
              <w:rPr>
                <w:rFonts w:eastAsiaTheme="minorHAnsi" w:cs="Tahoma"/>
                <w:b/>
                <w:sz w:val="16"/>
                <w:szCs w:val="16"/>
              </w:rPr>
            </w:pPr>
            <w:r w:rsidRPr="00DF61F6">
              <w:rPr>
                <w:rFonts w:cs="Tahoma"/>
                <w:b/>
                <w:color w:val="000000"/>
                <w:sz w:val="16"/>
                <w:szCs w:val="16"/>
                <w:lang w:eastAsia="tr-TR"/>
              </w:rPr>
              <w:t>Sorumlu / İşbirliği Yapılacak Kuruluşlar</w:t>
            </w:r>
          </w:p>
        </w:tc>
        <w:tc>
          <w:tcPr>
            <w:tcW w:w="1043" w:type="dxa"/>
            <w:vAlign w:val="bottom"/>
          </w:tcPr>
          <w:p w:rsidR="005C0215" w:rsidRPr="00DF61F6" w:rsidDel="00B84F07" w:rsidRDefault="005C0215" w:rsidP="00E534D5">
            <w:pPr>
              <w:jc w:val="left"/>
              <w:rPr>
                <w:rFonts w:eastAsiaTheme="minorHAnsi" w:cs="Tahoma"/>
                <w:b/>
                <w:sz w:val="16"/>
                <w:szCs w:val="16"/>
              </w:rPr>
            </w:pPr>
            <w:r w:rsidRPr="00DF61F6">
              <w:rPr>
                <w:rFonts w:cs="Tahoma"/>
                <w:b/>
                <w:color w:val="000000"/>
                <w:sz w:val="16"/>
                <w:szCs w:val="16"/>
                <w:lang w:eastAsia="tr-TR"/>
              </w:rPr>
              <w:t>Süre</w:t>
            </w:r>
          </w:p>
        </w:tc>
        <w:tc>
          <w:tcPr>
            <w:tcW w:w="3562" w:type="dxa"/>
            <w:gridSpan w:val="2"/>
            <w:vAlign w:val="bottom"/>
          </w:tcPr>
          <w:p w:rsidR="005C0215" w:rsidRPr="00DF61F6" w:rsidDel="00B84F07" w:rsidRDefault="005C0215" w:rsidP="00E534D5">
            <w:pPr>
              <w:jc w:val="left"/>
              <w:rPr>
                <w:rFonts w:eastAsiaTheme="minorHAnsi" w:cs="Tahoma"/>
                <w:b/>
                <w:sz w:val="16"/>
                <w:szCs w:val="16"/>
              </w:rPr>
            </w:pPr>
            <w:r w:rsidRPr="00DF61F6">
              <w:rPr>
                <w:rFonts w:cs="Tahoma"/>
                <w:b/>
                <w:color w:val="000000"/>
                <w:sz w:val="16"/>
                <w:szCs w:val="16"/>
                <w:lang w:eastAsia="tr-TR"/>
              </w:rPr>
              <w:t>Yapılacak İşlem ve Açıklama</w:t>
            </w:r>
          </w:p>
        </w:tc>
      </w:tr>
      <w:tr w:rsidR="005C0215" w:rsidRPr="00DF61F6" w:rsidTr="00C71290">
        <w:trPr>
          <w:jc w:val="center"/>
        </w:trPr>
        <w:tc>
          <w:tcPr>
            <w:tcW w:w="10377" w:type="dxa"/>
            <w:gridSpan w:val="8"/>
          </w:tcPr>
          <w:p w:rsidR="005C0215" w:rsidRPr="00DF61F6" w:rsidRDefault="005C0215" w:rsidP="00463A36">
            <w:pPr>
              <w:autoSpaceDE w:val="0"/>
              <w:autoSpaceDN w:val="0"/>
              <w:adjustRightInd w:val="0"/>
              <w:rPr>
                <w:rFonts w:eastAsiaTheme="minorHAnsi" w:cs="Tahoma"/>
                <w:b/>
                <w:sz w:val="16"/>
                <w:szCs w:val="16"/>
              </w:rPr>
            </w:pPr>
            <w:r w:rsidRPr="00DF61F6">
              <w:rPr>
                <w:rFonts w:eastAsiaTheme="minorHAnsi" w:cs="Tahoma"/>
                <w:b/>
                <w:sz w:val="16"/>
                <w:szCs w:val="16"/>
              </w:rPr>
              <w:t>Kültürel ve sanatsal faaliyetlere katılımın bir yaşam alışkanlığı olarak gelişmesi sağlanacaktır. (Kalkınma Planı p.295)</w:t>
            </w:r>
          </w:p>
        </w:tc>
      </w:tr>
      <w:tr w:rsidR="005C0215" w:rsidRPr="00DF61F6" w:rsidTr="00C71290">
        <w:trPr>
          <w:jc w:val="center"/>
        </w:trPr>
        <w:tc>
          <w:tcPr>
            <w:tcW w:w="3519" w:type="dxa"/>
          </w:tcPr>
          <w:p w:rsidR="005C0215" w:rsidRPr="00DF61F6" w:rsidRDefault="007E17B8" w:rsidP="007E17B8">
            <w:pPr>
              <w:jc w:val="left"/>
              <w:rPr>
                <w:rFonts w:cs="Tahoma"/>
                <w:color w:val="000000"/>
                <w:sz w:val="16"/>
                <w:szCs w:val="16"/>
                <w:lang w:eastAsia="tr-TR"/>
              </w:rPr>
            </w:pPr>
            <w:r>
              <w:rPr>
                <w:sz w:val="16"/>
                <w:szCs w:val="16"/>
              </w:rPr>
              <w:t xml:space="preserve">Tedbir 103. </w:t>
            </w:r>
            <w:r w:rsidR="005C0215" w:rsidRPr="00DF61F6">
              <w:rPr>
                <w:rFonts w:cs="Tahoma"/>
                <w:color w:val="000000"/>
                <w:sz w:val="16"/>
                <w:szCs w:val="16"/>
                <w:lang w:eastAsia="tr-TR"/>
              </w:rPr>
              <w:t>Kültürel Faaliyetlere Katılım ve Ayrılan Zaman Araştırması güncellenecektir.</w:t>
            </w:r>
          </w:p>
        </w:tc>
        <w:tc>
          <w:tcPr>
            <w:tcW w:w="2200" w:type="dxa"/>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t xml:space="preserve">TÜİK (S), Kültür ve Turizm Bakanlığı, MEB, </w:t>
            </w:r>
            <w:r w:rsidRPr="00903212">
              <w:rPr>
                <w:rFonts w:cs="Tahoma"/>
                <w:b/>
                <w:color w:val="FF0000"/>
                <w:sz w:val="24"/>
                <w:szCs w:val="24"/>
                <w:highlight w:val="yellow"/>
                <w:lang w:eastAsia="tr-TR"/>
              </w:rPr>
              <w:t>Üniversiteler</w:t>
            </w:r>
          </w:p>
        </w:tc>
        <w:tc>
          <w:tcPr>
            <w:tcW w:w="1108" w:type="dxa"/>
            <w:gridSpan w:val="5"/>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t>Aralık Sonu</w:t>
            </w:r>
          </w:p>
        </w:tc>
        <w:tc>
          <w:tcPr>
            <w:tcW w:w="3550" w:type="dxa"/>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t>Uluslararası çalışmalara uygun olacak şekilde, toplumun kültür ve sanat faaliyetlerine katılımını ve okuma alışkanlığını ölçmeye yönelik olarak en son 2006 yılında yapılan araştırma güncellenecektir.</w:t>
            </w:r>
          </w:p>
        </w:tc>
      </w:tr>
      <w:tr w:rsidR="005C0215" w:rsidRPr="00DF61F6" w:rsidTr="00C71290">
        <w:trPr>
          <w:jc w:val="center"/>
        </w:trPr>
        <w:tc>
          <w:tcPr>
            <w:tcW w:w="10377" w:type="dxa"/>
            <w:gridSpan w:val="8"/>
          </w:tcPr>
          <w:p w:rsidR="005C0215" w:rsidRPr="00DF61F6" w:rsidRDefault="005C0215" w:rsidP="00463A36">
            <w:pPr>
              <w:autoSpaceDE w:val="0"/>
              <w:autoSpaceDN w:val="0"/>
              <w:adjustRightInd w:val="0"/>
              <w:rPr>
                <w:rFonts w:eastAsiaTheme="minorHAnsi" w:cs="Tahoma"/>
                <w:sz w:val="16"/>
                <w:szCs w:val="16"/>
              </w:rPr>
            </w:pPr>
            <w:r w:rsidRPr="00DF61F6">
              <w:rPr>
                <w:rFonts w:eastAsiaTheme="minorHAnsi" w:cs="Tahoma"/>
                <w:b/>
                <w:sz w:val="16"/>
                <w:szCs w:val="16"/>
              </w:rPr>
              <w:t>Yurt içi ve yurt dışındaki kültür mirasımız, toplumun kültür, tarih ve estetik bilincini geliştirecek, kültür turizmine katkı sağlayacak ve afet riskini dikkate alacak şekilde korunacaktır. (Kalkınma Planı p.304)</w:t>
            </w:r>
          </w:p>
        </w:tc>
      </w:tr>
      <w:tr w:rsidR="005C0215" w:rsidRPr="00DF61F6" w:rsidTr="00C71290">
        <w:trPr>
          <w:jc w:val="center"/>
        </w:trPr>
        <w:tc>
          <w:tcPr>
            <w:tcW w:w="3519" w:type="dxa"/>
          </w:tcPr>
          <w:p w:rsidR="005C0215" w:rsidRPr="00DF61F6" w:rsidRDefault="007E17B8" w:rsidP="007E17B8">
            <w:pPr>
              <w:jc w:val="left"/>
              <w:rPr>
                <w:rFonts w:eastAsiaTheme="minorHAnsi" w:cs="Tahoma"/>
                <w:sz w:val="16"/>
                <w:szCs w:val="16"/>
              </w:rPr>
            </w:pPr>
            <w:r>
              <w:rPr>
                <w:sz w:val="16"/>
                <w:szCs w:val="16"/>
              </w:rPr>
              <w:t xml:space="preserve">Tedbir 104. </w:t>
            </w:r>
            <w:r w:rsidR="005C0215" w:rsidRPr="00DF61F6">
              <w:rPr>
                <w:rFonts w:eastAsiaTheme="minorHAnsi" w:cs="Tahoma"/>
                <w:sz w:val="16"/>
                <w:szCs w:val="16"/>
              </w:rPr>
              <w:t xml:space="preserve">Yurt içi ve yurt dışında kültürel mirasımızı korumaya yönelik </w:t>
            </w:r>
            <w:proofErr w:type="gramStart"/>
            <w:r w:rsidR="005C0215" w:rsidRPr="00DF61F6">
              <w:rPr>
                <w:rFonts w:eastAsiaTheme="minorHAnsi" w:cs="Tahoma"/>
                <w:sz w:val="16"/>
                <w:szCs w:val="16"/>
              </w:rPr>
              <w:t>restorasyon</w:t>
            </w:r>
            <w:proofErr w:type="gramEnd"/>
            <w:r w:rsidR="005C0215" w:rsidRPr="00DF61F6">
              <w:rPr>
                <w:rFonts w:eastAsiaTheme="minorHAnsi" w:cs="Tahoma"/>
                <w:sz w:val="16"/>
                <w:szCs w:val="16"/>
              </w:rPr>
              <w:t xml:space="preserve"> faaliyetlerinin sayısı artırılacaktır.</w:t>
            </w:r>
          </w:p>
        </w:tc>
        <w:tc>
          <w:tcPr>
            <w:tcW w:w="2200" w:type="dxa"/>
          </w:tcPr>
          <w:p w:rsidR="005C0215" w:rsidRPr="00DF61F6" w:rsidRDefault="005C0215" w:rsidP="00E534D5">
            <w:pPr>
              <w:jc w:val="left"/>
              <w:rPr>
                <w:rFonts w:eastAsiaTheme="minorHAnsi" w:cs="Tahoma"/>
                <w:sz w:val="16"/>
                <w:szCs w:val="16"/>
              </w:rPr>
            </w:pPr>
            <w:r w:rsidRPr="00DF61F6">
              <w:rPr>
                <w:rFonts w:eastAsiaTheme="minorHAnsi" w:cs="Tahoma"/>
                <w:sz w:val="16"/>
                <w:szCs w:val="16"/>
              </w:rPr>
              <w:t>Kültür ve Turizm Bakanlığı (S), MEB, TİKA, Diyanet İşleri Başkanlığı, Yunus Emre Vakfı, Devlet Arş. Genel Md</w:t>
            </w:r>
            <w:proofErr w:type="gramStart"/>
            <w:r w:rsidRPr="00DF61F6">
              <w:rPr>
                <w:rFonts w:eastAsiaTheme="minorHAnsi" w:cs="Tahoma"/>
                <w:sz w:val="16"/>
                <w:szCs w:val="16"/>
              </w:rPr>
              <w:t>.,</w:t>
            </w:r>
            <w:proofErr w:type="gramEnd"/>
            <w:r w:rsidRPr="00DF61F6">
              <w:rPr>
                <w:rFonts w:eastAsiaTheme="minorHAnsi" w:cs="Tahoma"/>
                <w:sz w:val="16"/>
                <w:szCs w:val="16"/>
              </w:rPr>
              <w:t xml:space="preserve"> Vakıflar Gn. Md</w:t>
            </w:r>
            <w:proofErr w:type="gramStart"/>
            <w:r w:rsidRPr="00DF61F6">
              <w:rPr>
                <w:rFonts w:eastAsiaTheme="minorHAnsi" w:cs="Tahoma"/>
                <w:sz w:val="16"/>
                <w:szCs w:val="16"/>
              </w:rPr>
              <w:t>.,</w:t>
            </w:r>
            <w:proofErr w:type="gramEnd"/>
            <w:r w:rsidRPr="00DF61F6">
              <w:rPr>
                <w:rFonts w:eastAsiaTheme="minorHAnsi" w:cs="Tahoma"/>
                <w:sz w:val="16"/>
                <w:szCs w:val="16"/>
              </w:rPr>
              <w:t xml:space="preserve"> Türkiye Yazma Eserler Kurumu Başkanlığı, TÜBA, </w:t>
            </w:r>
            <w:r w:rsidRPr="004813C1">
              <w:rPr>
                <w:rFonts w:eastAsiaTheme="minorHAnsi" w:cs="Tahoma"/>
                <w:b/>
                <w:color w:val="FF0000"/>
                <w:sz w:val="22"/>
                <w:szCs w:val="22"/>
                <w:highlight w:val="yellow"/>
              </w:rPr>
              <w:t>Üniversiteler,</w:t>
            </w:r>
            <w:r w:rsidRPr="00700891">
              <w:rPr>
                <w:rFonts w:eastAsiaTheme="minorHAnsi" w:cs="Tahoma"/>
                <w:color w:val="FF0000"/>
                <w:sz w:val="16"/>
                <w:szCs w:val="16"/>
              </w:rPr>
              <w:t xml:space="preserve"> </w:t>
            </w:r>
            <w:r w:rsidR="00FD79CC">
              <w:rPr>
                <w:rFonts w:eastAsiaTheme="minorHAnsi" w:cs="Tahoma"/>
                <w:sz w:val="16"/>
                <w:szCs w:val="16"/>
              </w:rPr>
              <w:t>Mahalli idareler</w:t>
            </w:r>
            <w:r w:rsidRPr="00DF61F6">
              <w:rPr>
                <w:rFonts w:eastAsiaTheme="minorHAnsi" w:cs="Tahoma"/>
                <w:sz w:val="16"/>
                <w:szCs w:val="16"/>
              </w:rPr>
              <w:t>, STK’lar</w:t>
            </w:r>
          </w:p>
        </w:tc>
        <w:tc>
          <w:tcPr>
            <w:tcW w:w="1108" w:type="dxa"/>
            <w:gridSpan w:val="5"/>
          </w:tcPr>
          <w:p w:rsidR="005C0215" w:rsidRPr="00DF61F6" w:rsidRDefault="005C0215" w:rsidP="00E534D5">
            <w:pPr>
              <w:jc w:val="left"/>
              <w:rPr>
                <w:rFonts w:eastAsiaTheme="minorHAnsi" w:cs="Tahoma"/>
                <w:sz w:val="16"/>
                <w:szCs w:val="16"/>
              </w:rPr>
            </w:pPr>
            <w:r w:rsidRPr="00DF61F6">
              <w:rPr>
                <w:rFonts w:eastAsiaTheme="minorHAnsi" w:cs="Tahoma"/>
                <w:sz w:val="16"/>
                <w:szCs w:val="16"/>
              </w:rPr>
              <w:t>Aralık Sonu</w:t>
            </w:r>
          </w:p>
        </w:tc>
        <w:tc>
          <w:tcPr>
            <w:tcW w:w="3550" w:type="dxa"/>
          </w:tcPr>
          <w:p w:rsidR="005C0215" w:rsidRPr="00700891" w:rsidRDefault="005C0215" w:rsidP="00FD79CC">
            <w:pPr>
              <w:jc w:val="left"/>
              <w:rPr>
                <w:rFonts w:eastAsiaTheme="minorHAnsi" w:cs="Tahoma"/>
                <w:b/>
                <w:sz w:val="16"/>
                <w:szCs w:val="16"/>
              </w:rPr>
            </w:pPr>
            <w:r w:rsidRPr="00700891">
              <w:rPr>
                <w:rFonts w:eastAsiaTheme="minorHAnsi" w:cs="Tahoma"/>
                <w:b/>
                <w:sz w:val="16"/>
                <w:szCs w:val="16"/>
              </w:rPr>
              <w:t>Yurt içindeki ve yurt dışındaki tarihi eserlerimiz ve kültürel mirasımızın aslına uygun olarak korunması sağlanacak</w:t>
            </w:r>
            <w:r w:rsidR="00FD79CC">
              <w:rPr>
                <w:rFonts w:eastAsiaTheme="minorHAnsi" w:cs="Tahoma"/>
                <w:b/>
                <w:sz w:val="16"/>
                <w:szCs w:val="16"/>
              </w:rPr>
              <w:t xml:space="preserve">tır. Tarihi dokunun bütüncül olarak korunması </w:t>
            </w:r>
            <w:r w:rsidR="00FD79CC" w:rsidRPr="00FD79CC">
              <w:rPr>
                <w:rFonts w:eastAsiaTheme="minorHAnsi" w:cs="Tahoma"/>
                <w:b/>
                <w:sz w:val="16"/>
                <w:szCs w:val="16"/>
              </w:rPr>
              <w:t>ve</w:t>
            </w:r>
            <w:r w:rsidR="00FD79CC">
              <w:rPr>
                <w:rFonts w:eastAsiaTheme="minorHAnsi" w:cs="Tahoma"/>
                <w:b/>
                <w:sz w:val="16"/>
                <w:szCs w:val="16"/>
              </w:rPr>
              <w:t xml:space="preserve"> tarihi farkındalığın </w:t>
            </w:r>
            <w:r w:rsidR="00FD79CC" w:rsidRPr="00FD79CC">
              <w:rPr>
                <w:rFonts w:eastAsiaTheme="minorHAnsi" w:cs="Tahoma"/>
                <w:b/>
                <w:sz w:val="16"/>
                <w:szCs w:val="16"/>
              </w:rPr>
              <w:t>arttırılması amacıyla</w:t>
            </w:r>
            <w:r w:rsidR="00FD79CC">
              <w:rPr>
                <w:rFonts w:eastAsiaTheme="minorHAnsi" w:cs="Tahoma"/>
                <w:b/>
                <w:sz w:val="16"/>
                <w:szCs w:val="16"/>
              </w:rPr>
              <w:t xml:space="preserve"> </w:t>
            </w:r>
            <w:r w:rsidR="00FD79CC" w:rsidRPr="00FD79CC">
              <w:rPr>
                <w:rFonts w:eastAsiaTheme="minorHAnsi" w:cs="Tahoma"/>
                <w:b/>
                <w:sz w:val="16"/>
                <w:szCs w:val="16"/>
              </w:rPr>
              <w:t>Yıldız Sar</w:t>
            </w:r>
            <w:r w:rsidR="00B76B79">
              <w:rPr>
                <w:rFonts w:eastAsiaTheme="minorHAnsi" w:cs="Tahoma"/>
                <w:b/>
                <w:sz w:val="16"/>
                <w:szCs w:val="16"/>
              </w:rPr>
              <w:t xml:space="preserve">ayı, Sur-u Sultanî gibi tematik </w:t>
            </w:r>
            <w:r w:rsidR="00FD79CC" w:rsidRPr="00FD79CC">
              <w:rPr>
                <w:rFonts w:eastAsiaTheme="minorHAnsi" w:cs="Tahoma"/>
                <w:b/>
                <w:sz w:val="16"/>
                <w:szCs w:val="16"/>
              </w:rPr>
              <w:t>projelere ağırlık verilecektir.</w:t>
            </w:r>
          </w:p>
        </w:tc>
      </w:tr>
      <w:tr w:rsidR="005C0215" w:rsidRPr="00DF61F6" w:rsidTr="00C71290">
        <w:trPr>
          <w:jc w:val="center"/>
        </w:trPr>
        <w:tc>
          <w:tcPr>
            <w:tcW w:w="10377" w:type="dxa"/>
            <w:gridSpan w:val="8"/>
          </w:tcPr>
          <w:p w:rsidR="005C0215" w:rsidRPr="00DF61F6" w:rsidRDefault="005C0215" w:rsidP="00463A36">
            <w:pPr>
              <w:rPr>
                <w:rFonts w:eastAsiaTheme="minorHAnsi" w:cs="Tahoma"/>
                <w:b/>
                <w:sz w:val="16"/>
                <w:szCs w:val="16"/>
              </w:rPr>
            </w:pPr>
            <w:r w:rsidRPr="00DF61F6">
              <w:rPr>
                <w:rFonts w:eastAsiaTheme="minorHAnsi" w:cs="Tahoma"/>
                <w:b/>
                <w:sz w:val="16"/>
                <w:szCs w:val="16"/>
              </w:rPr>
              <w:t>Türk sinemasının dünyada tanınan bir marka haline gelmesini sağlayacak yapımlar yaygınlaştırılacak ve sektörün ihracata katkısı artırılacaktır. (Kalkınma Planı p.302)</w:t>
            </w:r>
          </w:p>
        </w:tc>
      </w:tr>
      <w:tr w:rsidR="005C0215" w:rsidRPr="00DF61F6" w:rsidTr="00C71290">
        <w:trPr>
          <w:jc w:val="center"/>
        </w:trPr>
        <w:tc>
          <w:tcPr>
            <w:tcW w:w="3519" w:type="dxa"/>
          </w:tcPr>
          <w:p w:rsidR="005C0215" w:rsidRPr="00DF61F6" w:rsidRDefault="00BF0A03" w:rsidP="00BF0A03">
            <w:pPr>
              <w:jc w:val="left"/>
              <w:rPr>
                <w:rFonts w:eastAsiaTheme="minorHAnsi" w:cs="Tahoma"/>
                <w:sz w:val="16"/>
                <w:szCs w:val="16"/>
              </w:rPr>
            </w:pPr>
            <w:r>
              <w:rPr>
                <w:sz w:val="16"/>
                <w:szCs w:val="16"/>
              </w:rPr>
              <w:t xml:space="preserve">Tedbir 107. </w:t>
            </w:r>
            <w:r w:rsidR="005C0215" w:rsidRPr="00DF61F6">
              <w:rPr>
                <w:rFonts w:eastAsiaTheme="minorHAnsi" w:cs="Tahoma"/>
                <w:sz w:val="16"/>
                <w:szCs w:val="16"/>
              </w:rPr>
              <w:t xml:space="preserve">Sinema-film endüstrisine yönelik strateji belgesi hazırlanacaktır. </w:t>
            </w:r>
          </w:p>
        </w:tc>
        <w:tc>
          <w:tcPr>
            <w:tcW w:w="2216" w:type="dxa"/>
            <w:gridSpan w:val="2"/>
          </w:tcPr>
          <w:p w:rsidR="005C0215" w:rsidRPr="00DF61F6" w:rsidRDefault="005C0215" w:rsidP="00E534D5">
            <w:pPr>
              <w:jc w:val="left"/>
              <w:rPr>
                <w:rFonts w:eastAsiaTheme="minorHAnsi" w:cs="Tahoma"/>
                <w:sz w:val="16"/>
                <w:szCs w:val="16"/>
              </w:rPr>
            </w:pPr>
            <w:r w:rsidRPr="00DF61F6">
              <w:rPr>
                <w:rFonts w:eastAsiaTheme="minorHAnsi" w:cs="Tahoma"/>
                <w:sz w:val="16"/>
                <w:szCs w:val="16"/>
              </w:rPr>
              <w:t>Kültür ve Turizm Bakanlığı (S), Ekonomi Bakanlığı, TRT, Özel Sektör, Meslek Odaları</w:t>
            </w:r>
            <w:r w:rsidRPr="00903212">
              <w:rPr>
                <w:rFonts w:eastAsiaTheme="minorHAnsi" w:cs="Tahoma"/>
                <w:b/>
                <w:color w:val="FF0000"/>
                <w:sz w:val="24"/>
                <w:szCs w:val="24"/>
                <w:highlight w:val="yellow"/>
              </w:rPr>
              <w:t>, Üniversiteler</w:t>
            </w:r>
            <w:r w:rsidRPr="00DF61F6">
              <w:rPr>
                <w:rFonts w:eastAsiaTheme="minorHAnsi" w:cs="Tahoma"/>
                <w:sz w:val="16"/>
                <w:szCs w:val="16"/>
              </w:rPr>
              <w:t>, YÖK</w:t>
            </w:r>
          </w:p>
        </w:tc>
        <w:tc>
          <w:tcPr>
            <w:tcW w:w="1092" w:type="dxa"/>
            <w:gridSpan w:val="4"/>
          </w:tcPr>
          <w:p w:rsidR="005C0215" w:rsidRPr="00DF61F6" w:rsidRDefault="005C0215" w:rsidP="00E534D5">
            <w:pPr>
              <w:jc w:val="left"/>
              <w:rPr>
                <w:rFonts w:eastAsiaTheme="minorHAnsi" w:cs="Tahoma"/>
                <w:sz w:val="16"/>
                <w:szCs w:val="16"/>
              </w:rPr>
            </w:pPr>
            <w:r w:rsidRPr="00DF61F6">
              <w:rPr>
                <w:rFonts w:eastAsiaTheme="minorHAnsi" w:cs="Tahoma"/>
                <w:sz w:val="16"/>
                <w:szCs w:val="16"/>
              </w:rPr>
              <w:t>Aralık Sonu</w:t>
            </w:r>
          </w:p>
        </w:tc>
        <w:tc>
          <w:tcPr>
            <w:tcW w:w="3550" w:type="dxa"/>
          </w:tcPr>
          <w:p w:rsidR="005C0215" w:rsidRPr="00DF61F6" w:rsidRDefault="005C0215" w:rsidP="00E534D5">
            <w:pPr>
              <w:jc w:val="left"/>
              <w:rPr>
                <w:rFonts w:eastAsiaTheme="minorHAnsi" w:cs="Tahoma"/>
                <w:sz w:val="16"/>
                <w:szCs w:val="16"/>
              </w:rPr>
            </w:pPr>
            <w:r w:rsidRPr="00DF61F6">
              <w:rPr>
                <w:rFonts w:eastAsiaTheme="minorHAnsi" w:cs="Tahoma"/>
                <w:sz w:val="16"/>
                <w:szCs w:val="16"/>
              </w:rPr>
              <w:t xml:space="preserve">Sinema, belgesel, dizi-film alanındaki gelişmenin desteklenmesi için altyapı unsurlarının kurulması, eğitim vb. konuları bütüncül olarak ele alan bir strateji belgesi hazırlanacaktır. </w:t>
            </w:r>
          </w:p>
        </w:tc>
      </w:tr>
      <w:tr w:rsidR="005C0215" w:rsidRPr="00DF61F6" w:rsidTr="00C71290">
        <w:trPr>
          <w:jc w:val="center"/>
        </w:trPr>
        <w:tc>
          <w:tcPr>
            <w:tcW w:w="10377" w:type="dxa"/>
            <w:gridSpan w:val="8"/>
          </w:tcPr>
          <w:p w:rsidR="005C0215" w:rsidRPr="00DF61F6" w:rsidRDefault="005C0215" w:rsidP="00463A36">
            <w:pPr>
              <w:rPr>
                <w:rFonts w:eastAsiaTheme="minorHAnsi" w:cs="Tahoma"/>
                <w:sz w:val="16"/>
                <w:szCs w:val="16"/>
              </w:rPr>
            </w:pPr>
            <w:r w:rsidRPr="00DF61F6">
              <w:rPr>
                <w:rFonts w:eastAsiaTheme="minorHAnsi" w:cs="Tahoma"/>
                <w:b/>
                <w:sz w:val="16"/>
                <w:szCs w:val="16"/>
              </w:rPr>
              <w:t>Tarihimizin önemli şahsiyetleri, olayları, masal kahramanları ve kültürel zenginlik unsurlarımız belgesel, dizi ve çizgi filmlere dönüştürülecektir. (Kalkınma Planı p.300)</w:t>
            </w:r>
          </w:p>
        </w:tc>
      </w:tr>
      <w:tr w:rsidR="005C0215" w:rsidRPr="00DF61F6" w:rsidTr="00C71290">
        <w:trPr>
          <w:jc w:val="center"/>
        </w:trPr>
        <w:tc>
          <w:tcPr>
            <w:tcW w:w="3519" w:type="dxa"/>
          </w:tcPr>
          <w:p w:rsidR="005C0215" w:rsidRPr="00DF61F6" w:rsidRDefault="008864C6" w:rsidP="008864C6">
            <w:pPr>
              <w:jc w:val="left"/>
              <w:rPr>
                <w:rFonts w:eastAsiaTheme="minorHAnsi" w:cs="Tahoma"/>
                <w:sz w:val="16"/>
                <w:szCs w:val="16"/>
              </w:rPr>
            </w:pPr>
            <w:r>
              <w:rPr>
                <w:sz w:val="16"/>
                <w:szCs w:val="16"/>
              </w:rPr>
              <w:t xml:space="preserve">Tedbir 108. </w:t>
            </w:r>
            <w:r w:rsidR="005C0215" w:rsidRPr="00DF61F6">
              <w:rPr>
                <w:rFonts w:eastAsiaTheme="minorHAnsi" w:cs="Tahoma"/>
                <w:sz w:val="16"/>
                <w:szCs w:val="16"/>
              </w:rPr>
              <w:t xml:space="preserve">TRT’nin çocuklara yönelik yapımlarında kültürel unsurlarımızı ve tarihi olayları işleyen programların sayısı artırılacaktır. </w:t>
            </w:r>
          </w:p>
        </w:tc>
        <w:tc>
          <w:tcPr>
            <w:tcW w:w="2230" w:type="dxa"/>
            <w:gridSpan w:val="3"/>
          </w:tcPr>
          <w:p w:rsidR="005C0215" w:rsidRPr="00DF61F6" w:rsidRDefault="005C0215" w:rsidP="00E534D5">
            <w:pPr>
              <w:jc w:val="left"/>
              <w:rPr>
                <w:rFonts w:eastAsiaTheme="minorHAnsi" w:cs="Tahoma"/>
                <w:sz w:val="16"/>
                <w:szCs w:val="16"/>
              </w:rPr>
            </w:pPr>
            <w:r w:rsidRPr="00DF61F6">
              <w:rPr>
                <w:rFonts w:eastAsiaTheme="minorHAnsi" w:cs="Tahoma"/>
                <w:sz w:val="16"/>
                <w:szCs w:val="16"/>
              </w:rPr>
              <w:t xml:space="preserve"> TRT(S), Kültür ve Turizm Bakanlığı RTÜK, </w:t>
            </w:r>
            <w:r w:rsidRPr="00903212">
              <w:rPr>
                <w:rFonts w:eastAsiaTheme="minorHAnsi" w:cs="Tahoma"/>
                <w:b/>
                <w:color w:val="FF0000"/>
                <w:sz w:val="24"/>
                <w:szCs w:val="24"/>
                <w:highlight w:val="yellow"/>
              </w:rPr>
              <w:t>Üniversiteler,</w:t>
            </w:r>
            <w:r w:rsidRPr="00903212">
              <w:rPr>
                <w:rFonts w:eastAsiaTheme="minorHAnsi" w:cs="Tahoma"/>
                <w:color w:val="FF0000"/>
                <w:sz w:val="16"/>
                <w:szCs w:val="16"/>
              </w:rPr>
              <w:t xml:space="preserve"> </w:t>
            </w:r>
            <w:r w:rsidRPr="00DF61F6">
              <w:rPr>
                <w:rFonts w:eastAsiaTheme="minorHAnsi" w:cs="Tahoma"/>
                <w:sz w:val="16"/>
                <w:szCs w:val="16"/>
              </w:rPr>
              <w:t xml:space="preserve">Türk </w:t>
            </w:r>
            <w:r w:rsidRPr="00DF61F6">
              <w:rPr>
                <w:rFonts w:eastAsiaTheme="minorHAnsi" w:cs="Tahoma"/>
                <w:sz w:val="16"/>
                <w:szCs w:val="16"/>
              </w:rPr>
              <w:lastRenderedPageBreak/>
              <w:t>Tarih Kurumu, Türk Dil Kurumu</w:t>
            </w:r>
          </w:p>
        </w:tc>
        <w:tc>
          <w:tcPr>
            <w:tcW w:w="1078" w:type="dxa"/>
            <w:gridSpan w:val="3"/>
          </w:tcPr>
          <w:p w:rsidR="005C0215" w:rsidRPr="00DF61F6" w:rsidRDefault="005C0215" w:rsidP="00E534D5">
            <w:pPr>
              <w:jc w:val="left"/>
              <w:rPr>
                <w:rFonts w:eastAsiaTheme="minorHAnsi" w:cs="Tahoma"/>
                <w:sz w:val="16"/>
                <w:szCs w:val="16"/>
              </w:rPr>
            </w:pPr>
            <w:r w:rsidRPr="00DF61F6">
              <w:rPr>
                <w:rFonts w:eastAsiaTheme="minorHAnsi" w:cs="Tahoma"/>
                <w:sz w:val="16"/>
                <w:szCs w:val="16"/>
              </w:rPr>
              <w:lastRenderedPageBreak/>
              <w:t>Aralık Sonu</w:t>
            </w:r>
          </w:p>
        </w:tc>
        <w:tc>
          <w:tcPr>
            <w:tcW w:w="3550" w:type="dxa"/>
          </w:tcPr>
          <w:p w:rsidR="005C0215" w:rsidRPr="00DF61F6" w:rsidRDefault="005C0215" w:rsidP="00E534D5">
            <w:pPr>
              <w:jc w:val="left"/>
              <w:rPr>
                <w:rFonts w:eastAsiaTheme="minorHAnsi" w:cs="Tahoma"/>
                <w:sz w:val="16"/>
                <w:szCs w:val="16"/>
              </w:rPr>
            </w:pPr>
            <w:r w:rsidRPr="00DF61F6">
              <w:rPr>
                <w:rFonts w:eastAsiaTheme="minorHAnsi" w:cs="Tahoma"/>
                <w:sz w:val="16"/>
                <w:szCs w:val="16"/>
              </w:rPr>
              <w:t xml:space="preserve">Çizgi film, belgesel ve film gibi yapımların içeriklerinde tarihi olaylara, şahsiyetlere ve milli kültür öğelerimize daha fazla yer verilecektir. Ayrıca bu yapımların çocukların zihinsel, </w:t>
            </w:r>
            <w:r w:rsidRPr="00DF61F6">
              <w:rPr>
                <w:rFonts w:eastAsiaTheme="minorHAnsi" w:cs="Tahoma"/>
                <w:sz w:val="16"/>
                <w:szCs w:val="16"/>
              </w:rPr>
              <w:lastRenderedPageBreak/>
              <w:t xml:space="preserve">bedensel ve dil becerilerini destekleyecek şekilde hazırlanması sağlanacaktır. </w:t>
            </w:r>
          </w:p>
        </w:tc>
      </w:tr>
      <w:tr w:rsidR="005C0215" w:rsidRPr="00DF61F6" w:rsidTr="00C71290">
        <w:trPr>
          <w:jc w:val="center"/>
        </w:trPr>
        <w:tc>
          <w:tcPr>
            <w:tcW w:w="10377" w:type="dxa"/>
            <w:gridSpan w:val="8"/>
          </w:tcPr>
          <w:p w:rsidR="005C0215" w:rsidRPr="00DF61F6" w:rsidRDefault="005C0215" w:rsidP="00463A36">
            <w:pPr>
              <w:rPr>
                <w:rFonts w:eastAsiaTheme="minorHAnsi" w:cs="Tahoma"/>
                <w:sz w:val="16"/>
                <w:szCs w:val="16"/>
              </w:rPr>
            </w:pPr>
            <w:r w:rsidRPr="00DF61F6">
              <w:rPr>
                <w:rFonts w:eastAsiaTheme="minorHAnsi" w:cs="Tahoma"/>
                <w:b/>
                <w:sz w:val="16"/>
                <w:szCs w:val="16"/>
              </w:rPr>
              <w:lastRenderedPageBreak/>
              <w:t>Görsel, işitsel ve sahne sanatları başta olmak üzere kültürel ve sanatsal faaliyetlerin gelişiminde ve sunumunda mahalli idarelerin, özel ve sivil girişimlerin rolü artırılacaktır. (Kalkınma Planı p.299)</w:t>
            </w:r>
          </w:p>
        </w:tc>
      </w:tr>
      <w:tr w:rsidR="005C0215" w:rsidRPr="00DF61F6" w:rsidTr="00C71290">
        <w:trPr>
          <w:jc w:val="center"/>
        </w:trPr>
        <w:tc>
          <w:tcPr>
            <w:tcW w:w="3519" w:type="dxa"/>
          </w:tcPr>
          <w:p w:rsidR="005C0215" w:rsidRPr="00DF61F6" w:rsidRDefault="008864C6" w:rsidP="008864C6">
            <w:pPr>
              <w:jc w:val="left"/>
              <w:rPr>
                <w:rFonts w:cs="Tahoma"/>
                <w:color w:val="000000"/>
                <w:sz w:val="16"/>
                <w:szCs w:val="16"/>
                <w:lang w:eastAsia="tr-TR"/>
              </w:rPr>
            </w:pPr>
            <w:r>
              <w:rPr>
                <w:sz w:val="16"/>
                <w:szCs w:val="16"/>
              </w:rPr>
              <w:t xml:space="preserve">Tedbir 109. </w:t>
            </w:r>
            <w:r w:rsidR="005C0215" w:rsidRPr="00DF61F6">
              <w:rPr>
                <w:rFonts w:cs="Tahoma"/>
                <w:color w:val="000000"/>
                <w:sz w:val="16"/>
                <w:szCs w:val="16"/>
                <w:lang w:eastAsia="tr-TR"/>
              </w:rPr>
              <w:t xml:space="preserve">Kültürel tesis ve faaliyetler kademeli olarak </w:t>
            </w:r>
            <w:r w:rsidR="00FD79CC">
              <w:rPr>
                <w:rFonts w:cs="Tahoma"/>
                <w:color w:val="000000"/>
                <w:sz w:val="16"/>
                <w:szCs w:val="16"/>
                <w:lang w:eastAsia="tr-TR"/>
              </w:rPr>
              <w:t>mahalli idareler</w:t>
            </w:r>
            <w:r w:rsidR="005C0215" w:rsidRPr="00DF61F6">
              <w:rPr>
                <w:rFonts w:cs="Tahoma"/>
                <w:color w:val="000000"/>
                <w:sz w:val="16"/>
                <w:szCs w:val="16"/>
                <w:lang w:eastAsia="tr-TR"/>
              </w:rPr>
              <w:t xml:space="preserve">e </w:t>
            </w:r>
            <w:r w:rsidR="00B76B79" w:rsidRPr="00B76B79">
              <w:rPr>
                <w:rFonts w:cs="Tahoma"/>
                <w:color w:val="000000"/>
                <w:sz w:val="16"/>
                <w:szCs w:val="16"/>
                <w:lang w:eastAsia="tr-TR"/>
              </w:rPr>
              <w:t xml:space="preserve">ve üniversitelere </w:t>
            </w:r>
            <w:r w:rsidR="005C0215" w:rsidRPr="00DF61F6">
              <w:rPr>
                <w:rFonts w:cs="Tahoma"/>
                <w:color w:val="000000"/>
                <w:sz w:val="16"/>
                <w:szCs w:val="16"/>
                <w:lang w:eastAsia="tr-TR"/>
              </w:rPr>
              <w:t xml:space="preserve">devredilecektir. </w:t>
            </w:r>
          </w:p>
        </w:tc>
        <w:tc>
          <w:tcPr>
            <w:tcW w:w="2200" w:type="dxa"/>
          </w:tcPr>
          <w:p w:rsidR="005C0215" w:rsidRDefault="005C0215" w:rsidP="00E534D5">
            <w:pPr>
              <w:jc w:val="left"/>
              <w:rPr>
                <w:rFonts w:cs="Tahoma"/>
                <w:color w:val="000000"/>
                <w:sz w:val="16"/>
                <w:szCs w:val="16"/>
                <w:lang w:eastAsia="tr-TR"/>
              </w:rPr>
            </w:pPr>
            <w:r w:rsidRPr="00DF61F6">
              <w:rPr>
                <w:rFonts w:cs="Tahoma"/>
                <w:color w:val="000000"/>
                <w:sz w:val="16"/>
                <w:szCs w:val="16"/>
                <w:lang w:eastAsia="tr-TR"/>
              </w:rPr>
              <w:t xml:space="preserve">Kültür ve Turizm Bakanlığı (S), </w:t>
            </w:r>
            <w:r w:rsidR="00FD79CC">
              <w:rPr>
                <w:rFonts w:cs="Tahoma"/>
                <w:color w:val="000000"/>
                <w:sz w:val="16"/>
                <w:szCs w:val="16"/>
                <w:lang w:eastAsia="tr-TR"/>
              </w:rPr>
              <w:t>Mahalli idareler</w:t>
            </w:r>
            <w:r w:rsidRPr="00DF61F6">
              <w:rPr>
                <w:rFonts w:cs="Tahoma"/>
                <w:color w:val="000000"/>
                <w:sz w:val="16"/>
                <w:szCs w:val="16"/>
                <w:lang w:eastAsia="tr-TR"/>
              </w:rPr>
              <w:t xml:space="preserve">, </w:t>
            </w:r>
            <w:r w:rsidRPr="009A5DC1">
              <w:rPr>
                <w:rFonts w:cs="Tahoma"/>
                <w:b/>
                <w:color w:val="FF0000"/>
                <w:sz w:val="22"/>
                <w:szCs w:val="22"/>
                <w:highlight w:val="yellow"/>
                <w:lang w:eastAsia="tr-TR"/>
              </w:rPr>
              <w:t>üniversiteler</w:t>
            </w:r>
            <w:r w:rsidRPr="00DF61F6">
              <w:rPr>
                <w:rFonts w:cs="Tahoma"/>
                <w:color w:val="000000"/>
                <w:sz w:val="16"/>
                <w:szCs w:val="16"/>
                <w:lang w:eastAsia="tr-TR"/>
              </w:rPr>
              <w:t>, STK’lar</w:t>
            </w:r>
          </w:p>
          <w:p w:rsidR="000D08C0" w:rsidRPr="00DF61F6" w:rsidRDefault="000D08C0" w:rsidP="00E534D5">
            <w:pPr>
              <w:jc w:val="left"/>
              <w:rPr>
                <w:rFonts w:cs="Tahoma"/>
                <w:color w:val="000000"/>
                <w:sz w:val="16"/>
                <w:szCs w:val="16"/>
                <w:lang w:eastAsia="tr-TR"/>
              </w:rPr>
            </w:pPr>
          </w:p>
        </w:tc>
        <w:tc>
          <w:tcPr>
            <w:tcW w:w="1108" w:type="dxa"/>
            <w:gridSpan w:val="5"/>
          </w:tcPr>
          <w:p w:rsidR="005C0215" w:rsidRPr="00DF61F6" w:rsidRDefault="005C0215" w:rsidP="00E534D5">
            <w:pPr>
              <w:jc w:val="left"/>
              <w:rPr>
                <w:rFonts w:cs="Tahoma"/>
                <w:color w:val="000000"/>
                <w:sz w:val="16"/>
                <w:szCs w:val="16"/>
                <w:lang w:eastAsia="tr-TR"/>
              </w:rPr>
            </w:pPr>
            <w:r w:rsidRPr="00DF61F6">
              <w:rPr>
                <w:rFonts w:cs="Tahoma"/>
                <w:color w:val="000000"/>
                <w:sz w:val="16"/>
                <w:szCs w:val="16"/>
                <w:lang w:eastAsia="tr-TR"/>
              </w:rPr>
              <w:t>Aralık Sonu</w:t>
            </w:r>
          </w:p>
        </w:tc>
        <w:tc>
          <w:tcPr>
            <w:tcW w:w="3550" w:type="dxa"/>
          </w:tcPr>
          <w:p w:rsidR="005C0215" w:rsidRPr="00B76B79" w:rsidRDefault="00B76B79" w:rsidP="00B76B79">
            <w:pPr>
              <w:jc w:val="left"/>
              <w:rPr>
                <w:rFonts w:cs="Tahoma"/>
                <w:b/>
                <w:color w:val="000000"/>
                <w:sz w:val="16"/>
                <w:szCs w:val="16"/>
                <w:lang w:eastAsia="tr-TR"/>
              </w:rPr>
            </w:pPr>
            <w:r w:rsidRPr="00B76B79">
              <w:rPr>
                <w:rFonts w:cs="Tahoma"/>
                <w:b/>
                <w:color w:val="000000"/>
                <w:sz w:val="16"/>
                <w:szCs w:val="16"/>
                <w:lang w:eastAsia="tr-TR"/>
              </w:rPr>
              <w:t>Bakanlık bünyesindeki kültür merkezlerinin</w:t>
            </w:r>
            <w:r>
              <w:rPr>
                <w:rFonts w:cs="Tahoma"/>
                <w:b/>
                <w:color w:val="000000"/>
                <w:sz w:val="16"/>
                <w:szCs w:val="16"/>
                <w:lang w:eastAsia="tr-TR"/>
              </w:rPr>
              <w:t xml:space="preserve"> </w:t>
            </w:r>
            <w:r w:rsidRPr="00B76B79">
              <w:rPr>
                <w:rFonts w:cs="Tahoma"/>
                <w:b/>
                <w:color w:val="000000"/>
                <w:sz w:val="16"/>
                <w:szCs w:val="16"/>
                <w:lang w:eastAsia="tr-TR"/>
              </w:rPr>
              <w:t>mahalli idareler ile üniversitelere</w:t>
            </w:r>
            <w:r>
              <w:rPr>
                <w:rFonts w:cs="Tahoma"/>
                <w:b/>
                <w:color w:val="000000"/>
                <w:sz w:val="16"/>
                <w:szCs w:val="16"/>
                <w:lang w:eastAsia="tr-TR"/>
              </w:rPr>
              <w:t xml:space="preserve"> devredilmesi </w:t>
            </w:r>
            <w:r w:rsidRPr="00B76B79">
              <w:rPr>
                <w:rFonts w:cs="Tahoma"/>
                <w:b/>
                <w:color w:val="000000"/>
                <w:sz w:val="16"/>
                <w:szCs w:val="16"/>
                <w:lang w:eastAsia="tr-TR"/>
              </w:rPr>
              <w:t>sağlanacaktır.</w:t>
            </w:r>
          </w:p>
        </w:tc>
      </w:tr>
      <w:tr w:rsidR="005C0215" w:rsidRPr="00DF61F6" w:rsidTr="00C71290">
        <w:trPr>
          <w:jc w:val="center"/>
        </w:trPr>
        <w:tc>
          <w:tcPr>
            <w:tcW w:w="10377" w:type="dxa"/>
            <w:gridSpan w:val="8"/>
          </w:tcPr>
          <w:p w:rsidR="005C0215" w:rsidRPr="00DF61F6" w:rsidRDefault="005C0215" w:rsidP="00463A36">
            <w:pPr>
              <w:autoSpaceDE w:val="0"/>
              <w:autoSpaceDN w:val="0"/>
              <w:adjustRightInd w:val="0"/>
              <w:rPr>
                <w:rFonts w:eastAsiaTheme="minorHAnsi" w:cs="Tahoma"/>
                <w:sz w:val="16"/>
                <w:szCs w:val="16"/>
              </w:rPr>
            </w:pPr>
            <w:r w:rsidRPr="00DF61F6">
              <w:rPr>
                <w:rFonts w:eastAsiaTheme="minorHAnsi" w:cs="Tahoma"/>
                <w:b/>
                <w:sz w:val="16"/>
                <w:szCs w:val="16"/>
              </w:rPr>
              <w:t>Türkçe’nin dünyada tanınan ve daha fazla konuşulan bir dil olmasına yönelik çalışmalar desteklenecektir. (Kalkınma Planı p.307)</w:t>
            </w:r>
          </w:p>
        </w:tc>
      </w:tr>
      <w:tr w:rsidR="005C0215" w:rsidRPr="00DF61F6" w:rsidTr="00C71290">
        <w:trPr>
          <w:jc w:val="center"/>
        </w:trPr>
        <w:tc>
          <w:tcPr>
            <w:tcW w:w="3519" w:type="dxa"/>
          </w:tcPr>
          <w:p w:rsidR="005C0215" w:rsidRPr="00DF61F6" w:rsidRDefault="008864C6" w:rsidP="008864C6">
            <w:pPr>
              <w:autoSpaceDE w:val="0"/>
              <w:autoSpaceDN w:val="0"/>
              <w:adjustRightInd w:val="0"/>
              <w:jc w:val="left"/>
              <w:rPr>
                <w:rFonts w:eastAsiaTheme="minorHAnsi" w:cs="Tahoma"/>
                <w:sz w:val="16"/>
                <w:szCs w:val="16"/>
              </w:rPr>
            </w:pPr>
            <w:r>
              <w:rPr>
                <w:sz w:val="16"/>
                <w:szCs w:val="16"/>
              </w:rPr>
              <w:t xml:space="preserve">Tedbir 116. </w:t>
            </w:r>
            <w:r w:rsidR="005C0215" w:rsidRPr="00DF61F6">
              <w:rPr>
                <w:rFonts w:eastAsiaTheme="minorHAnsi" w:cs="Tahoma"/>
                <w:sz w:val="16"/>
                <w:szCs w:val="16"/>
              </w:rPr>
              <w:t xml:space="preserve">Türk kültürünü ve dilini tanıtmak ve yaygınlaştırmak amacıyla faaliyet gösteren kurum ve STK’lara verilen destekler artırılacaktır. </w:t>
            </w:r>
          </w:p>
        </w:tc>
        <w:tc>
          <w:tcPr>
            <w:tcW w:w="2200" w:type="dxa"/>
          </w:tcPr>
          <w:p w:rsidR="005C0215" w:rsidRPr="00DF61F6" w:rsidRDefault="005C0215" w:rsidP="00E534D5">
            <w:pPr>
              <w:autoSpaceDE w:val="0"/>
              <w:autoSpaceDN w:val="0"/>
              <w:adjustRightInd w:val="0"/>
              <w:jc w:val="left"/>
              <w:rPr>
                <w:rFonts w:eastAsiaTheme="minorHAnsi" w:cs="Tahoma"/>
                <w:sz w:val="16"/>
                <w:szCs w:val="16"/>
              </w:rPr>
            </w:pPr>
            <w:r w:rsidRPr="00DF61F6">
              <w:rPr>
                <w:rFonts w:eastAsiaTheme="minorHAnsi" w:cs="Tahoma"/>
                <w:sz w:val="16"/>
                <w:szCs w:val="16"/>
              </w:rPr>
              <w:t xml:space="preserve">Kültür ve Turizm Bakanlığı (S), Dışişleri Bakanlığı, Yunus Emre Enstitüsü, Türk Dil Kurumu, TİKA, </w:t>
            </w:r>
            <w:r w:rsidRPr="00903212">
              <w:rPr>
                <w:rFonts w:eastAsiaTheme="minorHAnsi" w:cs="Tahoma"/>
                <w:b/>
                <w:color w:val="FF0000"/>
                <w:sz w:val="24"/>
                <w:szCs w:val="24"/>
                <w:highlight w:val="yellow"/>
              </w:rPr>
              <w:t>Üniversiteler,</w:t>
            </w:r>
            <w:r w:rsidRPr="00903212">
              <w:rPr>
                <w:rFonts w:eastAsiaTheme="minorHAnsi" w:cs="Tahoma"/>
                <w:color w:val="FF0000"/>
                <w:sz w:val="16"/>
                <w:szCs w:val="16"/>
              </w:rPr>
              <w:t xml:space="preserve"> </w:t>
            </w:r>
            <w:r w:rsidRPr="00DF61F6">
              <w:rPr>
                <w:rFonts w:eastAsiaTheme="minorHAnsi" w:cs="Tahoma"/>
                <w:sz w:val="16"/>
                <w:szCs w:val="16"/>
              </w:rPr>
              <w:t>STK’lar</w:t>
            </w:r>
          </w:p>
        </w:tc>
        <w:tc>
          <w:tcPr>
            <w:tcW w:w="1108" w:type="dxa"/>
            <w:gridSpan w:val="5"/>
          </w:tcPr>
          <w:p w:rsidR="005C0215" w:rsidRPr="00DF61F6" w:rsidRDefault="005C0215" w:rsidP="00E534D5">
            <w:pPr>
              <w:autoSpaceDE w:val="0"/>
              <w:autoSpaceDN w:val="0"/>
              <w:adjustRightInd w:val="0"/>
              <w:jc w:val="left"/>
              <w:rPr>
                <w:rFonts w:eastAsiaTheme="minorHAnsi" w:cs="Tahoma"/>
                <w:sz w:val="16"/>
                <w:szCs w:val="16"/>
              </w:rPr>
            </w:pPr>
            <w:r w:rsidRPr="00DF61F6">
              <w:rPr>
                <w:rFonts w:eastAsiaTheme="minorHAnsi" w:cs="Tahoma"/>
                <w:sz w:val="16"/>
                <w:szCs w:val="16"/>
              </w:rPr>
              <w:t>Aralık Sonu</w:t>
            </w:r>
          </w:p>
        </w:tc>
        <w:tc>
          <w:tcPr>
            <w:tcW w:w="3550" w:type="dxa"/>
          </w:tcPr>
          <w:p w:rsidR="00E534D5" w:rsidRPr="00DF61F6" w:rsidRDefault="005C0215" w:rsidP="000D08C0">
            <w:pPr>
              <w:autoSpaceDE w:val="0"/>
              <w:autoSpaceDN w:val="0"/>
              <w:adjustRightInd w:val="0"/>
              <w:jc w:val="left"/>
              <w:rPr>
                <w:rFonts w:eastAsiaTheme="minorHAnsi" w:cs="Tahoma"/>
                <w:sz w:val="16"/>
                <w:szCs w:val="16"/>
              </w:rPr>
            </w:pPr>
            <w:r w:rsidRPr="00DF61F6">
              <w:rPr>
                <w:rFonts w:eastAsiaTheme="minorHAnsi" w:cs="Tahoma"/>
                <w:sz w:val="16"/>
                <w:szCs w:val="16"/>
              </w:rPr>
              <w:t>Yunus Emre Vakfı tarafından açılan enstitülerin sayısının arttırılması ve faaliyetlerinin çeşitlendirilmesi için mali destek sağlanacaktır. Uzaktan Türkçe Öğretimi Müfredatı Projesi tamamlanacaktır. Seyahat, turizm, ticaret gibi farklı alanlara yönelik Türkçe öğretim materyali hazırlanacaktır.</w:t>
            </w:r>
          </w:p>
        </w:tc>
      </w:tr>
      <w:tr w:rsidR="005C0215" w:rsidRPr="00DF61F6" w:rsidTr="00C71290">
        <w:trPr>
          <w:jc w:val="center"/>
        </w:trPr>
        <w:tc>
          <w:tcPr>
            <w:tcW w:w="10377" w:type="dxa"/>
            <w:gridSpan w:val="8"/>
          </w:tcPr>
          <w:p w:rsidR="005C0215" w:rsidRPr="00DF61F6" w:rsidRDefault="005C0215" w:rsidP="00463A36">
            <w:pPr>
              <w:autoSpaceDE w:val="0"/>
              <w:autoSpaceDN w:val="0"/>
              <w:adjustRightInd w:val="0"/>
              <w:rPr>
                <w:rFonts w:eastAsiaTheme="minorHAnsi" w:cs="Tahoma"/>
                <w:sz w:val="16"/>
                <w:szCs w:val="16"/>
              </w:rPr>
            </w:pPr>
            <w:r w:rsidRPr="00DF61F6">
              <w:rPr>
                <w:rFonts w:eastAsiaTheme="minorHAnsi" w:cs="Tahoma"/>
                <w:b/>
                <w:sz w:val="16"/>
                <w:szCs w:val="16"/>
              </w:rPr>
              <w:t>Ortak tarihi geçmişimiz olan ülkeler başta olmak üzere dünya ülkeleriyle kültürel ilişkilerimiz geliştirilecek, kültür endüstrisinin milli gelir, ihracat ve ülke tanıtımına katkısı artırılacaktır. (Kalkınma Planı p.296)</w:t>
            </w:r>
          </w:p>
        </w:tc>
      </w:tr>
      <w:tr w:rsidR="005C0215" w:rsidRPr="00DF61F6" w:rsidTr="00C71290">
        <w:trPr>
          <w:jc w:val="center"/>
        </w:trPr>
        <w:tc>
          <w:tcPr>
            <w:tcW w:w="3519" w:type="dxa"/>
          </w:tcPr>
          <w:p w:rsidR="005C0215" w:rsidRPr="00DF61F6" w:rsidRDefault="008864C6" w:rsidP="008864C6">
            <w:pPr>
              <w:autoSpaceDE w:val="0"/>
              <w:autoSpaceDN w:val="0"/>
              <w:adjustRightInd w:val="0"/>
              <w:jc w:val="left"/>
              <w:rPr>
                <w:rFonts w:eastAsiaTheme="minorHAnsi" w:cs="Tahoma"/>
                <w:sz w:val="16"/>
                <w:szCs w:val="16"/>
              </w:rPr>
            </w:pPr>
            <w:r>
              <w:rPr>
                <w:sz w:val="16"/>
                <w:szCs w:val="16"/>
              </w:rPr>
              <w:t xml:space="preserve">Tedbir 118. </w:t>
            </w:r>
            <w:r w:rsidR="005C0215" w:rsidRPr="00DF61F6">
              <w:rPr>
                <w:rFonts w:eastAsiaTheme="minorHAnsi" w:cs="Tahoma"/>
                <w:sz w:val="16"/>
                <w:szCs w:val="16"/>
              </w:rPr>
              <w:t xml:space="preserve">Kültür istatistiklerinin uluslararası standartlara uyumlu hale getirilmesi çalışmalarına başlanacaktır. </w:t>
            </w:r>
          </w:p>
        </w:tc>
        <w:tc>
          <w:tcPr>
            <w:tcW w:w="2200" w:type="dxa"/>
          </w:tcPr>
          <w:p w:rsidR="005C0215" w:rsidRPr="00DF61F6" w:rsidRDefault="005C0215" w:rsidP="00E534D5">
            <w:pPr>
              <w:autoSpaceDE w:val="0"/>
              <w:autoSpaceDN w:val="0"/>
              <w:adjustRightInd w:val="0"/>
              <w:jc w:val="left"/>
              <w:rPr>
                <w:rFonts w:eastAsiaTheme="minorHAnsi" w:cs="Tahoma"/>
                <w:sz w:val="16"/>
                <w:szCs w:val="16"/>
              </w:rPr>
            </w:pPr>
            <w:r w:rsidRPr="00DF61F6">
              <w:rPr>
                <w:rFonts w:eastAsiaTheme="minorHAnsi" w:cs="Tahoma"/>
                <w:sz w:val="16"/>
                <w:szCs w:val="16"/>
              </w:rPr>
              <w:t>TÜİK (S), Kültür ve Turizm Bakanlığı</w:t>
            </w:r>
            <w:r w:rsidRPr="00903212">
              <w:rPr>
                <w:rFonts w:eastAsiaTheme="minorHAnsi" w:cs="Tahoma"/>
                <w:color w:val="FF0000"/>
                <w:sz w:val="16"/>
                <w:szCs w:val="16"/>
                <w:highlight w:val="yellow"/>
              </w:rPr>
              <w:t xml:space="preserve">, </w:t>
            </w:r>
            <w:r w:rsidRPr="00903212">
              <w:rPr>
                <w:rFonts w:eastAsiaTheme="minorHAnsi" w:cs="Tahoma"/>
                <w:b/>
                <w:color w:val="FF0000"/>
                <w:sz w:val="24"/>
                <w:szCs w:val="24"/>
                <w:highlight w:val="yellow"/>
              </w:rPr>
              <w:t>Üniversiteler</w:t>
            </w:r>
            <w:r w:rsidRPr="00903212">
              <w:rPr>
                <w:rFonts w:eastAsiaTheme="minorHAnsi" w:cs="Tahoma"/>
                <w:b/>
                <w:color w:val="FF0000"/>
                <w:sz w:val="24"/>
                <w:szCs w:val="24"/>
              </w:rPr>
              <w:t>,</w:t>
            </w:r>
            <w:r w:rsidRPr="00903212">
              <w:rPr>
                <w:rFonts w:eastAsiaTheme="minorHAnsi" w:cs="Tahoma"/>
                <w:color w:val="FF0000"/>
                <w:sz w:val="16"/>
                <w:szCs w:val="16"/>
              </w:rPr>
              <w:t xml:space="preserve"> </w:t>
            </w:r>
            <w:r w:rsidRPr="00DF61F6">
              <w:rPr>
                <w:rFonts w:eastAsiaTheme="minorHAnsi" w:cs="Tahoma"/>
                <w:sz w:val="16"/>
                <w:szCs w:val="16"/>
              </w:rPr>
              <w:t>STK’lar</w:t>
            </w:r>
          </w:p>
        </w:tc>
        <w:tc>
          <w:tcPr>
            <w:tcW w:w="1108" w:type="dxa"/>
            <w:gridSpan w:val="5"/>
          </w:tcPr>
          <w:p w:rsidR="005C0215" w:rsidRPr="00DF61F6" w:rsidRDefault="005C0215" w:rsidP="00E534D5">
            <w:pPr>
              <w:autoSpaceDE w:val="0"/>
              <w:autoSpaceDN w:val="0"/>
              <w:adjustRightInd w:val="0"/>
              <w:jc w:val="left"/>
              <w:rPr>
                <w:rFonts w:eastAsiaTheme="minorHAnsi" w:cs="Tahoma"/>
                <w:sz w:val="16"/>
                <w:szCs w:val="16"/>
              </w:rPr>
            </w:pPr>
            <w:r w:rsidRPr="00DF61F6">
              <w:rPr>
                <w:rFonts w:eastAsiaTheme="minorHAnsi" w:cs="Tahoma"/>
                <w:sz w:val="16"/>
                <w:szCs w:val="16"/>
              </w:rPr>
              <w:t>Aralık Sonu</w:t>
            </w:r>
          </w:p>
        </w:tc>
        <w:tc>
          <w:tcPr>
            <w:tcW w:w="3550" w:type="dxa"/>
          </w:tcPr>
          <w:p w:rsidR="005C0215" w:rsidRPr="00DF61F6" w:rsidRDefault="00EB31DB" w:rsidP="00EB31DB">
            <w:pPr>
              <w:autoSpaceDE w:val="0"/>
              <w:autoSpaceDN w:val="0"/>
              <w:adjustRightInd w:val="0"/>
              <w:jc w:val="left"/>
              <w:rPr>
                <w:rFonts w:eastAsiaTheme="minorHAnsi" w:cs="Tahoma"/>
                <w:sz w:val="16"/>
                <w:szCs w:val="16"/>
              </w:rPr>
            </w:pPr>
            <w:r w:rsidRPr="00EB31DB">
              <w:rPr>
                <w:rFonts w:eastAsiaTheme="minorHAnsi" w:cs="Tahoma"/>
                <w:sz w:val="16"/>
                <w:szCs w:val="16"/>
              </w:rPr>
              <w:t>Kültür istatistiklerinin yöntem, kapsam</w:t>
            </w:r>
            <w:r>
              <w:rPr>
                <w:rFonts w:eastAsiaTheme="minorHAnsi" w:cs="Tahoma"/>
                <w:sz w:val="16"/>
                <w:szCs w:val="16"/>
              </w:rPr>
              <w:t xml:space="preserve"> </w:t>
            </w:r>
            <w:r w:rsidRPr="00EB31DB">
              <w:rPr>
                <w:rFonts w:eastAsiaTheme="minorHAnsi" w:cs="Tahoma"/>
                <w:sz w:val="16"/>
                <w:szCs w:val="16"/>
              </w:rPr>
              <w:t>ve içerik itibarıyla gözden geçirilmesi</w:t>
            </w:r>
            <w:r>
              <w:rPr>
                <w:rFonts w:eastAsiaTheme="minorHAnsi" w:cs="Tahoma"/>
                <w:sz w:val="16"/>
                <w:szCs w:val="16"/>
              </w:rPr>
              <w:t xml:space="preserve"> </w:t>
            </w:r>
            <w:r w:rsidRPr="00EB31DB">
              <w:rPr>
                <w:rFonts w:eastAsiaTheme="minorHAnsi" w:cs="Tahoma"/>
                <w:sz w:val="16"/>
                <w:szCs w:val="16"/>
              </w:rPr>
              <w:t>ve uluslararası standartlara göre</w:t>
            </w:r>
            <w:r>
              <w:rPr>
                <w:rFonts w:eastAsiaTheme="minorHAnsi" w:cs="Tahoma"/>
                <w:sz w:val="16"/>
                <w:szCs w:val="16"/>
              </w:rPr>
              <w:t xml:space="preserve"> </w:t>
            </w:r>
            <w:r w:rsidRPr="00EB31DB">
              <w:rPr>
                <w:rFonts w:eastAsiaTheme="minorHAnsi" w:cs="Tahoma"/>
                <w:sz w:val="16"/>
                <w:szCs w:val="16"/>
              </w:rPr>
              <w:t>güncellemelerinin yapılmasına yönelik</w:t>
            </w:r>
            <w:r>
              <w:rPr>
                <w:rFonts w:eastAsiaTheme="minorHAnsi" w:cs="Tahoma"/>
                <w:sz w:val="16"/>
                <w:szCs w:val="16"/>
              </w:rPr>
              <w:t xml:space="preserve"> </w:t>
            </w:r>
            <w:r w:rsidRPr="00EB31DB">
              <w:rPr>
                <w:rFonts w:eastAsiaTheme="minorHAnsi" w:cs="Tahoma"/>
                <w:sz w:val="16"/>
                <w:szCs w:val="16"/>
              </w:rPr>
              <w:t>yol haritasının belirlenmesi amacıyla bir</w:t>
            </w:r>
            <w:r>
              <w:rPr>
                <w:rFonts w:eastAsiaTheme="minorHAnsi" w:cs="Tahoma"/>
                <w:sz w:val="16"/>
                <w:szCs w:val="16"/>
              </w:rPr>
              <w:t xml:space="preserve"> </w:t>
            </w:r>
            <w:proofErr w:type="spellStart"/>
            <w:r w:rsidRPr="00EB31DB">
              <w:rPr>
                <w:rFonts w:eastAsiaTheme="minorHAnsi" w:cs="Tahoma"/>
                <w:sz w:val="16"/>
                <w:szCs w:val="16"/>
              </w:rPr>
              <w:t>çalıştay</w:t>
            </w:r>
            <w:proofErr w:type="spellEnd"/>
            <w:r w:rsidRPr="00EB31DB">
              <w:rPr>
                <w:rFonts w:eastAsiaTheme="minorHAnsi" w:cs="Tahoma"/>
                <w:sz w:val="16"/>
                <w:szCs w:val="16"/>
              </w:rPr>
              <w:t xml:space="preserve"> gerçekleştirilecektir.</w:t>
            </w:r>
            <w:r>
              <w:rPr>
                <w:rFonts w:eastAsiaTheme="minorHAnsi" w:cs="Tahoma"/>
                <w:sz w:val="16"/>
                <w:szCs w:val="16"/>
              </w:rPr>
              <w:t xml:space="preserve"> </w:t>
            </w:r>
            <w:proofErr w:type="gramStart"/>
            <w:r w:rsidR="005C0215" w:rsidRPr="00DF61F6">
              <w:rPr>
                <w:rFonts w:eastAsiaTheme="minorHAnsi" w:cs="Tahoma"/>
                <w:sz w:val="16"/>
                <w:szCs w:val="16"/>
              </w:rPr>
              <w:t>yapılmasına</w:t>
            </w:r>
            <w:proofErr w:type="gramEnd"/>
            <w:r w:rsidR="005C0215" w:rsidRPr="00DF61F6">
              <w:rPr>
                <w:rFonts w:eastAsiaTheme="minorHAnsi" w:cs="Tahoma"/>
                <w:sz w:val="16"/>
                <w:szCs w:val="16"/>
              </w:rPr>
              <w:t xml:space="preserve"> başlanacaktır. </w:t>
            </w:r>
          </w:p>
        </w:tc>
      </w:tr>
    </w:tbl>
    <w:p w:rsidR="00463A36" w:rsidRPr="00463A36" w:rsidRDefault="00463A36" w:rsidP="00463A36">
      <w:pPr>
        <w:spacing w:after="120"/>
        <w:rPr>
          <w:rFonts w:cs="Tahoma"/>
          <w:szCs w:val="18"/>
        </w:rPr>
      </w:pPr>
      <w:bookmarkStart w:id="113" w:name="_Toc371059629"/>
      <w:bookmarkStart w:id="114" w:name="_Toc371097136"/>
      <w:bookmarkStart w:id="115" w:name="_Toc371102588"/>
      <w:bookmarkStart w:id="116" w:name="_Toc371120601"/>
      <w:bookmarkStart w:id="117" w:name="_Toc371149616"/>
    </w:p>
    <w:p w:rsidR="005C0215" w:rsidRPr="00DF61F6" w:rsidRDefault="005C0215" w:rsidP="007C12B2">
      <w:pPr>
        <w:pStyle w:val="Balk4"/>
        <w:rPr>
          <w:noProof/>
        </w:rPr>
      </w:pPr>
      <w:bookmarkStart w:id="118" w:name="_Toc371166528"/>
      <w:bookmarkStart w:id="119" w:name="_Toc371176377"/>
      <w:r w:rsidRPr="00DF61F6">
        <w:rPr>
          <w:noProof/>
        </w:rPr>
        <w:t>2.</w:t>
      </w:r>
      <w:r w:rsidR="006A6C36" w:rsidRPr="00DF61F6">
        <w:rPr>
          <w:noProof/>
        </w:rPr>
        <w:t>2</w:t>
      </w:r>
      <w:r w:rsidRPr="00DF61F6">
        <w:rPr>
          <w:noProof/>
        </w:rPr>
        <w:t>.</w:t>
      </w:r>
      <w:r w:rsidR="007C12B2" w:rsidRPr="00DF61F6">
        <w:rPr>
          <w:noProof/>
        </w:rPr>
        <w:t>1.</w:t>
      </w:r>
      <w:r w:rsidRPr="00DF61F6">
        <w:rPr>
          <w:noProof/>
        </w:rPr>
        <w:t xml:space="preserve">11. </w:t>
      </w:r>
      <w:r w:rsidR="00DE489E" w:rsidRPr="00DF61F6">
        <w:rPr>
          <w:noProof/>
        </w:rPr>
        <w:t xml:space="preserve">İstihdam </w:t>
      </w:r>
      <w:r w:rsidR="00DE489E">
        <w:rPr>
          <w:noProof/>
        </w:rPr>
        <w:t>v</w:t>
      </w:r>
      <w:r w:rsidR="00DE489E" w:rsidRPr="00DF61F6">
        <w:rPr>
          <w:noProof/>
        </w:rPr>
        <w:t>e Çalışma Hayatı</w:t>
      </w:r>
      <w:bookmarkEnd w:id="113"/>
      <w:bookmarkEnd w:id="114"/>
      <w:bookmarkEnd w:id="115"/>
      <w:bookmarkEnd w:id="116"/>
      <w:bookmarkEnd w:id="117"/>
      <w:bookmarkEnd w:id="118"/>
      <w:bookmarkEnd w:id="119"/>
      <w:r w:rsidR="00DE489E" w:rsidRPr="00DF61F6">
        <w:rPr>
          <w:noProof/>
        </w:rPr>
        <w:t xml:space="preserve"> </w:t>
      </w:r>
    </w:p>
    <w:p w:rsidR="005C0215" w:rsidRPr="00DF61F6" w:rsidRDefault="005C0215" w:rsidP="007C12B2">
      <w:pPr>
        <w:spacing w:after="120"/>
        <w:ind w:firstLine="426"/>
        <w:rPr>
          <w:rFonts w:cs="Tahoma"/>
          <w:b/>
          <w:bCs/>
          <w:iCs/>
        </w:rPr>
      </w:pPr>
      <w:bookmarkStart w:id="120" w:name="_Toc371059632"/>
      <w:r w:rsidRPr="00DF61F6">
        <w:rPr>
          <w:rFonts w:cs="Tahoma"/>
          <w:b/>
          <w:bCs/>
          <w:iCs/>
        </w:rPr>
        <w:t>Politika ve Tedbirler</w:t>
      </w:r>
      <w:bookmarkEnd w:id="120"/>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2933"/>
        <w:gridCol w:w="876"/>
        <w:gridCol w:w="3755"/>
      </w:tblGrid>
      <w:tr w:rsidR="00E534D5" w:rsidRPr="00DF61F6" w:rsidTr="009B22D7">
        <w:trPr>
          <w:trHeight w:val="20"/>
          <w:jc w:val="center"/>
        </w:trPr>
        <w:tc>
          <w:tcPr>
            <w:tcW w:w="1356" w:type="pct"/>
            <w:shd w:val="clear" w:color="auto" w:fill="auto"/>
            <w:vAlign w:val="bottom"/>
          </w:tcPr>
          <w:p w:rsidR="00E534D5" w:rsidRPr="00DF61F6" w:rsidRDefault="009B22D7" w:rsidP="009B22D7">
            <w:pPr>
              <w:jc w:val="left"/>
              <w:rPr>
                <w:rFonts w:cs="Tahoma"/>
                <w:b/>
                <w:sz w:val="16"/>
                <w:szCs w:val="16"/>
              </w:rPr>
            </w:pPr>
            <w:r w:rsidRPr="00DF61F6">
              <w:rPr>
                <w:rFonts w:cs="Tahoma"/>
                <w:b/>
                <w:sz w:val="16"/>
                <w:szCs w:val="16"/>
              </w:rPr>
              <w:t>Öncelik/Tedbir</w:t>
            </w:r>
          </w:p>
        </w:tc>
        <w:tc>
          <w:tcPr>
            <w:tcW w:w="1413" w:type="pct"/>
            <w:shd w:val="clear" w:color="auto" w:fill="auto"/>
            <w:vAlign w:val="bottom"/>
          </w:tcPr>
          <w:p w:rsidR="00E534D5" w:rsidRPr="00DF61F6" w:rsidRDefault="009B22D7" w:rsidP="009B22D7">
            <w:pPr>
              <w:jc w:val="left"/>
              <w:rPr>
                <w:rFonts w:cs="Tahoma"/>
                <w:b/>
                <w:sz w:val="16"/>
                <w:szCs w:val="16"/>
              </w:rPr>
            </w:pPr>
            <w:r w:rsidRPr="00DF61F6">
              <w:rPr>
                <w:rFonts w:cs="Tahoma"/>
                <w:b/>
                <w:sz w:val="16"/>
                <w:szCs w:val="16"/>
              </w:rPr>
              <w:t>Sorumlu / İşbirliği</w:t>
            </w:r>
          </w:p>
          <w:p w:rsidR="009B22D7" w:rsidRPr="00DF61F6" w:rsidRDefault="009B22D7" w:rsidP="009B22D7">
            <w:pPr>
              <w:jc w:val="left"/>
              <w:rPr>
                <w:rFonts w:cs="Tahoma"/>
                <w:b/>
                <w:sz w:val="16"/>
                <w:szCs w:val="16"/>
              </w:rPr>
            </w:pPr>
            <w:r w:rsidRPr="00DF61F6">
              <w:rPr>
                <w:rFonts w:cs="Tahoma"/>
                <w:b/>
                <w:sz w:val="16"/>
                <w:szCs w:val="16"/>
              </w:rPr>
              <w:t>Yapılacak Kuruluşlar</w:t>
            </w:r>
          </w:p>
        </w:tc>
        <w:tc>
          <w:tcPr>
            <w:tcW w:w="422" w:type="pct"/>
            <w:shd w:val="clear" w:color="auto" w:fill="auto"/>
            <w:vAlign w:val="bottom"/>
          </w:tcPr>
          <w:p w:rsidR="00E534D5" w:rsidRPr="00DF61F6" w:rsidRDefault="009B22D7" w:rsidP="009B22D7">
            <w:pPr>
              <w:jc w:val="left"/>
              <w:rPr>
                <w:rFonts w:cs="Tahoma"/>
                <w:b/>
                <w:sz w:val="16"/>
                <w:szCs w:val="16"/>
              </w:rPr>
            </w:pPr>
            <w:r w:rsidRPr="00DF61F6">
              <w:rPr>
                <w:rFonts w:cs="Tahoma"/>
                <w:b/>
                <w:sz w:val="16"/>
                <w:szCs w:val="16"/>
              </w:rPr>
              <w:t>Süre</w:t>
            </w:r>
          </w:p>
        </w:tc>
        <w:tc>
          <w:tcPr>
            <w:tcW w:w="1809" w:type="pct"/>
            <w:shd w:val="clear" w:color="auto" w:fill="auto"/>
            <w:vAlign w:val="bottom"/>
          </w:tcPr>
          <w:p w:rsidR="00E534D5" w:rsidRPr="00DF61F6" w:rsidRDefault="009B22D7" w:rsidP="009B22D7">
            <w:pPr>
              <w:jc w:val="left"/>
              <w:rPr>
                <w:rFonts w:cs="Tahoma"/>
                <w:b/>
                <w:sz w:val="16"/>
                <w:szCs w:val="16"/>
              </w:rPr>
            </w:pPr>
            <w:r w:rsidRPr="00DF61F6">
              <w:rPr>
                <w:rFonts w:cs="Tahoma"/>
                <w:b/>
                <w:sz w:val="16"/>
                <w:szCs w:val="16"/>
              </w:rPr>
              <w:t>Yapılacak İşlem ve Açıklama</w:t>
            </w:r>
          </w:p>
        </w:tc>
      </w:tr>
      <w:tr w:rsidR="005C0215" w:rsidRPr="00DF61F6" w:rsidTr="009B22D7">
        <w:trPr>
          <w:trHeight w:val="20"/>
          <w:jc w:val="center"/>
        </w:trPr>
        <w:tc>
          <w:tcPr>
            <w:tcW w:w="1356" w:type="pct"/>
            <w:shd w:val="clear" w:color="auto" w:fill="auto"/>
          </w:tcPr>
          <w:p w:rsidR="005C0215" w:rsidRPr="00DF61F6" w:rsidRDefault="008864C6" w:rsidP="008864C6">
            <w:pPr>
              <w:jc w:val="left"/>
              <w:rPr>
                <w:rFonts w:cs="Tahoma"/>
                <w:sz w:val="16"/>
                <w:szCs w:val="16"/>
              </w:rPr>
            </w:pPr>
            <w:r>
              <w:rPr>
                <w:sz w:val="16"/>
                <w:szCs w:val="16"/>
              </w:rPr>
              <w:t xml:space="preserve">Tedbir 124. </w:t>
            </w:r>
            <w:r w:rsidR="005C0215" w:rsidRPr="00DF61F6">
              <w:rPr>
                <w:rFonts w:cs="Tahoma"/>
                <w:sz w:val="16"/>
                <w:szCs w:val="16"/>
              </w:rPr>
              <w:t>Aktif işgücü programları izleme ve değerlendirme sistemi oluşturulacaktır.</w:t>
            </w:r>
          </w:p>
        </w:tc>
        <w:tc>
          <w:tcPr>
            <w:tcW w:w="1413" w:type="pct"/>
            <w:shd w:val="clear" w:color="auto" w:fill="auto"/>
          </w:tcPr>
          <w:p w:rsidR="005C0215" w:rsidRPr="00DF61F6" w:rsidRDefault="005C0215" w:rsidP="009B22D7">
            <w:pPr>
              <w:jc w:val="left"/>
              <w:rPr>
                <w:rFonts w:cs="Tahoma"/>
                <w:sz w:val="16"/>
                <w:szCs w:val="16"/>
              </w:rPr>
            </w:pPr>
            <w:r w:rsidRPr="00DF61F6">
              <w:rPr>
                <w:rFonts w:cs="Tahoma"/>
                <w:sz w:val="16"/>
                <w:szCs w:val="16"/>
              </w:rPr>
              <w:t xml:space="preserve">İŞKUR (S), Kalkınma Bakanlığı, ÇSGB, MEB, Hazine Müsteşarlığı, MYK, KOSGEB, Kalkınma Ajansları, </w:t>
            </w:r>
            <w:r w:rsidR="00FD79CC">
              <w:rPr>
                <w:rFonts w:cs="Tahoma"/>
                <w:sz w:val="16"/>
                <w:szCs w:val="16"/>
              </w:rPr>
              <w:t>Mahalli idareler</w:t>
            </w:r>
            <w:r w:rsidRPr="00DF61F6">
              <w:rPr>
                <w:rFonts w:cs="Tahoma"/>
                <w:sz w:val="16"/>
                <w:szCs w:val="16"/>
              </w:rPr>
              <w:t>, İşçi ve İşveren Sendikaları Konfederasyonları</w:t>
            </w:r>
            <w:r w:rsidRPr="00133FB9">
              <w:rPr>
                <w:rFonts w:cs="Tahoma"/>
                <w:color w:val="FF0000"/>
                <w:sz w:val="16"/>
                <w:szCs w:val="16"/>
                <w:highlight w:val="yellow"/>
              </w:rPr>
              <w:t xml:space="preserve">, </w:t>
            </w:r>
            <w:r w:rsidRPr="00903212">
              <w:rPr>
                <w:rFonts w:cs="Tahoma"/>
                <w:b/>
                <w:color w:val="FF0000"/>
                <w:sz w:val="24"/>
                <w:szCs w:val="24"/>
                <w:highlight w:val="yellow"/>
              </w:rPr>
              <w:t>Üniversiteler,</w:t>
            </w:r>
            <w:r w:rsidRPr="00133FB9">
              <w:rPr>
                <w:rFonts w:cs="Tahoma"/>
                <w:color w:val="FF0000"/>
                <w:sz w:val="16"/>
                <w:szCs w:val="16"/>
              </w:rPr>
              <w:t xml:space="preserve"> </w:t>
            </w:r>
            <w:r w:rsidRPr="00DF61F6">
              <w:rPr>
                <w:rFonts w:cs="Tahoma"/>
                <w:sz w:val="16"/>
                <w:szCs w:val="16"/>
              </w:rPr>
              <w:t>Meslek Kuruluşları</w:t>
            </w:r>
          </w:p>
        </w:tc>
        <w:tc>
          <w:tcPr>
            <w:tcW w:w="422" w:type="pct"/>
            <w:shd w:val="clear" w:color="auto" w:fill="auto"/>
          </w:tcPr>
          <w:p w:rsidR="005C0215" w:rsidRPr="00DF61F6" w:rsidRDefault="005C0215" w:rsidP="009B22D7">
            <w:pPr>
              <w:jc w:val="left"/>
              <w:rPr>
                <w:rFonts w:cs="Tahoma"/>
                <w:sz w:val="16"/>
                <w:szCs w:val="16"/>
              </w:rPr>
            </w:pPr>
            <w:r w:rsidRPr="00DF61F6">
              <w:rPr>
                <w:rFonts w:cs="Tahoma"/>
                <w:sz w:val="16"/>
                <w:szCs w:val="16"/>
              </w:rPr>
              <w:t>Aralık Sonu</w:t>
            </w:r>
          </w:p>
        </w:tc>
        <w:tc>
          <w:tcPr>
            <w:tcW w:w="1809" w:type="pct"/>
            <w:shd w:val="clear" w:color="auto" w:fill="auto"/>
          </w:tcPr>
          <w:p w:rsidR="005C0215" w:rsidRPr="00DF61F6" w:rsidRDefault="005C0215" w:rsidP="009B22D7">
            <w:pPr>
              <w:jc w:val="left"/>
              <w:rPr>
                <w:rFonts w:cs="Tahoma"/>
                <w:sz w:val="16"/>
                <w:szCs w:val="16"/>
              </w:rPr>
            </w:pPr>
            <w:r w:rsidRPr="00DF61F6">
              <w:rPr>
                <w:rFonts w:cs="Tahoma"/>
                <w:sz w:val="16"/>
                <w:szCs w:val="16"/>
              </w:rPr>
              <w:t>Aktif işgücü programlarının amaçlarına ulaşıp ulaşmadığını ve bu programlara yapılan harcamaların etkinliği düzenli bir şekilde izlenecek, program türü ve il bazında izlemeye imkân veren çalışmalar tamamlanacaktır. Uygulanacak olan aktif işgücü programları söz konusu izleme ve değerlendirme çalışmalarının sonuçları dikkate alınarak tasarlanacaktır.</w:t>
            </w:r>
          </w:p>
        </w:tc>
      </w:tr>
    </w:tbl>
    <w:p w:rsidR="005C0215" w:rsidRPr="00DF61F6" w:rsidRDefault="005C0215" w:rsidP="005C0215">
      <w:pPr>
        <w:rPr>
          <w:rFonts w:cs="Tahoma"/>
        </w:rPr>
      </w:pPr>
    </w:p>
    <w:p w:rsidR="005C0215" w:rsidRPr="00DF61F6" w:rsidRDefault="005C0215" w:rsidP="006A6C36">
      <w:pPr>
        <w:pStyle w:val="Balk4"/>
      </w:pPr>
      <w:bookmarkStart w:id="121" w:name="_Toc371059633"/>
      <w:bookmarkStart w:id="122" w:name="_Toc371097137"/>
      <w:bookmarkStart w:id="123" w:name="_Toc371102589"/>
      <w:bookmarkStart w:id="124" w:name="_Toc371120602"/>
      <w:bookmarkStart w:id="125" w:name="_Toc371149617"/>
      <w:bookmarkStart w:id="126" w:name="_Toc371166529"/>
      <w:bookmarkStart w:id="127" w:name="_Toc371176378"/>
      <w:r w:rsidRPr="00DF61F6">
        <w:t>2.</w:t>
      </w:r>
      <w:r w:rsidR="006A6C36" w:rsidRPr="00DF61F6">
        <w:t>2</w:t>
      </w:r>
      <w:r w:rsidRPr="00DF61F6">
        <w:t>.</w:t>
      </w:r>
      <w:r w:rsidR="006A6C36" w:rsidRPr="00DF61F6">
        <w:t>1.</w:t>
      </w:r>
      <w:r w:rsidRPr="00DF61F6">
        <w:t xml:space="preserve">12. </w:t>
      </w:r>
      <w:r w:rsidR="00DE489E" w:rsidRPr="00DF61F6">
        <w:t>Sosyal Güvenlik</w:t>
      </w:r>
      <w:bookmarkEnd w:id="121"/>
      <w:bookmarkEnd w:id="122"/>
      <w:bookmarkEnd w:id="123"/>
      <w:bookmarkEnd w:id="124"/>
      <w:bookmarkEnd w:id="125"/>
      <w:bookmarkEnd w:id="126"/>
      <w:bookmarkEnd w:id="127"/>
    </w:p>
    <w:p w:rsidR="005C0215" w:rsidRPr="00DF61F6" w:rsidRDefault="005C0215" w:rsidP="006A6C36">
      <w:pPr>
        <w:spacing w:after="120"/>
        <w:ind w:firstLine="426"/>
        <w:rPr>
          <w:rFonts w:cs="Tahoma"/>
          <w:b/>
          <w:bCs/>
          <w:iCs/>
        </w:rPr>
      </w:pPr>
      <w:bookmarkStart w:id="128" w:name="_Toc371059636"/>
      <w:r w:rsidRPr="00DF61F6">
        <w:rPr>
          <w:rFonts w:cs="Tahoma"/>
          <w:b/>
          <w:bCs/>
          <w:iCs/>
        </w:rPr>
        <w:t>c) Politika ve Tedbirler</w:t>
      </w:r>
      <w:bookmarkEnd w:id="128"/>
      <w:r w:rsidRPr="00DF61F6">
        <w:rPr>
          <w:rFonts w:cs="Tahoma"/>
          <w:b/>
          <w:bCs/>
          <w:iCs/>
        </w:rPr>
        <w:t xml:space="preserve"> </w:t>
      </w:r>
    </w:p>
    <w:tbl>
      <w:tblPr>
        <w:tblW w:w="10299" w:type="dxa"/>
        <w:jc w:val="center"/>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94"/>
        <w:gridCol w:w="2157"/>
        <w:gridCol w:w="859"/>
        <w:gridCol w:w="4389"/>
      </w:tblGrid>
      <w:tr w:rsidR="005C0215" w:rsidRPr="00DF61F6" w:rsidTr="007C554E">
        <w:trPr>
          <w:trHeight w:val="383"/>
          <w:jc w:val="center"/>
        </w:trPr>
        <w:tc>
          <w:tcPr>
            <w:tcW w:w="1405" w:type="pct"/>
            <w:vAlign w:val="bottom"/>
          </w:tcPr>
          <w:p w:rsidR="005C0215" w:rsidRPr="00DF61F6" w:rsidRDefault="005C0215" w:rsidP="000D08C0">
            <w:pPr>
              <w:spacing w:before="60" w:after="60"/>
              <w:ind w:left="57" w:right="57"/>
              <w:jc w:val="left"/>
              <w:rPr>
                <w:rFonts w:cs="Tahoma"/>
                <w:b/>
                <w:sz w:val="16"/>
                <w:szCs w:val="16"/>
              </w:rPr>
            </w:pPr>
            <w:r w:rsidRPr="00DF61F6">
              <w:rPr>
                <w:rFonts w:cs="Tahoma"/>
                <w:b/>
                <w:sz w:val="16"/>
                <w:szCs w:val="16"/>
              </w:rPr>
              <w:t>Politika / Tedbir</w:t>
            </w:r>
          </w:p>
        </w:tc>
        <w:tc>
          <w:tcPr>
            <w:tcW w:w="1047" w:type="pct"/>
            <w:vAlign w:val="bottom"/>
          </w:tcPr>
          <w:p w:rsidR="005C0215" w:rsidRPr="00DF61F6" w:rsidRDefault="005C0215" w:rsidP="000D08C0">
            <w:pPr>
              <w:spacing w:before="60" w:after="60"/>
              <w:ind w:left="57" w:right="57"/>
              <w:jc w:val="left"/>
              <w:rPr>
                <w:rFonts w:cs="Tahoma"/>
                <w:b/>
                <w:sz w:val="16"/>
                <w:szCs w:val="16"/>
              </w:rPr>
            </w:pPr>
            <w:r w:rsidRPr="00DF61F6">
              <w:rPr>
                <w:rFonts w:cs="Tahoma"/>
                <w:b/>
                <w:sz w:val="16"/>
                <w:szCs w:val="16"/>
              </w:rPr>
              <w:t>Sorumlu /İşbirliği</w:t>
            </w:r>
          </w:p>
          <w:p w:rsidR="005C0215" w:rsidRPr="00DF61F6" w:rsidRDefault="005C0215" w:rsidP="000D08C0">
            <w:pPr>
              <w:spacing w:before="60" w:after="60"/>
              <w:ind w:left="57" w:right="57"/>
              <w:jc w:val="left"/>
              <w:rPr>
                <w:rFonts w:cs="Tahoma"/>
                <w:b/>
                <w:sz w:val="16"/>
                <w:szCs w:val="16"/>
              </w:rPr>
            </w:pPr>
            <w:r w:rsidRPr="00DF61F6">
              <w:rPr>
                <w:rFonts w:cs="Tahoma"/>
                <w:b/>
                <w:sz w:val="16"/>
                <w:szCs w:val="16"/>
              </w:rPr>
              <w:t>Yapılacak Kuruluşlar</w:t>
            </w:r>
          </w:p>
        </w:tc>
        <w:tc>
          <w:tcPr>
            <w:tcW w:w="417" w:type="pct"/>
            <w:vAlign w:val="bottom"/>
          </w:tcPr>
          <w:p w:rsidR="005C0215" w:rsidRPr="00DF61F6" w:rsidRDefault="005C0215" w:rsidP="000D08C0">
            <w:pPr>
              <w:spacing w:before="60" w:after="60"/>
              <w:ind w:left="57" w:right="57"/>
              <w:jc w:val="left"/>
              <w:rPr>
                <w:rFonts w:cs="Tahoma"/>
                <w:b/>
                <w:sz w:val="16"/>
                <w:szCs w:val="16"/>
              </w:rPr>
            </w:pPr>
            <w:r w:rsidRPr="00DF61F6">
              <w:rPr>
                <w:rFonts w:cs="Tahoma"/>
                <w:b/>
                <w:sz w:val="16"/>
                <w:szCs w:val="16"/>
              </w:rPr>
              <w:t>Süre</w:t>
            </w:r>
          </w:p>
        </w:tc>
        <w:tc>
          <w:tcPr>
            <w:tcW w:w="2131" w:type="pct"/>
            <w:vAlign w:val="bottom"/>
          </w:tcPr>
          <w:p w:rsidR="005C0215" w:rsidRPr="00DF61F6" w:rsidRDefault="005C0215" w:rsidP="000D08C0">
            <w:pPr>
              <w:spacing w:before="60" w:after="60"/>
              <w:ind w:left="57" w:right="57"/>
              <w:jc w:val="left"/>
              <w:rPr>
                <w:rFonts w:cs="Tahoma"/>
                <w:b/>
                <w:sz w:val="16"/>
                <w:szCs w:val="16"/>
              </w:rPr>
            </w:pPr>
            <w:r w:rsidRPr="00DF61F6">
              <w:rPr>
                <w:rFonts w:cs="Tahoma"/>
                <w:b/>
                <w:sz w:val="16"/>
                <w:szCs w:val="16"/>
              </w:rPr>
              <w:t>Yapılacak İşlem ve Açıklama</w:t>
            </w:r>
          </w:p>
        </w:tc>
      </w:tr>
      <w:tr w:rsidR="005C0215" w:rsidRPr="00DF61F6" w:rsidTr="00071A71">
        <w:trPr>
          <w:trHeight w:val="22"/>
          <w:jc w:val="center"/>
        </w:trPr>
        <w:tc>
          <w:tcPr>
            <w:tcW w:w="5000" w:type="pct"/>
            <w:gridSpan w:val="4"/>
          </w:tcPr>
          <w:p w:rsidR="005C0215" w:rsidRPr="00DF61F6" w:rsidRDefault="005C0215" w:rsidP="000D08C0">
            <w:pPr>
              <w:ind w:left="57" w:right="57"/>
              <w:rPr>
                <w:rFonts w:cs="Tahoma"/>
                <w:sz w:val="16"/>
                <w:szCs w:val="16"/>
              </w:rPr>
            </w:pPr>
            <w:r w:rsidRPr="00DF61F6">
              <w:rPr>
                <w:rFonts w:cs="Tahoma"/>
                <w:b/>
                <w:sz w:val="16"/>
                <w:szCs w:val="16"/>
              </w:rPr>
              <w:t>Tıbbi ve ekonomik değerlendirme çalışmalarını dikkate alan bir geri ödeme sistemi oluşturulacak geri ödeme kapsamında olmayan sağlık hizmetlerinin sağlanması için tamamlayıcı sağlık sigortacılığı teşvik edilecektir. (Kalkınma Planı p. 332)</w:t>
            </w:r>
          </w:p>
        </w:tc>
      </w:tr>
      <w:tr w:rsidR="005C0215" w:rsidRPr="00DF61F6" w:rsidTr="007C554E">
        <w:trPr>
          <w:trHeight w:val="629"/>
          <w:jc w:val="center"/>
        </w:trPr>
        <w:tc>
          <w:tcPr>
            <w:tcW w:w="1405" w:type="pct"/>
          </w:tcPr>
          <w:p w:rsidR="005C0215" w:rsidRPr="00DF61F6" w:rsidRDefault="008864C6" w:rsidP="008864C6">
            <w:pPr>
              <w:ind w:left="57"/>
              <w:jc w:val="left"/>
              <w:rPr>
                <w:rFonts w:cs="Tahoma"/>
                <w:sz w:val="16"/>
                <w:szCs w:val="16"/>
              </w:rPr>
            </w:pPr>
            <w:r>
              <w:rPr>
                <w:sz w:val="16"/>
                <w:szCs w:val="16"/>
              </w:rPr>
              <w:t xml:space="preserve">Tedbir 133. </w:t>
            </w:r>
            <w:r w:rsidR="005C0215" w:rsidRPr="00DF61F6">
              <w:rPr>
                <w:rFonts w:cs="Tahoma"/>
                <w:sz w:val="16"/>
                <w:szCs w:val="16"/>
              </w:rPr>
              <w:t>Tanı İlişkili Gruplara (TİG) dayalı geri ödeme yönteminin yaygınlaştırılması kapsamında pilot çalışmalara başlanacaktır.</w:t>
            </w:r>
          </w:p>
        </w:tc>
        <w:tc>
          <w:tcPr>
            <w:tcW w:w="1047" w:type="pct"/>
          </w:tcPr>
          <w:p w:rsidR="005C0215" w:rsidRPr="00903212" w:rsidRDefault="005C0215" w:rsidP="000D08C0">
            <w:pPr>
              <w:ind w:left="57"/>
              <w:jc w:val="left"/>
              <w:rPr>
                <w:rFonts w:cs="Tahoma"/>
                <w:b/>
                <w:sz w:val="24"/>
                <w:szCs w:val="24"/>
              </w:rPr>
            </w:pPr>
            <w:r w:rsidRPr="00DF61F6">
              <w:rPr>
                <w:rFonts w:cs="Tahoma"/>
                <w:sz w:val="16"/>
                <w:szCs w:val="16"/>
              </w:rPr>
              <w:t>SGK (S), Sağlık Bakanlığı, TÜBİTAK</w:t>
            </w:r>
            <w:r w:rsidRPr="00903212">
              <w:rPr>
                <w:rFonts w:cs="Tahoma"/>
                <w:color w:val="FF0000"/>
                <w:sz w:val="24"/>
                <w:szCs w:val="24"/>
                <w:highlight w:val="yellow"/>
              </w:rPr>
              <w:t xml:space="preserve">, </w:t>
            </w:r>
            <w:r w:rsidRPr="00903212">
              <w:rPr>
                <w:rFonts w:cs="Tahoma"/>
                <w:b/>
                <w:color w:val="FF0000"/>
                <w:sz w:val="24"/>
                <w:szCs w:val="24"/>
                <w:highlight w:val="yellow"/>
              </w:rPr>
              <w:t>Üniversiteler</w:t>
            </w:r>
          </w:p>
        </w:tc>
        <w:tc>
          <w:tcPr>
            <w:tcW w:w="417" w:type="pct"/>
          </w:tcPr>
          <w:p w:rsidR="005C0215" w:rsidRPr="00DF61F6" w:rsidRDefault="005C0215" w:rsidP="000D08C0">
            <w:pPr>
              <w:ind w:left="57"/>
              <w:jc w:val="left"/>
              <w:rPr>
                <w:rFonts w:cs="Tahoma"/>
                <w:sz w:val="16"/>
                <w:szCs w:val="16"/>
              </w:rPr>
            </w:pPr>
            <w:r w:rsidRPr="00DF61F6">
              <w:rPr>
                <w:rFonts w:cs="Tahoma"/>
                <w:sz w:val="16"/>
                <w:szCs w:val="16"/>
              </w:rPr>
              <w:t>Aralık Sonu</w:t>
            </w:r>
          </w:p>
        </w:tc>
        <w:tc>
          <w:tcPr>
            <w:tcW w:w="2131" w:type="pct"/>
          </w:tcPr>
          <w:p w:rsidR="005C0215" w:rsidRPr="00DF61F6" w:rsidRDefault="005C0215" w:rsidP="000D08C0">
            <w:pPr>
              <w:ind w:left="57"/>
              <w:jc w:val="left"/>
              <w:rPr>
                <w:rFonts w:cs="Tahoma"/>
                <w:sz w:val="16"/>
                <w:szCs w:val="16"/>
              </w:rPr>
            </w:pPr>
            <w:r w:rsidRPr="00DF61F6">
              <w:rPr>
                <w:rFonts w:cs="Tahoma"/>
                <w:sz w:val="16"/>
                <w:szCs w:val="16"/>
              </w:rPr>
              <w:t xml:space="preserve">SGK bünyesinde </w:t>
            </w:r>
            <w:proofErr w:type="spellStart"/>
            <w:r w:rsidRPr="00DF61F6">
              <w:rPr>
                <w:rFonts w:cs="Tahoma"/>
                <w:sz w:val="16"/>
                <w:szCs w:val="16"/>
              </w:rPr>
              <w:t>TİG’e</w:t>
            </w:r>
            <w:proofErr w:type="spellEnd"/>
            <w:r w:rsidRPr="00DF61F6">
              <w:rPr>
                <w:rFonts w:cs="Tahoma"/>
                <w:sz w:val="16"/>
                <w:szCs w:val="16"/>
              </w:rPr>
              <w:t xml:space="preserve"> yönelik geri ödeme altyapısı oluşturulacak, pilot çalışma yapılacak hastanelerden gelecek olan TİG verilerinin mevcut ödeme yöntemiyle karşılaştırmalı çalışması yapılacaktır.</w:t>
            </w:r>
          </w:p>
        </w:tc>
      </w:tr>
    </w:tbl>
    <w:p w:rsidR="005C0215" w:rsidRPr="00DF61F6" w:rsidRDefault="005C0215" w:rsidP="005C0215">
      <w:pPr>
        <w:rPr>
          <w:rFonts w:cs="Tahoma"/>
        </w:rPr>
      </w:pPr>
    </w:p>
    <w:p w:rsidR="00256806" w:rsidRDefault="00256806" w:rsidP="006A6C36">
      <w:pPr>
        <w:pStyle w:val="Balk4"/>
      </w:pPr>
      <w:bookmarkStart w:id="129" w:name="_Toc371097138"/>
      <w:bookmarkStart w:id="130" w:name="_Toc371102590"/>
      <w:bookmarkStart w:id="131" w:name="_Toc371120603"/>
      <w:bookmarkStart w:id="132" w:name="_Toc371149618"/>
      <w:bookmarkStart w:id="133" w:name="_Toc371166530"/>
      <w:bookmarkStart w:id="134" w:name="_Toc371176379"/>
    </w:p>
    <w:p w:rsidR="00256806" w:rsidRDefault="00256806" w:rsidP="006A6C36">
      <w:pPr>
        <w:pStyle w:val="Balk4"/>
      </w:pPr>
    </w:p>
    <w:p w:rsidR="00256806" w:rsidRDefault="00256806" w:rsidP="006A6C36">
      <w:pPr>
        <w:pStyle w:val="Balk4"/>
      </w:pPr>
    </w:p>
    <w:p w:rsidR="00256806" w:rsidRDefault="00256806" w:rsidP="006A6C36">
      <w:pPr>
        <w:pStyle w:val="Balk4"/>
      </w:pPr>
    </w:p>
    <w:p w:rsidR="00AD4ECF" w:rsidRDefault="00AD4ECF" w:rsidP="006A6C36">
      <w:pPr>
        <w:pStyle w:val="Balk4"/>
      </w:pPr>
    </w:p>
    <w:p w:rsidR="00AD4ECF" w:rsidRDefault="00AD4ECF" w:rsidP="006A6C36">
      <w:pPr>
        <w:pStyle w:val="Balk4"/>
      </w:pPr>
    </w:p>
    <w:p w:rsidR="00AD4ECF" w:rsidRDefault="00AD4ECF" w:rsidP="006A6C36">
      <w:pPr>
        <w:pStyle w:val="Balk4"/>
      </w:pPr>
    </w:p>
    <w:p w:rsidR="005C0215" w:rsidRPr="00DF61F6" w:rsidRDefault="005C0215" w:rsidP="006A6C36">
      <w:pPr>
        <w:pStyle w:val="Balk4"/>
      </w:pPr>
      <w:r w:rsidRPr="00DF61F6">
        <w:t>2.</w:t>
      </w:r>
      <w:r w:rsidR="006A6C36" w:rsidRPr="00DF61F6">
        <w:t>2.</w:t>
      </w:r>
      <w:r w:rsidRPr="00DF61F6">
        <w:t xml:space="preserve">1.13. </w:t>
      </w:r>
      <w:r w:rsidR="00DE489E" w:rsidRPr="00DF61F6">
        <w:t>Spor</w:t>
      </w:r>
      <w:bookmarkEnd w:id="129"/>
      <w:bookmarkEnd w:id="130"/>
      <w:bookmarkEnd w:id="131"/>
      <w:bookmarkEnd w:id="132"/>
      <w:bookmarkEnd w:id="133"/>
      <w:bookmarkEnd w:id="134"/>
      <w:r w:rsidRPr="00DF61F6">
        <w:t xml:space="preserve"> </w:t>
      </w:r>
    </w:p>
    <w:p w:rsidR="005C0215" w:rsidRPr="00DF61F6" w:rsidRDefault="006A6C36" w:rsidP="006A6C36">
      <w:pPr>
        <w:spacing w:after="120"/>
        <w:ind w:firstLine="426"/>
        <w:rPr>
          <w:rFonts w:cs="Tahoma"/>
          <w:b/>
          <w:bCs/>
          <w:iCs/>
        </w:rPr>
      </w:pPr>
      <w:r w:rsidRPr="00DF61F6">
        <w:rPr>
          <w:rFonts w:cs="Tahoma"/>
          <w:b/>
          <w:bCs/>
          <w:iCs/>
        </w:rPr>
        <w:t xml:space="preserve">c) </w:t>
      </w:r>
      <w:r w:rsidR="005C0215" w:rsidRPr="00DF61F6">
        <w:rPr>
          <w:rFonts w:cs="Tahoma"/>
          <w:b/>
          <w:bCs/>
          <w:iCs/>
        </w:rPr>
        <w:t xml:space="preserve">Politika ve Tedbirler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49"/>
        <w:gridCol w:w="2576"/>
        <w:gridCol w:w="936"/>
        <w:gridCol w:w="4044"/>
      </w:tblGrid>
      <w:tr w:rsidR="005C0215" w:rsidRPr="00DF61F6" w:rsidTr="006A6C36">
        <w:trPr>
          <w:trHeight w:val="20"/>
          <w:jc w:val="center"/>
        </w:trPr>
        <w:tc>
          <w:tcPr>
            <w:tcW w:w="1334" w:type="pct"/>
            <w:shd w:val="clear" w:color="auto" w:fill="auto"/>
            <w:vAlign w:val="bottom"/>
            <w:hideMark/>
          </w:tcPr>
          <w:p w:rsidR="005C0215" w:rsidRPr="00DF61F6" w:rsidRDefault="005C0215" w:rsidP="009B22D7">
            <w:pPr>
              <w:spacing w:after="120"/>
              <w:jc w:val="left"/>
              <w:rPr>
                <w:rFonts w:cs="Tahoma"/>
                <w:b/>
                <w:bCs/>
                <w:sz w:val="16"/>
                <w:szCs w:val="16"/>
              </w:rPr>
            </w:pPr>
            <w:r w:rsidRPr="00DF61F6">
              <w:rPr>
                <w:rFonts w:cs="Tahoma"/>
                <w:b/>
                <w:bCs/>
                <w:sz w:val="16"/>
                <w:szCs w:val="16"/>
              </w:rPr>
              <w:t>Politika/ Tedbir</w:t>
            </w:r>
          </w:p>
        </w:tc>
        <w:tc>
          <w:tcPr>
            <w:tcW w:w="1250" w:type="pct"/>
            <w:shd w:val="clear" w:color="auto" w:fill="auto"/>
            <w:vAlign w:val="bottom"/>
            <w:hideMark/>
          </w:tcPr>
          <w:p w:rsidR="005C0215" w:rsidRPr="00DF61F6" w:rsidRDefault="005C0215" w:rsidP="009B22D7">
            <w:pPr>
              <w:spacing w:after="120"/>
              <w:jc w:val="left"/>
              <w:rPr>
                <w:rFonts w:cs="Tahoma"/>
                <w:b/>
                <w:bCs/>
                <w:sz w:val="16"/>
                <w:szCs w:val="16"/>
              </w:rPr>
            </w:pPr>
            <w:r w:rsidRPr="00DF61F6">
              <w:rPr>
                <w:rFonts w:cs="Tahoma"/>
                <w:b/>
                <w:bCs/>
                <w:sz w:val="16"/>
                <w:szCs w:val="16"/>
              </w:rPr>
              <w:t>Sorumlu / İşbirliği Yapılacak Kuruluşlar</w:t>
            </w:r>
          </w:p>
        </w:tc>
        <w:tc>
          <w:tcPr>
            <w:tcW w:w="454" w:type="pct"/>
            <w:shd w:val="clear" w:color="auto" w:fill="auto"/>
            <w:vAlign w:val="bottom"/>
            <w:hideMark/>
          </w:tcPr>
          <w:p w:rsidR="005C0215" w:rsidRPr="00DF61F6" w:rsidRDefault="005C0215" w:rsidP="009B22D7">
            <w:pPr>
              <w:spacing w:after="120"/>
              <w:jc w:val="left"/>
              <w:rPr>
                <w:rFonts w:cs="Tahoma"/>
                <w:b/>
                <w:bCs/>
                <w:sz w:val="16"/>
                <w:szCs w:val="16"/>
              </w:rPr>
            </w:pPr>
            <w:r w:rsidRPr="00DF61F6">
              <w:rPr>
                <w:rFonts w:cs="Tahoma"/>
                <w:b/>
                <w:bCs/>
                <w:sz w:val="16"/>
                <w:szCs w:val="16"/>
              </w:rPr>
              <w:t>Süre</w:t>
            </w:r>
          </w:p>
        </w:tc>
        <w:tc>
          <w:tcPr>
            <w:tcW w:w="1962" w:type="pct"/>
            <w:shd w:val="clear" w:color="auto" w:fill="auto"/>
            <w:vAlign w:val="bottom"/>
            <w:hideMark/>
          </w:tcPr>
          <w:p w:rsidR="005C0215" w:rsidRPr="00DF61F6" w:rsidRDefault="005C0215" w:rsidP="009B22D7">
            <w:pPr>
              <w:spacing w:after="120"/>
              <w:jc w:val="left"/>
              <w:rPr>
                <w:rFonts w:cs="Tahoma"/>
                <w:b/>
                <w:bCs/>
                <w:sz w:val="16"/>
                <w:szCs w:val="16"/>
              </w:rPr>
            </w:pPr>
            <w:r w:rsidRPr="00DF61F6">
              <w:rPr>
                <w:rFonts w:cs="Tahoma"/>
                <w:b/>
                <w:bCs/>
                <w:sz w:val="16"/>
                <w:szCs w:val="16"/>
              </w:rPr>
              <w:t>Yapılacak İşlem ve Açıklama</w:t>
            </w:r>
          </w:p>
        </w:tc>
      </w:tr>
      <w:tr w:rsidR="005C0215" w:rsidRPr="00DF61F6" w:rsidTr="006A6C36">
        <w:trPr>
          <w:trHeight w:val="20"/>
          <w:jc w:val="center"/>
        </w:trPr>
        <w:tc>
          <w:tcPr>
            <w:tcW w:w="5000" w:type="pct"/>
            <w:gridSpan w:val="4"/>
            <w:shd w:val="clear" w:color="auto" w:fill="auto"/>
            <w:vAlign w:val="bottom"/>
            <w:hideMark/>
          </w:tcPr>
          <w:p w:rsidR="005C0215" w:rsidRPr="00DF61F6" w:rsidRDefault="005C0215" w:rsidP="00463A36">
            <w:pPr>
              <w:spacing w:before="120" w:after="120"/>
              <w:rPr>
                <w:rFonts w:cs="Tahoma"/>
                <w:b/>
                <w:bCs/>
                <w:sz w:val="16"/>
                <w:szCs w:val="16"/>
              </w:rPr>
            </w:pPr>
            <w:r w:rsidRPr="00DF61F6">
              <w:rPr>
                <w:rFonts w:cs="Tahoma"/>
                <w:b/>
                <w:bCs/>
                <w:sz w:val="16"/>
                <w:szCs w:val="16"/>
              </w:rPr>
              <w:t xml:space="preserve">Vatandaşların fiziksel hareketliliğini teşvik edecek programlar geliştirilecek, uygun </w:t>
            </w:r>
            <w:proofErr w:type="gramStart"/>
            <w:r w:rsidRPr="00DF61F6">
              <w:rPr>
                <w:rFonts w:cs="Tahoma"/>
                <w:b/>
                <w:bCs/>
                <w:sz w:val="16"/>
                <w:szCs w:val="16"/>
              </w:rPr>
              <w:t>rekreasyon</w:t>
            </w:r>
            <w:proofErr w:type="gramEnd"/>
            <w:r w:rsidRPr="00DF61F6">
              <w:rPr>
                <w:rFonts w:cs="Tahoma"/>
                <w:b/>
                <w:bCs/>
                <w:sz w:val="16"/>
                <w:szCs w:val="16"/>
              </w:rPr>
              <w:t xml:space="preserve"> alanları oluşturulacaktır. (Kalkınma Planı p. 338)</w:t>
            </w:r>
          </w:p>
        </w:tc>
      </w:tr>
      <w:tr w:rsidR="005C0215" w:rsidRPr="00DF61F6" w:rsidTr="006A6C36">
        <w:trPr>
          <w:trHeight w:val="20"/>
          <w:jc w:val="center"/>
        </w:trPr>
        <w:tc>
          <w:tcPr>
            <w:tcW w:w="1334" w:type="pct"/>
            <w:shd w:val="clear" w:color="auto" w:fill="auto"/>
            <w:hideMark/>
          </w:tcPr>
          <w:p w:rsidR="005C0215" w:rsidRPr="00DF61F6" w:rsidRDefault="008864C6" w:rsidP="008864C6">
            <w:pPr>
              <w:jc w:val="left"/>
              <w:rPr>
                <w:rFonts w:cs="Tahoma"/>
                <w:sz w:val="16"/>
                <w:szCs w:val="16"/>
              </w:rPr>
            </w:pPr>
            <w:r>
              <w:rPr>
                <w:sz w:val="16"/>
                <w:szCs w:val="16"/>
              </w:rPr>
              <w:t xml:space="preserve">Tedbir 134. </w:t>
            </w:r>
            <w:r w:rsidR="005C0215" w:rsidRPr="00DF61F6">
              <w:rPr>
                <w:rFonts w:cs="Tahoma"/>
                <w:sz w:val="16"/>
                <w:szCs w:val="16"/>
              </w:rPr>
              <w:t>Halkın spora olan ilgisini artıracak proje ve kampanyalar hayata geçirilecektir.</w:t>
            </w:r>
          </w:p>
        </w:tc>
        <w:tc>
          <w:tcPr>
            <w:tcW w:w="1250"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 xml:space="preserve">GSB (S), Kalkınma Bakanlığı, Maliye Bakanlığı, RTÜK, TRT, Basın Kuruluşları, </w:t>
            </w:r>
            <w:r w:rsidR="00FD79CC">
              <w:rPr>
                <w:rFonts w:cs="Tahoma"/>
                <w:sz w:val="16"/>
                <w:szCs w:val="16"/>
              </w:rPr>
              <w:t>Mahalli idareler</w:t>
            </w:r>
            <w:r w:rsidRPr="00DF61F6">
              <w:rPr>
                <w:rFonts w:cs="Tahoma"/>
                <w:sz w:val="16"/>
                <w:szCs w:val="16"/>
              </w:rPr>
              <w:t xml:space="preserve">, </w:t>
            </w:r>
            <w:r w:rsidRPr="00903212">
              <w:rPr>
                <w:rFonts w:cs="Tahoma"/>
                <w:b/>
                <w:color w:val="FF0000"/>
                <w:sz w:val="24"/>
                <w:szCs w:val="24"/>
                <w:highlight w:val="yellow"/>
              </w:rPr>
              <w:t>Üniversiteler,</w:t>
            </w:r>
            <w:r w:rsidRPr="00DF61F6">
              <w:rPr>
                <w:rFonts w:cs="Tahoma"/>
                <w:sz w:val="16"/>
                <w:szCs w:val="16"/>
              </w:rPr>
              <w:t xml:space="preserve">  Federasyonlar, STK’lar </w:t>
            </w:r>
          </w:p>
        </w:tc>
        <w:tc>
          <w:tcPr>
            <w:tcW w:w="454"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Aralık Sonu</w:t>
            </w:r>
          </w:p>
        </w:tc>
        <w:tc>
          <w:tcPr>
            <w:tcW w:w="1962"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 xml:space="preserve">Halkın spora ilgisini artıracak projeler desteklenecek, spor tesislerine erişim imkânları iyileştirilecek, kişilerin aktif olarak spor yapmasını teşvik edecek kampanyalar düzenlenecektir. Medyada, spor yapmayı teşvik edici ve farklı spor </w:t>
            </w:r>
            <w:proofErr w:type="gramStart"/>
            <w:r w:rsidRPr="00DF61F6">
              <w:rPr>
                <w:rFonts w:cs="Tahoma"/>
                <w:sz w:val="16"/>
                <w:szCs w:val="16"/>
              </w:rPr>
              <w:t>branşlarını</w:t>
            </w:r>
            <w:proofErr w:type="gramEnd"/>
            <w:r w:rsidRPr="00DF61F6">
              <w:rPr>
                <w:rFonts w:cs="Tahoma"/>
                <w:sz w:val="16"/>
                <w:szCs w:val="16"/>
              </w:rPr>
              <w:t xml:space="preserve"> tanıtıcı programlara yer verilmesi sağlanacaktır.</w:t>
            </w:r>
          </w:p>
          <w:p w:rsidR="009B22D7" w:rsidRPr="00DF61F6" w:rsidRDefault="009B22D7" w:rsidP="009B22D7">
            <w:pPr>
              <w:jc w:val="left"/>
              <w:rPr>
                <w:rFonts w:cs="Tahoma"/>
                <w:sz w:val="16"/>
                <w:szCs w:val="16"/>
              </w:rPr>
            </w:pPr>
          </w:p>
        </w:tc>
      </w:tr>
      <w:tr w:rsidR="005C0215" w:rsidRPr="00DF61F6" w:rsidTr="006A6C36">
        <w:trPr>
          <w:trHeight w:val="20"/>
          <w:jc w:val="center"/>
        </w:trPr>
        <w:tc>
          <w:tcPr>
            <w:tcW w:w="1334" w:type="pct"/>
            <w:shd w:val="clear" w:color="auto" w:fill="auto"/>
          </w:tcPr>
          <w:p w:rsidR="005C0215" w:rsidRPr="00DF61F6" w:rsidRDefault="008864C6" w:rsidP="008864C6">
            <w:pPr>
              <w:jc w:val="left"/>
              <w:rPr>
                <w:rFonts w:cs="Tahoma"/>
                <w:sz w:val="16"/>
                <w:szCs w:val="16"/>
              </w:rPr>
            </w:pPr>
            <w:r>
              <w:rPr>
                <w:sz w:val="16"/>
                <w:szCs w:val="16"/>
              </w:rPr>
              <w:t xml:space="preserve">Tedbir 135. </w:t>
            </w:r>
            <w:r w:rsidR="005C0215" w:rsidRPr="00DF61F6">
              <w:rPr>
                <w:rFonts w:cs="Tahoma"/>
                <w:sz w:val="16"/>
                <w:szCs w:val="16"/>
              </w:rPr>
              <w:t>Halkın spor yapma alışkanlığını ölçecek saha çalışmaları yapılacaktır.</w:t>
            </w:r>
          </w:p>
        </w:tc>
        <w:tc>
          <w:tcPr>
            <w:tcW w:w="1250" w:type="pct"/>
            <w:shd w:val="clear" w:color="auto" w:fill="auto"/>
          </w:tcPr>
          <w:p w:rsidR="005C0215" w:rsidRPr="00DF61F6" w:rsidRDefault="005C0215" w:rsidP="009B22D7">
            <w:pPr>
              <w:jc w:val="left"/>
              <w:rPr>
                <w:rFonts w:cs="Tahoma"/>
                <w:sz w:val="16"/>
                <w:szCs w:val="16"/>
              </w:rPr>
            </w:pPr>
            <w:r w:rsidRPr="00DF61F6">
              <w:rPr>
                <w:rFonts w:cs="Tahoma"/>
                <w:sz w:val="16"/>
                <w:szCs w:val="16"/>
              </w:rPr>
              <w:t>GSB (S), TÜİK, Üniversiteler</w:t>
            </w:r>
          </w:p>
        </w:tc>
        <w:tc>
          <w:tcPr>
            <w:tcW w:w="454" w:type="pct"/>
            <w:shd w:val="clear" w:color="auto" w:fill="auto"/>
          </w:tcPr>
          <w:p w:rsidR="005C0215" w:rsidRPr="00DF61F6" w:rsidRDefault="005C0215" w:rsidP="009B22D7">
            <w:pPr>
              <w:jc w:val="left"/>
              <w:rPr>
                <w:rFonts w:cs="Tahoma"/>
                <w:sz w:val="16"/>
                <w:szCs w:val="16"/>
              </w:rPr>
            </w:pPr>
            <w:r w:rsidRPr="00DF61F6">
              <w:rPr>
                <w:rFonts w:cs="Tahoma"/>
                <w:sz w:val="16"/>
                <w:szCs w:val="16"/>
              </w:rPr>
              <w:t>Aralık Sonu</w:t>
            </w:r>
          </w:p>
        </w:tc>
        <w:tc>
          <w:tcPr>
            <w:tcW w:w="1962" w:type="pct"/>
            <w:shd w:val="clear" w:color="auto" w:fill="auto"/>
          </w:tcPr>
          <w:p w:rsidR="005C0215" w:rsidRPr="00DF61F6" w:rsidRDefault="005C0215" w:rsidP="009B22D7">
            <w:pPr>
              <w:jc w:val="left"/>
              <w:rPr>
                <w:rFonts w:cs="Tahoma"/>
                <w:sz w:val="16"/>
                <w:szCs w:val="16"/>
              </w:rPr>
            </w:pPr>
            <w:r w:rsidRPr="00DF61F6">
              <w:rPr>
                <w:rFonts w:cs="Tahoma"/>
                <w:sz w:val="16"/>
                <w:szCs w:val="16"/>
              </w:rPr>
              <w:t xml:space="preserve">Uluslararası çalışmalara uygun olacak şekilde, halkın spor yapma ve hareketlilik alışkanlığını ölçen saha çalışması geliştirilecek ve düzenli aralıklarla uygulanacaktır. </w:t>
            </w:r>
          </w:p>
          <w:p w:rsidR="009B22D7" w:rsidRPr="00DF61F6" w:rsidRDefault="009B22D7" w:rsidP="009B22D7">
            <w:pPr>
              <w:jc w:val="left"/>
              <w:rPr>
                <w:rFonts w:cs="Tahoma"/>
                <w:sz w:val="16"/>
                <w:szCs w:val="16"/>
              </w:rPr>
            </w:pPr>
          </w:p>
        </w:tc>
      </w:tr>
      <w:tr w:rsidR="005C0215" w:rsidRPr="00DF61F6" w:rsidTr="006A6C36">
        <w:trPr>
          <w:trHeight w:val="20"/>
          <w:jc w:val="center"/>
        </w:trPr>
        <w:tc>
          <w:tcPr>
            <w:tcW w:w="5000" w:type="pct"/>
            <w:gridSpan w:val="4"/>
            <w:shd w:val="clear" w:color="auto" w:fill="auto"/>
            <w:vAlign w:val="bottom"/>
            <w:hideMark/>
          </w:tcPr>
          <w:p w:rsidR="005C0215" w:rsidRPr="00DF61F6" w:rsidRDefault="005C0215" w:rsidP="00463A36">
            <w:pPr>
              <w:rPr>
                <w:rFonts w:cs="Tahoma"/>
                <w:b/>
                <w:bCs/>
                <w:sz w:val="16"/>
                <w:szCs w:val="16"/>
              </w:rPr>
            </w:pPr>
            <w:r w:rsidRPr="00DF61F6">
              <w:rPr>
                <w:rFonts w:cs="Tahoma"/>
                <w:b/>
                <w:bCs/>
                <w:sz w:val="16"/>
                <w:szCs w:val="16"/>
              </w:rPr>
              <w:t xml:space="preserve">Erken çocukluk eğitiminden başlamak üzere tüm eğitim kademelerinde spor eğitimi içerik ve uygulama olarak iyileştirilecektir. (Kalkınma Planı p. 339) </w:t>
            </w:r>
          </w:p>
        </w:tc>
      </w:tr>
      <w:tr w:rsidR="005C0215" w:rsidRPr="00DF61F6" w:rsidTr="006A6C36">
        <w:trPr>
          <w:trHeight w:val="20"/>
          <w:jc w:val="center"/>
        </w:trPr>
        <w:tc>
          <w:tcPr>
            <w:tcW w:w="1334" w:type="pct"/>
            <w:shd w:val="clear" w:color="auto" w:fill="auto"/>
            <w:hideMark/>
          </w:tcPr>
          <w:p w:rsidR="005C0215" w:rsidRPr="007C554E" w:rsidRDefault="008864C6" w:rsidP="008864C6">
            <w:pPr>
              <w:jc w:val="left"/>
              <w:rPr>
                <w:rFonts w:cs="Tahoma"/>
                <w:sz w:val="16"/>
                <w:szCs w:val="16"/>
              </w:rPr>
            </w:pPr>
            <w:r>
              <w:rPr>
                <w:sz w:val="16"/>
                <w:szCs w:val="16"/>
              </w:rPr>
              <w:t xml:space="preserve">Tedbir 137. </w:t>
            </w:r>
            <w:r w:rsidR="007C554E" w:rsidRPr="007C554E">
              <w:rPr>
                <w:rFonts w:cs="Tahoma"/>
                <w:sz w:val="16"/>
                <w:szCs w:val="16"/>
              </w:rPr>
              <w:t>İlk ve orta</w:t>
            </w:r>
            <w:r w:rsidR="007C554E">
              <w:rPr>
                <w:rFonts w:cs="Tahoma"/>
                <w:sz w:val="16"/>
                <w:szCs w:val="16"/>
              </w:rPr>
              <w:t xml:space="preserve"> </w:t>
            </w:r>
            <w:r w:rsidR="007C554E" w:rsidRPr="007C554E">
              <w:rPr>
                <w:rFonts w:cs="Tahoma"/>
                <w:sz w:val="16"/>
                <w:szCs w:val="16"/>
              </w:rPr>
              <w:t>öğretim kademelerinde</w:t>
            </w:r>
            <w:r w:rsidR="007C554E">
              <w:rPr>
                <w:rFonts w:cs="Tahoma"/>
                <w:sz w:val="16"/>
                <w:szCs w:val="16"/>
              </w:rPr>
              <w:t xml:space="preserve"> </w:t>
            </w:r>
            <w:r w:rsidR="007C554E" w:rsidRPr="007C554E">
              <w:rPr>
                <w:rFonts w:cs="Tahoma"/>
                <w:sz w:val="16"/>
                <w:szCs w:val="16"/>
              </w:rPr>
              <w:t>verilen spor eğitimi</w:t>
            </w:r>
            <w:r w:rsidR="007C554E">
              <w:rPr>
                <w:rFonts w:cs="Tahoma"/>
                <w:sz w:val="16"/>
                <w:szCs w:val="16"/>
              </w:rPr>
              <w:t xml:space="preserve"> </w:t>
            </w:r>
            <w:r w:rsidR="007C554E" w:rsidRPr="007C554E">
              <w:rPr>
                <w:rFonts w:cs="Tahoma"/>
                <w:sz w:val="16"/>
                <w:szCs w:val="16"/>
              </w:rPr>
              <w:t>iyileştirilecektir.</w:t>
            </w:r>
          </w:p>
        </w:tc>
        <w:tc>
          <w:tcPr>
            <w:tcW w:w="1250"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 xml:space="preserve">MEB (S), GSB, Federasyonlar, </w:t>
            </w:r>
            <w:r w:rsidRPr="008627C7">
              <w:rPr>
                <w:rFonts w:cs="Tahoma"/>
                <w:b/>
                <w:color w:val="FF0000"/>
                <w:sz w:val="22"/>
                <w:szCs w:val="22"/>
                <w:highlight w:val="yellow"/>
              </w:rPr>
              <w:t>Üniversiteler</w:t>
            </w:r>
            <w:r w:rsidRPr="00DF61F6">
              <w:rPr>
                <w:rFonts w:cs="Tahoma"/>
                <w:sz w:val="16"/>
                <w:szCs w:val="16"/>
              </w:rPr>
              <w:t>, STK’lar</w:t>
            </w:r>
          </w:p>
        </w:tc>
        <w:tc>
          <w:tcPr>
            <w:tcW w:w="454"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Aralık Sonu</w:t>
            </w:r>
          </w:p>
        </w:tc>
        <w:tc>
          <w:tcPr>
            <w:tcW w:w="1962" w:type="pct"/>
            <w:shd w:val="clear" w:color="auto" w:fill="auto"/>
            <w:hideMark/>
          </w:tcPr>
          <w:p w:rsidR="005C0215" w:rsidRPr="00DF61F6" w:rsidRDefault="005C0215" w:rsidP="009B22D7">
            <w:pPr>
              <w:jc w:val="left"/>
              <w:rPr>
                <w:rFonts w:cs="Tahoma"/>
                <w:sz w:val="16"/>
                <w:szCs w:val="16"/>
              </w:rPr>
            </w:pPr>
            <w:r w:rsidRPr="008627C7">
              <w:rPr>
                <w:rFonts w:cs="Tahoma"/>
                <w:b/>
                <w:sz w:val="16"/>
                <w:szCs w:val="16"/>
              </w:rPr>
              <w:t xml:space="preserve">Spor eğitimi okul öncesinden başlayarak ilk ve orta öğretim kademelerinde yaygınlaştıracak, çocukların farklı spor </w:t>
            </w:r>
            <w:proofErr w:type="gramStart"/>
            <w:r w:rsidRPr="008627C7">
              <w:rPr>
                <w:rFonts w:cs="Tahoma"/>
                <w:b/>
                <w:sz w:val="16"/>
                <w:szCs w:val="16"/>
              </w:rPr>
              <w:t>branşlarıyla</w:t>
            </w:r>
            <w:proofErr w:type="gramEnd"/>
            <w:r w:rsidRPr="008627C7">
              <w:rPr>
                <w:rFonts w:cs="Tahoma"/>
                <w:b/>
                <w:sz w:val="16"/>
                <w:szCs w:val="16"/>
              </w:rPr>
              <w:t xml:space="preserve"> uğraşması sağlanacaktır. Okullara </w:t>
            </w:r>
            <w:proofErr w:type="gramStart"/>
            <w:r w:rsidRPr="008627C7">
              <w:rPr>
                <w:rFonts w:cs="Tahoma"/>
                <w:b/>
                <w:sz w:val="16"/>
                <w:szCs w:val="16"/>
              </w:rPr>
              <w:t>antrenör</w:t>
            </w:r>
            <w:proofErr w:type="gramEnd"/>
            <w:r w:rsidRPr="008627C7">
              <w:rPr>
                <w:rFonts w:cs="Tahoma"/>
                <w:b/>
                <w:sz w:val="16"/>
                <w:szCs w:val="16"/>
              </w:rPr>
              <w:t xml:space="preserve"> desteği verilecek, uygun spor alanlarının oluşturulması sağlanacaktır</w:t>
            </w:r>
            <w:r w:rsidRPr="00DF61F6">
              <w:rPr>
                <w:rFonts w:cs="Tahoma"/>
                <w:sz w:val="16"/>
                <w:szCs w:val="16"/>
              </w:rPr>
              <w:t>.</w:t>
            </w:r>
          </w:p>
        </w:tc>
      </w:tr>
      <w:tr w:rsidR="005C0215" w:rsidRPr="00DF61F6" w:rsidTr="006A6C36">
        <w:trPr>
          <w:trHeight w:val="20"/>
          <w:jc w:val="center"/>
        </w:trPr>
        <w:tc>
          <w:tcPr>
            <w:tcW w:w="1334" w:type="pct"/>
            <w:shd w:val="clear" w:color="auto" w:fill="auto"/>
          </w:tcPr>
          <w:p w:rsidR="005C0215" w:rsidRPr="0039451B" w:rsidRDefault="008864C6" w:rsidP="008864C6">
            <w:pPr>
              <w:jc w:val="left"/>
              <w:rPr>
                <w:rFonts w:cs="Tahoma"/>
                <w:sz w:val="16"/>
                <w:szCs w:val="16"/>
              </w:rPr>
            </w:pPr>
            <w:r>
              <w:rPr>
                <w:sz w:val="16"/>
                <w:szCs w:val="16"/>
              </w:rPr>
              <w:t xml:space="preserve">Tedbir 138. </w:t>
            </w:r>
            <w:r w:rsidR="005C0215" w:rsidRPr="00DF61F6">
              <w:rPr>
                <w:rFonts w:cs="Tahoma"/>
                <w:sz w:val="16"/>
                <w:szCs w:val="16"/>
              </w:rPr>
              <w:t xml:space="preserve">Spor alanında eğitim veren </w:t>
            </w:r>
            <w:r w:rsidR="0039451B" w:rsidRPr="0039451B">
              <w:rPr>
                <w:rFonts w:cs="Tahoma"/>
                <w:sz w:val="16"/>
                <w:szCs w:val="16"/>
              </w:rPr>
              <w:t>yükseköğretim</w:t>
            </w:r>
            <w:r w:rsidR="0039451B">
              <w:rPr>
                <w:rFonts w:cs="Tahoma"/>
                <w:sz w:val="16"/>
                <w:szCs w:val="16"/>
              </w:rPr>
              <w:t xml:space="preserve"> </w:t>
            </w:r>
            <w:r w:rsidR="0039451B" w:rsidRPr="0039451B">
              <w:rPr>
                <w:rFonts w:cs="Tahoma"/>
                <w:sz w:val="16"/>
                <w:szCs w:val="16"/>
              </w:rPr>
              <w:t>kurumlarının eğitim kalitesi artırılacaktır.</w:t>
            </w:r>
          </w:p>
        </w:tc>
        <w:tc>
          <w:tcPr>
            <w:tcW w:w="1250" w:type="pct"/>
            <w:shd w:val="clear" w:color="auto" w:fill="auto"/>
          </w:tcPr>
          <w:p w:rsidR="005C0215" w:rsidRPr="00DF61F6" w:rsidRDefault="005C0215" w:rsidP="009B22D7">
            <w:pPr>
              <w:jc w:val="left"/>
              <w:rPr>
                <w:rFonts w:cs="Tahoma"/>
                <w:sz w:val="16"/>
                <w:szCs w:val="16"/>
              </w:rPr>
            </w:pPr>
            <w:r w:rsidRPr="00DF61F6">
              <w:rPr>
                <w:rFonts w:cs="Tahoma"/>
                <w:sz w:val="16"/>
                <w:szCs w:val="16"/>
              </w:rPr>
              <w:t xml:space="preserve">YÖK (S), GSB, </w:t>
            </w:r>
            <w:r w:rsidRPr="00BF2FFB">
              <w:rPr>
                <w:rFonts w:cs="Tahoma"/>
                <w:b/>
                <w:color w:val="FF0000"/>
                <w:sz w:val="24"/>
                <w:szCs w:val="24"/>
                <w:highlight w:val="yellow"/>
              </w:rPr>
              <w:t>Üniversiteler,</w:t>
            </w:r>
            <w:r w:rsidRPr="00BF2FFB">
              <w:rPr>
                <w:rFonts w:cs="Tahoma"/>
                <w:color w:val="FF0000"/>
                <w:sz w:val="16"/>
                <w:szCs w:val="16"/>
              </w:rPr>
              <w:t xml:space="preserve"> </w:t>
            </w:r>
            <w:r w:rsidRPr="00DF61F6">
              <w:rPr>
                <w:rFonts w:cs="Tahoma"/>
                <w:sz w:val="16"/>
                <w:szCs w:val="16"/>
              </w:rPr>
              <w:t>Federasyonlar</w:t>
            </w:r>
          </w:p>
        </w:tc>
        <w:tc>
          <w:tcPr>
            <w:tcW w:w="454" w:type="pct"/>
            <w:shd w:val="clear" w:color="auto" w:fill="auto"/>
          </w:tcPr>
          <w:p w:rsidR="005C0215" w:rsidRPr="00DF61F6" w:rsidRDefault="005C0215" w:rsidP="009B22D7">
            <w:pPr>
              <w:jc w:val="left"/>
              <w:rPr>
                <w:rFonts w:cs="Tahoma"/>
                <w:sz w:val="16"/>
                <w:szCs w:val="16"/>
              </w:rPr>
            </w:pPr>
            <w:r w:rsidRPr="00DF61F6">
              <w:rPr>
                <w:rFonts w:cs="Tahoma"/>
                <w:sz w:val="16"/>
                <w:szCs w:val="16"/>
              </w:rPr>
              <w:t>Aralık Sonu</w:t>
            </w:r>
          </w:p>
        </w:tc>
        <w:tc>
          <w:tcPr>
            <w:tcW w:w="1962" w:type="pct"/>
            <w:shd w:val="clear" w:color="auto" w:fill="auto"/>
          </w:tcPr>
          <w:p w:rsidR="005C0215" w:rsidRPr="00DF61F6" w:rsidRDefault="005C0215" w:rsidP="009B22D7">
            <w:pPr>
              <w:jc w:val="left"/>
              <w:rPr>
                <w:rFonts w:cs="Tahoma"/>
                <w:sz w:val="16"/>
                <w:szCs w:val="16"/>
              </w:rPr>
            </w:pPr>
            <w:r w:rsidRPr="00DF61F6">
              <w:rPr>
                <w:rFonts w:cs="Tahoma"/>
                <w:sz w:val="16"/>
                <w:szCs w:val="16"/>
              </w:rPr>
              <w:t xml:space="preserve">Spor alanında eğitim veren </w:t>
            </w:r>
            <w:proofErr w:type="gramStart"/>
            <w:r w:rsidRPr="00DF61F6">
              <w:rPr>
                <w:rFonts w:cs="Tahoma"/>
                <w:sz w:val="16"/>
                <w:szCs w:val="16"/>
              </w:rPr>
              <w:t>yüksek okullardan</w:t>
            </w:r>
            <w:proofErr w:type="gramEnd"/>
            <w:r w:rsidRPr="00DF61F6">
              <w:rPr>
                <w:rFonts w:cs="Tahoma"/>
                <w:sz w:val="16"/>
                <w:szCs w:val="16"/>
              </w:rPr>
              <w:t xml:space="preserve"> uygun nitelikleri taşıyanlar fakülteye dönüştürülecek, bu kurumların eğitim programı çağın gereklerine uygun ve zorunlu dersler açısından üniversiteler arası birliği sağlayacak şekilde güncellenecek, uzaktan eğitim uygulamaları yaygınlaştırılacaktır.</w:t>
            </w:r>
          </w:p>
        </w:tc>
      </w:tr>
      <w:tr w:rsidR="005C0215" w:rsidRPr="00DF61F6" w:rsidTr="006A6C36">
        <w:trPr>
          <w:trHeight w:val="20"/>
          <w:jc w:val="center"/>
        </w:trPr>
        <w:tc>
          <w:tcPr>
            <w:tcW w:w="5000" w:type="pct"/>
            <w:gridSpan w:val="4"/>
            <w:shd w:val="clear" w:color="auto" w:fill="auto"/>
            <w:vAlign w:val="center"/>
            <w:hideMark/>
          </w:tcPr>
          <w:p w:rsidR="005C0215" w:rsidRPr="00DF61F6" w:rsidRDefault="005C0215" w:rsidP="00463A36">
            <w:pPr>
              <w:rPr>
                <w:rFonts w:cs="Tahoma"/>
                <w:b/>
                <w:bCs/>
                <w:sz w:val="16"/>
                <w:szCs w:val="16"/>
              </w:rPr>
            </w:pPr>
            <w:r w:rsidRPr="00DF61F6">
              <w:rPr>
                <w:rFonts w:cs="Tahoma"/>
                <w:b/>
                <w:bCs/>
                <w:sz w:val="16"/>
                <w:szCs w:val="16"/>
              </w:rPr>
              <w:t>Kamuya ait tüm spor tesislerinin bütün vatandaşların kullanımına açık olması sağlanacaktır. (Kalkınma Planı p. 341)</w:t>
            </w:r>
          </w:p>
        </w:tc>
      </w:tr>
      <w:tr w:rsidR="005C0215" w:rsidRPr="00DF61F6" w:rsidTr="006A6C36">
        <w:trPr>
          <w:trHeight w:val="20"/>
          <w:jc w:val="center"/>
        </w:trPr>
        <w:tc>
          <w:tcPr>
            <w:tcW w:w="1334" w:type="pct"/>
            <w:shd w:val="clear" w:color="auto" w:fill="auto"/>
            <w:hideMark/>
          </w:tcPr>
          <w:p w:rsidR="005C0215" w:rsidRPr="00DF61F6" w:rsidRDefault="008864C6" w:rsidP="008864C6">
            <w:pPr>
              <w:jc w:val="left"/>
              <w:rPr>
                <w:rFonts w:cs="Tahoma"/>
                <w:sz w:val="16"/>
                <w:szCs w:val="16"/>
              </w:rPr>
            </w:pPr>
            <w:r>
              <w:rPr>
                <w:sz w:val="16"/>
                <w:szCs w:val="16"/>
              </w:rPr>
              <w:t xml:space="preserve">Tedbir 139. </w:t>
            </w:r>
            <w:r w:rsidR="005C0215" w:rsidRPr="00DF61F6">
              <w:rPr>
                <w:rFonts w:cs="Tahoma"/>
                <w:sz w:val="16"/>
                <w:szCs w:val="16"/>
              </w:rPr>
              <w:t xml:space="preserve"> İllerdeki spor tesislerine ilişkin </w:t>
            </w:r>
            <w:proofErr w:type="gramStart"/>
            <w:r w:rsidR="005C0215" w:rsidRPr="00DF61F6">
              <w:rPr>
                <w:rFonts w:cs="Tahoma"/>
                <w:sz w:val="16"/>
                <w:szCs w:val="16"/>
              </w:rPr>
              <w:t>envanter</w:t>
            </w:r>
            <w:proofErr w:type="gramEnd"/>
            <w:r w:rsidR="005C0215" w:rsidRPr="00DF61F6">
              <w:rPr>
                <w:rFonts w:cs="Tahoma"/>
                <w:sz w:val="16"/>
                <w:szCs w:val="16"/>
              </w:rPr>
              <w:t xml:space="preserve"> uzaktan erişime açılacaktır.  </w:t>
            </w:r>
          </w:p>
        </w:tc>
        <w:tc>
          <w:tcPr>
            <w:tcW w:w="1250"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 xml:space="preserve">GSB (S), MEB, </w:t>
            </w:r>
            <w:r w:rsidRPr="00FA7D1C">
              <w:rPr>
                <w:rFonts w:cs="Tahoma"/>
                <w:b/>
                <w:color w:val="FF0000"/>
                <w:sz w:val="22"/>
                <w:szCs w:val="22"/>
                <w:highlight w:val="yellow"/>
              </w:rPr>
              <w:t>Üniversitele</w:t>
            </w:r>
            <w:r w:rsidRPr="00FA7D1C">
              <w:rPr>
                <w:rFonts w:cs="Tahoma"/>
                <w:b/>
                <w:color w:val="FF0000"/>
                <w:sz w:val="22"/>
                <w:szCs w:val="22"/>
              </w:rPr>
              <w:t>r</w:t>
            </w:r>
            <w:r w:rsidRPr="00DF61F6">
              <w:rPr>
                <w:rFonts w:cs="Tahoma"/>
                <w:sz w:val="16"/>
                <w:szCs w:val="16"/>
              </w:rPr>
              <w:t xml:space="preserve">, </w:t>
            </w:r>
            <w:r w:rsidR="00FD79CC">
              <w:rPr>
                <w:rFonts w:cs="Tahoma"/>
                <w:sz w:val="16"/>
                <w:szCs w:val="16"/>
              </w:rPr>
              <w:t>Mahalli idareler</w:t>
            </w:r>
            <w:r w:rsidRPr="00DF61F6">
              <w:rPr>
                <w:rFonts w:cs="Tahoma"/>
                <w:sz w:val="16"/>
                <w:szCs w:val="16"/>
              </w:rPr>
              <w:t xml:space="preserve"> </w:t>
            </w:r>
          </w:p>
        </w:tc>
        <w:tc>
          <w:tcPr>
            <w:tcW w:w="454"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Aralık Sonu</w:t>
            </w:r>
          </w:p>
        </w:tc>
        <w:tc>
          <w:tcPr>
            <w:tcW w:w="1962" w:type="pct"/>
            <w:shd w:val="clear" w:color="auto" w:fill="auto"/>
            <w:hideMark/>
          </w:tcPr>
          <w:p w:rsidR="005C0215" w:rsidRPr="00DF61F6" w:rsidRDefault="005C0215" w:rsidP="009B22D7">
            <w:pPr>
              <w:jc w:val="left"/>
              <w:rPr>
                <w:rFonts w:cs="Tahoma"/>
                <w:sz w:val="16"/>
                <w:szCs w:val="16"/>
              </w:rPr>
            </w:pPr>
            <w:r w:rsidRPr="00FA7D1C">
              <w:rPr>
                <w:rFonts w:cs="Tahoma"/>
                <w:b/>
                <w:sz w:val="16"/>
                <w:szCs w:val="16"/>
              </w:rPr>
              <w:t xml:space="preserve">Farklı kamu kurum ve kuruluşlarına ve </w:t>
            </w:r>
            <w:r w:rsidR="00FD79CC">
              <w:rPr>
                <w:rFonts w:cs="Tahoma"/>
                <w:b/>
                <w:sz w:val="16"/>
                <w:szCs w:val="16"/>
              </w:rPr>
              <w:t>mahalli idareler</w:t>
            </w:r>
            <w:r w:rsidRPr="00FA7D1C">
              <w:rPr>
                <w:rFonts w:cs="Tahoma"/>
                <w:b/>
                <w:sz w:val="16"/>
                <w:szCs w:val="16"/>
              </w:rPr>
              <w:t xml:space="preserve">e ait spor tesislerinin </w:t>
            </w:r>
            <w:proofErr w:type="gramStart"/>
            <w:r w:rsidRPr="00FA7D1C">
              <w:rPr>
                <w:rFonts w:cs="Tahoma"/>
                <w:b/>
                <w:sz w:val="16"/>
                <w:szCs w:val="16"/>
              </w:rPr>
              <w:t>envanteri</w:t>
            </w:r>
            <w:proofErr w:type="gramEnd"/>
            <w:r w:rsidRPr="00FA7D1C">
              <w:rPr>
                <w:rFonts w:cs="Tahoma"/>
                <w:b/>
                <w:sz w:val="16"/>
                <w:szCs w:val="16"/>
              </w:rPr>
              <w:t xml:space="preserve"> ve kullanım imkânları, halkın rahatça erişebileceği ve kullanabileceği</w:t>
            </w:r>
            <w:r w:rsidRPr="00DF61F6">
              <w:rPr>
                <w:rFonts w:cs="Tahoma"/>
                <w:sz w:val="16"/>
                <w:szCs w:val="16"/>
              </w:rPr>
              <w:t xml:space="preserve"> şekilde internet ortamında paylaşılacaktır.</w:t>
            </w:r>
          </w:p>
        </w:tc>
      </w:tr>
      <w:tr w:rsidR="005C0215" w:rsidRPr="00DF61F6" w:rsidTr="006A6C36">
        <w:trPr>
          <w:trHeight w:val="20"/>
          <w:jc w:val="center"/>
        </w:trPr>
        <w:tc>
          <w:tcPr>
            <w:tcW w:w="5000" w:type="pct"/>
            <w:gridSpan w:val="4"/>
            <w:shd w:val="clear" w:color="auto" w:fill="auto"/>
            <w:vAlign w:val="bottom"/>
            <w:hideMark/>
          </w:tcPr>
          <w:p w:rsidR="005C0215" w:rsidRPr="00DF61F6" w:rsidRDefault="005C0215" w:rsidP="00463A36">
            <w:pPr>
              <w:spacing w:after="120"/>
              <w:rPr>
                <w:rFonts w:cs="Tahoma"/>
                <w:b/>
                <w:bCs/>
                <w:sz w:val="16"/>
                <w:szCs w:val="16"/>
              </w:rPr>
            </w:pPr>
            <w:r w:rsidRPr="00DF61F6">
              <w:rPr>
                <w:rFonts w:cs="Tahoma"/>
                <w:b/>
                <w:bCs/>
                <w:sz w:val="16"/>
                <w:szCs w:val="16"/>
              </w:rPr>
              <w:t xml:space="preserve">Başarılı sporcu yetiştirmek amacıyla elit sporcu seçme, yönlendirme ve </w:t>
            </w:r>
            <w:proofErr w:type="spellStart"/>
            <w:r w:rsidRPr="00DF61F6">
              <w:rPr>
                <w:rFonts w:cs="Tahoma"/>
                <w:b/>
                <w:bCs/>
                <w:sz w:val="16"/>
                <w:szCs w:val="16"/>
              </w:rPr>
              <w:t>normlandırma</w:t>
            </w:r>
            <w:proofErr w:type="spellEnd"/>
            <w:r w:rsidRPr="00DF61F6">
              <w:rPr>
                <w:rFonts w:cs="Tahoma"/>
                <w:b/>
                <w:bCs/>
                <w:sz w:val="16"/>
                <w:szCs w:val="16"/>
              </w:rPr>
              <w:t xml:space="preserve"> sistemleri geliştirilecek, gerekli fiziki ve beşeri altyapı imkânları oluşturulacak, Olimpik Sporcu Kamp Eğitim Merkezleri kurulacaktır. (Kalkınma Planı p. 342)</w:t>
            </w:r>
          </w:p>
        </w:tc>
      </w:tr>
      <w:tr w:rsidR="005C0215" w:rsidRPr="00DF61F6" w:rsidTr="006A6C36">
        <w:trPr>
          <w:trHeight w:val="20"/>
          <w:jc w:val="center"/>
        </w:trPr>
        <w:tc>
          <w:tcPr>
            <w:tcW w:w="1334" w:type="pct"/>
            <w:shd w:val="clear" w:color="auto" w:fill="auto"/>
            <w:hideMark/>
          </w:tcPr>
          <w:p w:rsidR="005C0215" w:rsidRPr="0039451B" w:rsidRDefault="008864C6" w:rsidP="008864C6">
            <w:pPr>
              <w:jc w:val="left"/>
              <w:rPr>
                <w:rFonts w:cs="Tahoma"/>
                <w:sz w:val="16"/>
                <w:szCs w:val="16"/>
              </w:rPr>
            </w:pPr>
            <w:r>
              <w:rPr>
                <w:sz w:val="16"/>
                <w:szCs w:val="16"/>
              </w:rPr>
              <w:t xml:space="preserve">Tedbir 140. </w:t>
            </w:r>
            <w:r w:rsidR="0039451B" w:rsidRPr="0039451B">
              <w:rPr>
                <w:rFonts w:cs="Tahoma"/>
                <w:sz w:val="16"/>
                <w:szCs w:val="16"/>
              </w:rPr>
              <w:t>Elit sporcu</w:t>
            </w:r>
            <w:r w:rsidR="0039451B">
              <w:rPr>
                <w:rFonts w:cs="Tahoma"/>
                <w:sz w:val="16"/>
                <w:szCs w:val="16"/>
              </w:rPr>
              <w:t xml:space="preserve"> </w:t>
            </w:r>
            <w:r w:rsidR="0039451B" w:rsidRPr="0039451B">
              <w:rPr>
                <w:rFonts w:cs="Tahoma"/>
                <w:sz w:val="16"/>
                <w:szCs w:val="16"/>
              </w:rPr>
              <w:t>seçme, yönlendirme</w:t>
            </w:r>
            <w:r w:rsidR="0039451B">
              <w:rPr>
                <w:rFonts w:cs="Tahoma"/>
                <w:sz w:val="16"/>
                <w:szCs w:val="16"/>
              </w:rPr>
              <w:t xml:space="preserve"> </w:t>
            </w:r>
            <w:r w:rsidR="0039451B" w:rsidRPr="0039451B">
              <w:rPr>
                <w:rFonts w:cs="Tahoma"/>
                <w:sz w:val="16"/>
                <w:szCs w:val="16"/>
              </w:rPr>
              <w:t xml:space="preserve">ve </w:t>
            </w:r>
            <w:proofErr w:type="spellStart"/>
            <w:r w:rsidR="0039451B" w:rsidRPr="0039451B">
              <w:rPr>
                <w:rFonts w:cs="Tahoma"/>
                <w:sz w:val="16"/>
                <w:szCs w:val="16"/>
              </w:rPr>
              <w:t>normlandırma</w:t>
            </w:r>
            <w:proofErr w:type="spellEnd"/>
            <w:r w:rsidR="0039451B">
              <w:rPr>
                <w:rFonts w:cs="Tahoma"/>
                <w:sz w:val="16"/>
                <w:szCs w:val="16"/>
              </w:rPr>
              <w:t xml:space="preserve"> </w:t>
            </w:r>
            <w:r w:rsidR="0039451B" w:rsidRPr="0039451B">
              <w:rPr>
                <w:rFonts w:cs="Tahoma"/>
                <w:sz w:val="16"/>
                <w:szCs w:val="16"/>
              </w:rPr>
              <w:t>sistemleri</w:t>
            </w:r>
            <w:r w:rsidR="0039451B">
              <w:rPr>
                <w:rFonts w:cs="Tahoma"/>
                <w:sz w:val="16"/>
                <w:szCs w:val="16"/>
              </w:rPr>
              <w:t xml:space="preserve"> </w:t>
            </w:r>
            <w:r w:rsidR="0039451B" w:rsidRPr="0039451B">
              <w:rPr>
                <w:rFonts w:cs="Tahoma"/>
                <w:sz w:val="16"/>
                <w:szCs w:val="16"/>
              </w:rPr>
              <w:t>geliştirilecektir.</w:t>
            </w:r>
          </w:p>
        </w:tc>
        <w:tc>
          <w:tcPr>
            <w:tcW w:w="1250"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 xml:space="preserve">GSB (S), MEB, Federasyonlar, </w:t>
            </w:r>
            <w:r w:rsidRPr="00BF2FFB">
              <w:rPr>
                <w:rFonts w:cs="Tahoma"/>
                <w:b/>
                <w:color w:val="FF0000"/>
                <w:sz w:val="24"/>
                <w:szCs w:val="24"/>
                <w:highlight w:val="yellow"/>
              </w:rPr>
              <w:t>Üniversiteler</w:t>
            </w:r>
            <w:r w:rsidRPr="00BF2FFB">
              <w:rPr>
                <w:rFonts w:cs="Tahoma"/>
                <w:b/>
                <w:color w:val="FF0000"/>
                <w:sz w:val="24"/>
                <w:szCs w:val="24"/>
              </w:rPr>
              <w:t xml:space="preserve"> </w:t>
            </w:r>
          </w:p>
        </w:tc>
        <w:tc>
          <w:tcPr>
            <w:tcW w:w="454"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Aralık Sonu</w:t>
            </w:r>
          </w:p>
        </w:tc>
        <w:tc>
          <w:tcPr>
            <w:tcW w:w="1962" w:type="pct"/>
            <w:shd w:val="clear" w:color="auto" w:fill="auto"/>
            <w:hideMark/>
          </w:tcPr>
          <w:p w:rsidR="005C0215" w:rsidRPr="00DF61F6" w:rsidRDefault="0039451B" w:rsidP="0039451B">
            <w:pPr>
              <w:jc w:val="left"/>
              <w:rPr>
                <w:rFonts w:cs="Tahoma"/>
                <w:sz w:val="16"/>
                <w:szCs w:val="16"/>
              </w:rPr>
            </w:pPr>
            <w:r w:rsidRPr="0039451B">
              <w:rPr>
                <w:rFonts w:cs="Tahoma"/>
                <w:sz w:val="16"/>
                <w:szCs w:val="16"/>
              </w:rPr>
              <w:t>Spor alanında yetenekli bireylerin erken</w:t>
            </w:r>
            <w:r>
              <w:rPr>
                <w:rFonts w:cs="Tahoma"/>
                <w:sz w:val="16"/>
                <w:szCs w:val="16"/>
              </w:rPr>
              <w:t xml:space="preserve"> </w:t>
            </w:r>
            <w:r w:rsidRPr="0039451B">
              <w:rPr>
                <w:rFonts w:cs="Tahoma"/>
                <w:sz w:val="16"/>
                <w:szCs w:val="16"/>
              </w:rPr>
              <w:t>yaşta tespit edilebilmesi ve gerekli</w:t>
            </w:r>
            <w:r>
              <w:rPr>
                <w:rFonts w:cs="Tahoma"/>
                <w:sz w:val="16"/>
                <w:szCs w:val="16"/>
              </w:rPr>
              <w:t xml:space="preserve"> </w:t>
            </w:r>
            <w:r w:rsidRPr="0039451B">
              <w:rPr>
                <w:rFonts w:cs="Tahoma"/>
                <w:sz w:val="16"/>
                <w:szCs w:val="16"/>
              </w:rPr>
              <w:t>yönlendirmenin yapılabilmesi amacıyla</w:t>
            </w:r>
            <w:r>
              <w:rPr>
                <w:rFonts w:cs="Tahoma"/>
                <w:sz w:val="16"/>
                <w:szCs w:val="16"/>
              </w:rPr>
              <w:t xml:space="preserve"> </w:t>
            </w:r>
            <w:r w:rsidRPr="0039451B">
              <w:rPr>
                <w:rFonts w:cs="Tahoma"/>
                <w:sz w:val="16"/>
                <w:szCs w:val="16"/>
              </w:rPr>
              <w:t>elit sporcu seçme, yönlendirme ve</w:t>
            </w:r>
            <w:r>
              <w:rPr>
                <w:rFonts w:cs="Tahoma"/>
                <w:sz w:val="16"/>
                <w:szCs w:val="16"/>
              </w:rPr>
              <w:t xml:space="preserve"> </w:t>
            </w:r>
            <w:proofErr w:type="spellStart"/>
            <w:r w:rsidRPr="0039451B">
              <w:rPr>
                <w:rFonts w:cs="Tahoma"/>
                <w:sz w:val="16"/>
                <w:szCs w:val="16"/>
              </w:rPr>
              <w:t>normlandırma</w:t>
            </w:r>
            <w:proofErr w:type="spellEnd"/>
            <w:r w:rsidRPr="0039451B">
              <w:rPr>
                <w:rFonts w:cs="Tahoma"/>
                <w:sz w:val="16"/>
                <w:szCs w:val="16"/>
              </w:rPr>
              <w:t xml:space="preserve"> sistemleri geliştirilecektir.</w:t>
            </w:r>
          </w:p>
        </w:tc>
      </w:tr>
      <w:tr w:rsidR="005C0215" w:rsidRPr="00DF61F6" w:rsidTr="00256806">
        <w:trPr>
          <w:trHeight w:val="1027"/>
          <w:jc w:val="center"/>
        </w:trPr>
        <w:tc>
          <w:tcPr>
            <w:tcW w:w="1334" w:type="pct"/>
            <w:shd w:val="clear" w:color="auto" w:fill="auto"/>
            <w:hideMark/>
          </w:tcPr>
          <w:p w:rsidR="005C0215" w:rsidRPr="00DF61F6" w:rsidRDefault="008864C6" w:rsidP="008864C6">
            <w:pPr>
              <w:jc w:val="left"/>
              <w:rPr>
                <w:rFonts w:cs="Tahoma"/>
                <w:sz w:val="16"/>
                <w:szCs w:val="16"/>
              </w:rPr>
            </w:pPr>
            <w:r>
              <w:rPr>
                <w:sz w:val="16"/>
                <w:szCs w:val="16"/>
              </w:rPr>
              <w:t xml:space="preserve">Tedbir 141. </w:t>
            </w:r>
            <w:r w:rsidR="005C0215" w:rsidRPr="00DF61F6">
              <w:rPr>
                <w:rFonts w:cs="Tahoma"/>
                <w:sz w:val="16"/>
                <w:szCs w:val="16"/>
              </w:rPr>
              <w:t>Başarılı sporculara sağlanan imkânlar artırılacaktır.</w:t>
            </w:r>
          </w:p>
        </w:tc>
        <w:tc>
          <w:tcPr>
            <w:tcW w:w="1250"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 xml:space="preserve">GSB (S), Maliye Bakanlığı, MEB, YÖK, </w:t>
            </w:r>
            <w:r w:rsidRPr="00BF2FFB">
              <w:rPr>
                <w:rFonts w:cs="Tahoma"/>
                <w:b/>
                <w:color w:val="FF0000"/>
                <w:sz w:val="24"/>
                <w:szCs w:val="24"/>
                <w:highlight w:val="yellow"/>
              </w:rPr>
              <w:t>Üniversiteler,</w:t>
            </w:r>
            <w:r w:rsidRPr="00BF2FFB">
              <w:rPr>
                <w:rFonts w:cs="Tahoma"/>
                <w:color w:val="FF0000"/>
                <w:sz w:val="16"/>
                <w:szCs w:val="16"/>
              </w:rPr>
              <w:t xml:space="preserve"> </w:t>
            </w:r>
            <w:r w:rsidRPr="00DF61F6">
              <w:rPr>
                <w:rFonts w:cs="Tahoma"/>
                <w:sz w:val="16"/>
                <w:szCs w:val="16"/>
              </w:rPr>
              <w:t>Federasyonlar</w:t>
            </w:r>
          </w:p>
        </w:tc>
        <w:tc>
          <w:tcPr>
            <w:tcW w:w="454"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Aralık Sonu</w:t>
            </w:r>
          </w:p>
        </w:tc>
        <w:tc>
          <w:tcPr>
            <w:tcW w:w="1962"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 xml:space="preserve">Sporcu Eğitim Merkezleri altyapı ve eğitimci açısından desteklenecek, yeterli sayı ve kalitede olimpiyat hazırlık merkezi oluşturulacaktır. Spor eğitmenlerinin eğitimi bir sistem dâhilinde yeniden düzenlenecektir. </w:t>
            </w:r>
          </w:p>
        </w:tc>
      </w:tr>
      <w:tr w:rsidR="005C0215" w:rsidRPr="00DF61F6" w:rsidTr="006A6C36">
        <w:trPr>
          <w:trHeight w:val="20"/>
          <w:jc w:val="center"/>
        </w:trPr>
        <w:tc>
          <w:tcPr>
            <w:tcW w:w="5000" w:type="pct"/>
            <w:gridSpan w:val="4"/>
            <w:shd w:val="clear" w:color="auto" w:fill="auto"/>
            <w:vAlign w:val="bottom"/>
            <w:hideMark/>
          </w:tcPr>
          <w:p w:rsidR="005C0215" w:rsidRPr="00DF61F6" w:rsidRDefault="005C0215" w:rsidP="00463A36">
            <w:pPr>
              <w:rPr>
                <w:rFonts w:cs="Tahoma"/>
                <w:b/>
                <w:bCs/>
                <w:sz w:val="16"/>
                <w:szCs w:val="16"/>
              </w:rPr>
            </w:pPr>
            <w:r w:rsidRPr="00DF61F6">
              <w:rPr>
                <w:rFonts w:cs="Tahoma"/>
                <w:b/>
                <w:bCs/>
                <w:sz w:val="16"/>
                <w:szCs w:val="16"/>
              </w:rPr>
              <w:t>Sporcu sağlığı merkezleri, hizmet kalitesi ve çeşitliliği artırılarak yaygınlaştırılacak, spor hekimi ihtiyacının giderilmesine yönelik tedbirler alınacaktır. (Kalkınma Planı p. 343)</w:t>
            </w:r>
          </w:p>
        </w:tc>
      </w:tr>
      <w:tr w:rsidR="005C0215" w:rsidRPr="00DF61F6" w:rsidTr="006A6C36">
        <w:trPr>
          <w:trHeight w:val="20"/>
          <w:jc w:val="center"/>
        </w:trPr>
        <w:tc>
          <w:tcPr>
            <w:tcW w:w="1334" w:type="pct"/>
            <w:shd w:val="clear" w:color="auto" w:fill="auto"/>
            <w:hideMark/>
          </w:tcPr>
          <w:p w:rsidR="005C0215" w:rsidRPr="0039451B" w:rsidRDefault="008864C6" w:rsidP="008864C6">
            <w:pPr>
              <w:jc w:val="left"/>
              <w:rPr>
                <w:rFonts w:cs="Tahoma"/>
                <w:sz w:val="16"/>
                <w:szCs w:val="16"/>
              </w:rPr>
            </w:pPr>
            <w:r>
              <w:rPr>
                <w:sz w:val="16"/>
                <w:szCs w:val="16"/>
              </w:rPr>
              <w:t xml:space="preserve">Tedbir 142. </w:t>
            </w:r>
            <w:r w:rsidR="0039451B" w:rsidRPr="0039451B">
              <w:rPr>
                <w:rFonts w:cs="Tahoma"/>
                <w:sz w:val="16"/>
                <w:szCs w:val="16"/>
              </w:rPr>
              <w:t>Sporcu</w:t>
            </w:r>
            <w:r w:rsidR="0039451B">
              <w:rPr>
                <w:rFonts w:cs="Tahoma"/>
                <w:sz w:val="16"/>
                <w:szCs w:val="16"/>
              </w:rPr>
              <w:t xml:space="preserve"> </w:t>
            </w:r>
            <w:r w:rsidR="0039451B" w:rsidRPr="0039451B">
              <w:rPr>
                <w:rFonts w:cs="Tahoma"/>
                <w:sz w:val="16"/>
                <w:szCs w:val="16"/>
              </w:rPr>
              <w:t xml:space="preserve">sağlığı </w:t>
            </w:r>
            <w:r w:rsidR="0039451B" w:rsidRPr="0039451B">
              <w:rPr>
                <w:rFonts w:cs="Tahoma"/>
                <w:sz w:val="16"/>
                <w:szCs w:val="16"/>
              </w:rPr>
              <w:lastRenderedPageBreak/>
              <w:t>merkezlerinin</w:t>
            </w:r>
            <w:r w:rsidR="0039451B">
              <w:rPr>
                <w:rFonts w:cs="Tahoma"/>
                <w:sz w:val="16"/>
                <w:szCs w:val="16"/>
              </w:rPr>
              <w:t xml:space="preserve"> </w:t>
            </w:r>
            <w:r w:rsidR="0039451B" w:rsidRPr="0039451B">
              <w:rPr>
                <w:rFonts w:cs="Tahoma"/>
                <w:sz w:val="16"/>
                <w:szCs w:val="16"/>
              </w:rPr>
              <w:t>hizmet kapasitesi</w:t>
            </w:r>
            <w:r w:rsidR="0039451B">
              <w:rPr>
                <w:rFonts w:cs="Tahoma"/>
                <w:sz w:val="16"/>
                <w:szCs w:val="16"/>
              </w:rPr>
              <w:t xml:space="preserve"> </w:t>
            </w:r>
            <w:r w:rsidR="0039451B" w:rsidRPr="0039451B">
              <w:rPr>
                <w:rFonts w:cs="Tahoma"/>
                <w:sz w:val="16"/>
                <w:szCs w:val="16"/>
              </w:rPr>
              <w:t>nitelik ve nicelik olarak</w:t>
            </w:r>
            <w:r w:rsidR="0039451B">
              <w:rPr>
                <w:rFonts w:cs="Tahoma"/>
                <w:sz w:val="16"/>
                <w:szCs w:val="16"/>
              </w:rPr>
              <w:t xml:space="preserve"> </w:t>
            </w:r>
            <w:r w:rsidR="0039451B" w:rsidRPr="0039451B">
              <w:rPr>
                <w:rFonts w:cs="Tahoma"/>
                <w:sz w:val="16"/>
                <w:szCs w:val="16"/>
              </w:rPr>
              <w:t>iyileştirilecektir.</w:t>
            </w:r>
          </w:p>
        </w:tc>
        <w:tc>
          <w:tcPr>
            <w:tcW w:w="1250"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lastRenderedPageBreak/>
              <w:t xml:space="preserve">GSB (S), Sağlık Bakanlığı, YÖK, </w:t>
            </w:r>
            <w:r w:rsidRPr="00BF2FFB">
              <w:rPr>
                <w:rFonts w:cs="Tahoma"/>
                <w:b/>
                <w:color w:val="FF0000"/>
                <w:sz w:val="24"/>
                <w:szCs w:val="24"/>
                <w:highlight w:val="yellow"/>
              </w:rPr>
              <w:lastRenderedPageBreak/>
              <w:t>Üniversiteler,</w:t>
            </w:r>
            <w:r w:rsidRPr="00DF61F6">
              <w:rPr>
                <w:rFonts w:cs="Tahoma"/>
                <w:sz w:val="16"/>
                <w:szCs w:val="16"/>
              </w:rPr>
              <w:t xml:space="preserve"> Federasyonlar</w:t>
            </w:r>
          </w:p>
        </w:tc>
        <w:tc>
          <w:tcPr>
            <w:tcW w:w="454"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lastRenderedPageBreak/>
              <w:t>Aralık Sonu</w:t>
            </w:r>
          </w:p>
        </w:tc>
        <w:tc>
          <w:tcPr>
            <w:tcW w:w="1962" w:type="pct"/>
            <w:shd w:val="clear" w:color="auto" w:fill="auto"/>
            <w:hideMark/>
          </w:tcPr>
          <w:p w:rsidR="0039451B" w:rsidRPr="0039451B" w:rsidRDefault="0039451B" w:rsidP="0039451B">
            <w:pPr>
              <w:jc w:val="left"/>
              <w:rPr>
                <w:rFonts w:cs="Tahoma"/>
                <w:sz w:val="16"/>
                <w:szCs w:val="16"/>
              </w:rPr>
            </w:pPr>
            <w:r w:rsidRPr="0039451B">
              <w:rPr>
                <w:rFonts w:cs="Tahoma"/>
                <w:sz w:val="16"/>
                <w:szCs w:val="16"/>
              </w:rPr>
              <w:t xml:space="preserve">Sporcu sağlığı merkezleri </w:t>
            </w:r>
            <w:proofErr w:type="spellStart"/>
            <w:r w:rsidRPr="0039451B">
              <w:rPr>
                <w:rFonts w:cs="Tahoma"/>
                <w:sz w:val="16"/>
                <w:szCs w:val="16"/>
              </w:rPr>
              <w:t>konusunda</w:t>
            </w:r>
            <w:r>
              <w:rPr>
                <w:rFonts w:cs="Tahoma"/>
                <w:sz w:val="16"/>
                <w:szCs w:val="16"/>
              </w:rPr>
              <w:t>n</w:t>
            </w:r>
            <w:r w:rsidRPr="0039451B">
              <w:rPr>
                <w:rFonts w:cs="Tahoma"/>
                <w:sz w:val="16"/>
                <w:szCs w:val="16"/>
              </w:rPr>
              <w:t>bölgeler</w:t>
            </w:r>
            <w:proofErr w:type="spellEnd"/>
            <w:r w:rsidRPr="0039451B">
              <w:rPr>
                <w:rFonts w:cs="Tahoma"/>
                <w:sz w:val="16"/>
                <w:szCs w:val="16"/>
              </w:rPr>
              <w:t xml:space="preserve"> itibarıyla </w:t>
            </w:r>
            <w:r w:rsidRPr="0039451B">
              <w:rPr>
                <w:rFonts w:cs="Tahoma"/>
                <w:sz w:val="16"/>
                <w:szCs w:val="16"/>
              </w:rPr>
              <w:lastRenderedPageBreak/>
              <w:t>mevcut durum ve ihtiyaç</w:t>
            </w:r>
            <w:r>
              <w:rPr>
                <w:rFonts w:cs="Tahoma"/>
                <w:sz w:val="16"/>
                <w:szCs w:val="16"/>
              </w:rPr>
              <w:t xml:space="preserve"> </w:t>
            </w:r>
            <w:r w:rsidRPr="0039451B">
              <w:rPr>
                <w:rFonts w:cs="Tahoma"/>
                <w:sz w:val="16"/>
                <w:szCs w:val="16"/>
              </w:rPr>
              <w:t>tespiti çalışması yapılacak, ihtiyaca göre</w:t>
            </w:r>
            <w:r>
              <w:rPr>
                <w:rFonts w:cs="Tahoma"/>
                <w:sz w:val="16"/>
                <w:szCs w:val="16"/>
              </w:rPr>
              <w:t xml:space="preserve"> </w:t>
            </w:r>
            <w:r w:rsidRPr="0039451B">
              <w:rPr>
                <w:rFonts w:cs="Tahoma"/>
                <w:sz w:val="16"/>
                <w:szCs w:val="16"/>
              </w:rPr>
              <w:t>yeni merkezlerin kurulması sağlanacaktır.</w:t>
            </w:r>
          </w:p>
          <w:p w:rsidR="00976800" w:rsidRPr="00DF61F6" w:rsidRDefault="0039451B" w:rsidP="0039451B">
            <w:pPr>
              <w:jc w:val="left"/>
              <w:rPr>
                <w:rFonts w:cs="Tahoma"/>
                <w:sz w:val="16"/>
                <w:szCs w:val="16"/>
              </w:rPr>
            </w:pPr>
            <w:r w:rsidRPr="0039451B">
              <w:rPr>
                <w:rFonts w:cs="Tahoma"/>
                <w:sz w:val="16"/>
                <w:szCs w:val="16"/>
              </w:rPr>
              <w:t>Sporcu sağlığı merkezleri hizmet kalitesi</w:t>
            </w:r>
            <w:r>
              <w:rPr>
                <w:rFonts w:cs="Tahoma"/>
                <w:sz w:val="16"/>
                <w:szCs w:val="16"/>
              </w:rPr>
              <w:t xml:space="preserve"> </w:t>
            </w:r>
            <w:r w:rsidRPr="0039451B">
              <w:rPr>
                <w:rFonts w:cs="Tahoma"/>
                <w:sz w:val="16"/>
                <w:szCs w:val="16"/>
              </w:rPr>
              <w:t>ve çeşitliliği açısından çağın gereklerine</w:t>
            </w:r>
            <w:r>
              <w:rPr>
                <w:rFonts w:cs="Tahoma"/>
                <w:sz w:val="16"/>
                <w:szCs w:val="16"/>
              </w:rPr>
              <w:t xml:space="preserve"> </w:t>
            </w:r>
            <w:r w:rsidRPr="0039451B">
              <w:rPr>
                <w:rFonts w:cs="Tahoma"/>
                <w:sz w:val="16"/>
                <w:szCs w:val="16"/>
              </w:rPr>
              <w:t xml:space="preserve">uyumlu şekilde güçlendirilecektir. </w:t>
            </w:r>
          </w:p>
          <w:p w:rsidR="009B22D7" w:rsidRPr="00DF61F6" w:rsidRDefault="009B22D7" w:rsidP="009B22D7">
            <w:pPr>
              <w:jc w:val="left"/>
              <w:rPr>
                <w:rFonts w:cs="Tahoma"/>
                <w:sz w:val="16"/>
                <w:szCs w:val="16"/>
              </w:rPr>
            </w:pPr>
          </w:p>
        </w:tc>
      </w:tr>
      <w:tr w:rsidR="005C0215" w:rsidRPr="00DF61F6" w:rsidTr="006A6C36">
        <w:trPr>
          <w:trHeight w:val="20"/>
          <w:jc w:val="center"/>
        </w:trPr>
        <w:tc>
          <w:tcPr>
            <w:tcW w:w="1334" w:type="pct"/>
            <w:shd w:val="clear" w:color="auto" w:fill="auto"/>
            <w:hideMark/>
          </w:tcPr>
          <w:p w:rsidR="009B22D7" w:rsidRPr="00DF61F6" w:rsidRDefault="008864C6" w:rsidP="008864C6">
            <w:pPr>
              <w:jc w:val="left"/>
              <w:rPr>
                <w:rFonts w:cs="Tahoma"/>
                <w:sz w:val="16"/>
                <w:szCs w:val="16"/>
              </w:rPr>
            </w:pPr>
            <w:r>
              <w:rPr>
                <w:sz w:val="16"/>
                <w:szCs w:val="16"/>
              </w:rPr>
              <w:lastRenderedPageBreak/>
              <w:t xml:space="preserve">Tedbir 143. </w:t>
            </w:r>
            <w:r w:rsidR="005C0215" w:rsidRPr="00DF61F6">
              <w:rPr>
                <w:rFonts w:cs="Tahoma"/>
                <w:sz w:val="16"/>
                <w:szCs w:val="16"/>
              </w:rPr>
              <w:t>Spor hekimi ihtiyacı tespit edilerek yeterli sayıda uzman hekimin yetiştirilmesi sağlanacaktır.</w:t>
            </w:r>
          </w:p>
        </w:tc>
        <w:tc>
          <w:tcPr>
            <w:tcW w:w="1250"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 xml:space="preserve">GSB (S), Sağlık Bakanlığı, YÖK, </w:t>
            </w:r>
            <w:r w:rsidRPr="00BF2FFB">
              <w:rPr>
                <w:rFonts w:cs="Tahoma"/>
                <w:b/>
                <w:color w:val="FF0000"/>
                <w:sz w:val="24"/>
                <w:szCs w:val="24"/>
                <w:highlight w:val="yellow"/>
              </w:rPr>
              <w:t>Üniversiteler</w:t>
            </w:r>
          </w:p>
        </w:tc>
        <w:tc>
          <w:tcPr>
            <w:tcW w:w="454"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Aralık Sonu</w:t>
            </w:r>
          </w:p>
        </w:tc>
        <w:tc>
          <w:tcPr>
            <w:tcW w:w="1962"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 xml:space="preserve">Spor hekimi ihtiyacı tespit edilerek bu alanda yeterli sayıda uzman hekimin yetiştirilmesi sağlanacaktır. </w:t>
            </w:r>
          </w:p>
        </w:tc>
      </w:tr>
      <w:tr w:rsidR="005C0215" w:rsidRPr="00DF61F6" w:rsidTr="006A6C36">
        <w:trPr>
          <w:trHeight w:val="20"/>
          <w:jc w:val="center"/>
        </w:trPr>
        <w:tc>
          <w:tcPr>
            <w:tcW w:w="5000" w:type="pct"/>
            <w:gridSpan w:val="4"/>
            <w:shd w:val="clear" w:color="auto" w:fill="auto"/>
            <w:vAlign w:val="bottom"/>
            <w:hideMark/>
          </w:tcPr>
          <w:p w:rsidR="005C0215" w:rsidRPr="00DF61F6" w:rsidRDefault="005C0215" w:rsidP="00463A36">
            <w:pPr>
              <w:jc w:val="left"/>
              <w:rPr>
                <w:rFonts w:cs="Tahoma"/>
                <w:b/>
                <w:bCs/>
                <w:sz w:val="16"/>
                <w:szCs w:val="16"/>
              </w:rPr>
            </w:pPr>
            <w:r w:rsidRPr="00DF61F6">
              <w:rPr>
                <w:rFonts w:cs="Tahoma"/>
                <w:b/>
                <w:bCs/>
                <w:sz w:val="16"/>
                <w:szCs w:val="16"/>
              </w:rPr>
              <w:t>Sporda şiddetin ve etik olmayan davranışların azaltılması için gerekli önlemler alınacaktır. (Kalkınma Planı p. 345)</w:t>
            </w:r>
          </w:p>
        </w:tc>
      </w:tr>
      <w:tr w:rsidR="005C0215" w:rsidRPr="00DF61F6" w:rsidTr="006A6C36">
        <w:trPr>
          <w:trHeight w:val="20"/>
          <w:jc w:val="center"/>
        </w:trPr>
        <w:tc>
          <w:tcPr>
            <w:tcW w:w="1334" w:type="pct"/>
            <w:shd w:val="clear" w:color="auto" w:fill="auto"/>
            <w:hideMark/>
          </w:tcPr>
          <w:p w:rsidR="005C0215" w:rsidRPr="00DF61F6" w:rsidRDefault="008864C6" w:rsidP="008864C6">
            <w:pPr>
              <w:jc w:val="left"/>
              <w:rPr>
                <w:rFonts w:cs="Tahoma"/>
                <w:sz w:val="16"/>
                <w:szCs w:val="16"/>
              </w:rPr>
            </w:pPr>
            <w:r>
              <w:rPr>
                <w:sz w:val="16"/>
                <w:szCs w:val="16"/>
              </w:rPr>
              <w:t xml:space="preserve">Tedbir 144. </w:t>
            </w:r>
            <w:r w:rsidR="005C0215" w:rsidRPr="00DF61F6">
              <w:rPr>
                <w:rFonts w:cs="Tahoma"/>
                <w:sz w:val="16"/>
                <w:szCs w:val="16"/>
              </w:rPr>
              <w:t xml:space="preserve">Sporda yaşanan şiddet ve </w:t>
            </w:r>
            <w:proofErr w:type="gramStart"/>
            <w:r w:rsidR="005C0215" w:rsidRPr="00DF61F6">
              <w:rPr>
                <w:rFonts w:cs="Tahoma"/>
                <w:sz w:val="16"/>
                <w:szCs w:val="16"/>
              </w:rPr>
              <w:t>doping</w:t>
            </w:r>
            <w:proofErr w:type="gramEnd"/>
            <w:r w:rsidR="005C0215" w:rsidRPr="00DF61F6">
              <w:rPr>
                <w:rFonts w:cs="Tahoma"/>
                <w:sz w:val="16"/>
                <w:szCs w:val="16"/>
              </w:rPr>
              <w:t xml:space="preserve"> olaylarını önleyecek tedbirler alınacaktır. </w:t>
            </w:r>
          </w:p>
        </w:tc>
        <w:tc>
          <w:tcPr>
            <w:tcW w:w="1250"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 xml:space="preserve">GSB (S), MEB, Emniyet Genel Müdürlüğü, Maliye Bakanlığı, Sağlık Bakanlığı, </w:t>
            </w:r>
            <w:r w:rsidR="00FD79CC">
              <w:rPr>
                <w:rFonts w:cs="Tahoma"/>
                <w:sz w:val="16"/>
                <w:szCs w:val="16"/>
              </w:rPr>
              <w:t>Mahalli idareler</w:t>
            </w:r>
            <w:r w:rsidRPr="00DF61F6">
              <w:rPr>
                <w:rFonts w:cs="Tahoma"/>
                <w:sz w:val="16"/>
                <w:szCs w:val="16"/>
              </w:rPr>
              <w:t xml:space="preserve">, TRT, Basın Kuruluşları, </w:t>
            </w:r>
            <w:r w:rsidRPr="00BF2FFB">
              <w:rPr>
                <w:rFonts w:cs="Tahoma"/>
                <w:b/>
                <w:color w:val="FF0000"/>
                <w:sz w:val="24"/>
                <w:szCs w:val="24"/>
                <w:highlight w:val="yellow"/>
              </w:rPr>
              <w:t>Üniversiteler,</w:t>
            </w:r>
            <w:r w:rsidRPr="00BF2FFB">
              <w:rPr>
                <w:rFonts w:cs="Tahoma"/>
                <w:color w:val="FF0000"/>
                <w:sz w:val="16"/>
                <w:szCs w:val="16"/>
              </w:rPr>
              <w:t xml:space="preserve">  </w:t>
            </w:r>
            <w:r w:rsidRPr="00DF61F6">
              <w:rPr>
                <w:rFonts w:cs="Tahoma"/>
                <w:sz w:val="16"/>
                <w:szCs w:val="16"/>
              </w:rPr>
              <w:t xml:space="preserve">Federasyonlar, STK’lar </w:t>
            </w:r>
          </w:p>
        </w:tc>
        <w:tc>
          <w:tcPr>
            <w:tcW w:w="454" w:type="pct"/>
            <w:shd w:val="clear" w:color="auto" w:fill="auto"/>
            <w:hideMark/>
          </w:tcPr>
          <w:p w:rsidR="005C0215" w:rsidRPr="00DF61F6" w:rsidRDefault="005C0215" w:rsidP="009B22D7">
            <w:pPr>
              <w:jc w:val="left"/>
              <w:rPr>
                <w:rFonts w:cs="Tahoma"/>
                <w:sz w:val="16"/>
                <w:szCs w:val="16"/>
              </w:rPr>
            </w:pPr>
            <w:r w:rsidRPr="00DF61F6">
              <w:rPr>
                <w:rFonts w:cs="Tahoma"/>
                <w:sz w:val="16"/>
                <w:szCs w:val="16"/>
              </w:rPr>
              <w:t>Aralık Sonu</w:t>
            </w:r>
          </w:p>
        </w:tc>
        <w:tc>
          <w:tcPr>
            <w:tcW w:w="1962" w:type="pct"/>
            <w:shd w:val="clear" w:color="auto" w:fill="auto"/>
            <w:hideMark/>
          </w:tcPr>
          <w:p w:rsidR="005C0215" w:rsidRDefault="005C0215" w:rsidP="009B22D7">
            <w:pPr>
              <w:jc w:val="left"/>
              <w:rPr>
                <w:rFonts w:cs="Tahoma"/>
                <w:sz w:val="16"/>
                <w:szCs w:val="16"/>
              </w:rPr>
            </w:pPr>
            <w:r w:rsidRPr="00DF61F6">
              <w:rPr>
                <w:rFonts w:cs="Tahoma"/>
                <w:sz w:val="16"/>
                <w:szCs w:val="16"/>
              </w:rPr>
              <w:t xml:space="preserve">Sporda şiddet ve </w:t>
            </w:r>
            <w:proofErr w:type="gramStart"/>
            <w:r w:rsidRPr="00DF61F6">
              <w:rPr>
                <w:rFonts w:cs="Tahoma"/>
                <w:sz w:val="16"/>
                <w:szCs w:val="16"/>
              </w:rPr>
              <w:t>dopingi</w:t>
            </w:r>
            <w:proofErr w:type="gramEnd"/>
            <w:r w:rsidRPr="00DF61F6">
              <w:rPr>
                <w:rFonts w:cs="Tahoma"/>
                <w:sz w:val="16"/>
                <w:szCs w:val="16"/>
              </w:rPr>
              <w:t xml:space="preserve"> engellemek amacıyla konulan cezai müeyyideler ağırlaştırılacak, verilen cezaların uygulanması takip edilecektir. İlk ve orta dereceli okulların müfredatına </w:t>
            </w:r>
            <w:proofErr w:type="spellStart"/>
            <w:r w:rsidRPr="00DF61F6">
              <w:rPr>
                <w:rFonts w:cs="Tahoma"/>
                <w:sz w:val="16"/>
                <w:szCs w:val="16"/>
              </w:rPr>
              <w:t>olimpizm</w:t>
            </w:r>
            <w:proofErr w:type="spellEnd"/>
            <w:r w:rsidRPr="00DF61F6">
              <w:rPr>
                <w:rFonts w:cs="Tahoma"/>
                <w:sz w:val="16"/>
                <w:szCs w:val="16"/>
              </w:rPr>
              <w:t xml:space="preserve"> felsefesini ve adil oyun davranışlarını özendirici etkinlikler konulacaktır. Antrenör ve hakemlik kurslarında spor etiği konusuna daha fazla yer verilecektir. Her federasyonun kendi etik kodlarını oluşturması ve bunlara uyulmadığı takdirde gerekli cezai müeyyideleri taviz vermeden uygulaması sağlanacaktır. Medyanın da desteğiyle spordaki etik uygulamaların kamuoyunda bilinirliği artırılacaktır.</w:t>
            </w:r>
          </w:p>
          <w:p w:rsidR="00976800" w:rsidRPr="00DF61F6" w:rsidRDefault="00976800" w:rsidP="009B22D7">
            <w:pPr>
              <w:jc w:val="left"/>
              <w:rPr>
                <w:rFonts w:cs="Tahoma"/>
                <w:sz w:val="16"/>
                <w:szCs w:val="16"/>
              </w:rPr>
            </w:pPr>
          </w:p>
        </w:tc>
      </w:tr>
    </w:tbl>
    <w:p w:rsidR="005C0215" w:rsidRPr="00DF61F6" w:rsidRDefault="005C0215" w:rsidP="005C0215">
      <w:pPr>
        <w:spacing w:after="120"/>
        <w:rPr>
          <w:rFonts w:cs="Tahoma"/>
          <w:szCs w:val="18"/>
        </w:rPr>
      </w:pPr>
    </w:p>
    <w:p w:rsidR="005C0215" w:rsidRPr="00DF61F6" w:rsidRDefault="005C0215" w:rsidP="006A6C36">
      <w:pPr>
        <w:pStyle w:val="Balk4"/>
      </w:pPr>
      <w:bookmarkStart w:id="135" w:name="_Toc371097139"/>
      <w:bookmarkStart w:id="136" w:name="_Toc371102591"/>
      <w:bookmarkStart w:id="137" w:name="_Toc371120604"/>
      <w:bookmarkStart w:id="138" w:name="_Toc371149619"/>
      <w:bookmarkStart w:id="139" w:name="_Toc371166531"/>
      <w:bookmarkStart w:id="140" w:name="_Toc371176380"/>
      <w:r w:rsidRPr="00DF61F6">
        <w:t>2.</w:t>
      </w:r>
      <w:r w:rsidR="006A6C36" w:rsidRPr="00DF61F6">
        <w:t>2.</w:t>
      </w:r>
      <w:r w:rsidRPr="00DF61F6">
        <w:t xml:space="preserve">1.14. </w:t>
      </w:r>
      <w:r w:rsidR="00DE489E" w:rsidRPr="00DF61F6">
        <w:t>Nüfus Dinamikleri</w:t>
      </w:r>
      <w:bookmarkEnd w:id="135"/>
      <w:bookmarkEnd w:id="136"/>
      <w:bookmarkEnd w:id="137"/>
      <w:bookmarkEnd w:id="138"/>
      <w:bookmarkEnd w:id="139"/>
      <w:bookmarkEnd w:id="140"/>
    </w:p>
    <w:p w:rsidR="005C0215" w:rsidRPr="00DF61F6" w:rsidRDefault="006A6C36" w:rsidP="006A6C36">
      <w:pPr>
        <w:spacing w:after="120"/>
        <w:ind w:firstLine="426"/>
        <w:rPr>
          <w:rFonts w:cs="Tahoma"/>
          <w:b/>
          <w:bCs/>
          <w:iCs/>
        </w:rPr>
      </w:pPr>
      <w:r w:rsidRPr="00DF61F6">
        <w:rPr>
          <w:rFonts w:cs="Tahoma"/>
          <w:b/>
          <w:bCs/>
          <w:iCs/>
        </w:rPr>
        <w:t xml:space="preserve">c) </w:t>
      </w:r>
      <w:r w:rsidR="005C0215" w:rsidRPr="00DF61F6">
        <w:rPr>
          <w:rFonts w:cs="Tahoma"/>
          <w:b/>
          <w:bCs/>
          <w:iCs/>
        </w:rPr>
        <w:t xml:space="preserve">Politika ve Tedbirler </w:t>
      </w:r>
    </w:p>
    <w:tbl>
      <w:tblPr>
        <w:tblW w:w="5000" w:type="pct"/>
        <w:jc w:val="center"/>
        <w:tblCellMar>
          <w:left w:w="0" w:type="dxa"/>
          <w:right w:w="0" w:type="dxa"/>
        </w:tblCellMar>
        <w:tblLook w:val="00A0" w:firstRow="1" w:lastRow="0" w:firstColumn="1" w:lastColumn="0" w:noHBand="0" w:noVBand="0"/>
      </w:tblPr>
      <w:tblGrid>
        <w:gridCol w:w="3711"/>
        <w:gridCol w:w="2632"/>
        <w:gridCol w:w="841"/>
        <w:gridCol w:w="3201"/>
      </w:tblGrid>
      <w:tr w:rsidR="005C0215" w:rsidRPr="00DF61F6" w:rsidTr="006210D9">
        <w:trPr>
          <w:trHeight w:val="20"/>
          <w:jc w:val="center"/>
        </w:trPr>
        <w:tc>
          <w:tcPr>
            <w:tcW w:w="1787" w:type="pct"/>
            <w:tcBorders>
              <w:top w:val="single" w:sz="4" w:space="0" w:color="auto"/>
              <w:left w:val="single" w:sz="4" w:space="0" w:color="auto"/>
              <w:bottom w:val="single" w:sz="4" w:space="0" w:color="auto"/>
              <w:right w:val="single" w:sz="4" w:space="0" w:color="auto"/>
            </w:tcBorders>
            <w:vAlign w:val="bottom"/>
          </w:tcPr>
          <w:p w:rsidR="005C0215" w:rsidRPr="00DF61F6" w:rsidRDefault="005C0215" w:rsidP="000D08C0">
            <w:pPr>
              <w:tabs>
                <w:tab w:val="left" w:pos="708"/>
              </w:tabs>
              <w:ind w:left="57" w:right="57"/>
              <w:jc w:val="left"/>
              <w:rPr>
                <w:rFonts w:cs="Tahoma"/>
                <w:b/>
                <w:bCs/>
                <w:sz w:val="16"/>
                <w:szCs w:val="16"/>
                <w:lang w:eastAsia="tr-TR"/>
              </w:rPr>
            </w:pPr>
            <w:r w:rsidRPr="00DF61F6">
              <w:rPr>
                <w:rFonts w:cs="Tahoma"/>
                <w:b/>
                <w:bCs/>
                <w:sz w:val="16"/>
                <w:szCs w:val="16"/>
                <w:lang w:eastAsia="tr-TR"/>
              </w:rPr>
              <w:t>Politika/ Tedbir</w:t>
            </w:r>
          </w:p>
        </w:tc>
        <w:tc>
          <w:tcPr>
            <w:tcW w:w="1267" w:type="pct"/>
            <w:tcBorders>
              <w:top w:val="single" w:sz="4" w:space="0" w:color="auto"/>
              <w:left w:val="nil"/>
              <w:bottom w:val="single" w:sz="4" w:space="0" w:color="auto"/>
              <w:right w:val="single" w:sz="4" w:space="0" w:color="auto"/>
            </w:tcBorders>
            <w:vAlign w:val="bottom"/>
          </w:tcPr>
          <w:p w:rsidR="005C0215" w:rsidRPr="00DF61F6" w:rsidRDefault="005C0215" w:rsidP="000D08C0">
            <w:pPr>
              <w:tabs>
                <w:tab w:val="left" w:pos="708"/>
              </w:tabs>
              <w:ind w:left="57" w:right="57"/>
              <w:jc w:val="left"/>
              <w:rPr>
                <w:rFonts w:cs="Tahoma"/>
                <w:b/>
                <w:bCs/>
                <w:sz w:val="16"/>
                <w:szCs w:val="16"/>
                <w:lang w:eastAsia="tr-TR"/>
              </w:rPr>
            </w:pPr>
            <w:r w:rsidRPr="00DF61F6">
              <w:rPr>
                <w:rFonts w:cs="Tahoma"/>
                <w:b/>
                <w:bCs/>
                <w:sz w:val="16"/>
                <w:szCs w:val="16"/>
                <w:lang w:eastAsia="tr-TR"/>
              </w:rPr>
              <w:t>Sorumlu/ İşbirliği Yapılacak Kuruluşlar</w:t>
            </w:r>
          </w:p>
        </w:tc>
        <w:tc>
          <w:tcPr>
            <w:tcW w:w="405" w:type="pct"/>
            <w:tcBorders>
              <w:top w:val="single" w:sz="4" w:space="0" w:color="auto"/>
              <w:left w:val="nil"/>
              <w:bottom w:val="single" w:sz="4" w:space="0" w:color="auto"/>
              <w:right w:val="single" w:sz="4" w:space="0" w:color="auto"/>
            </w:tcBorders>
            <w:vAlign w:val="bottom"/>
          </w:tcPr>
          <w:p w:rsidR="005C0215" w:rsidRPr="00DF61F6" w:rsidRDefault="005C0215" w:rsidP="000D08C0">
            <w:pPr>
              <w:tabs>
                <w:tab w:val="left" w:pos="708"/>
              </w:tabs>
              <w:ind w:left="57" w:right="57"/>
              <w:jc w:val="left"/>
              <w:rPr>
                <w:rFonts w:cs="Tahoma"/>
                <w:b/>
                <w:bCs/>
                <w:sz w:val="16"/>
                <w:szCs w:val="16"/>
                <w:lang w:eastAsia="tr-TR"/>
              </w:rPr>
            </w:pPr>
            <w:r w:rsidRPr="00DF61F6">
              <w:rPr>
                <w:rFonts w:cs="Tahoma"/>
                <w:b/>
                <w:bCs/>
                <w:sz w:val="16"/>
                <w:szCs w:val="16"/>
                <w:lang w:eastAsia="tr-TR"/>
              </w:rPr>
              <w:t>Süre</w:t>
            </w:r>
          </w:p>
        </w:tc>
        <w:tc>
          <w:tcPr>
            <w:tcW w:w="1541" w:type="pct"/>
            <w:tcBorders>
              <w:top w:val="single" w:sz="4" w:space="0" w:color="auto"/>
              <w:left w:val="nil"/>
              <w:bottom w:val="single" w:sz="4" w:space="0" w:color="auto"/>
              <w:right w:val="single" w:sz="4" w:space="0" w:color="auto"/>
            </w:tcBorders>
            <w:vAlign w:val="bottom"/>
          </w:tcPr>
          <w:p w:rsidR="005C0215" w:rsidRPr="00DF61F6" w:rsidRDefault="005C0215" w:rsidP="000D08C0">
            <w:pPr>
              <w:tabs>
                <w:tab w:val="left" w:pos="708"/>
              </w:tabs>
              <w:ind w:left="57" w:right="57"/>
              <w:jc w:val="left"/>
              <w:rPr>
                <w:rFonts w:cs="Tahoma"/>
                <w:b/>
                <w:bCs/>
                <w:sz w:val="16"/>
                <w:szCs w:val="16"/>
                <w:lang w:eastAsia="tr-TR"/>
              </w:rPr>
            </w:pPr>
            <w:r w:rsidRPr="00DF61F6">
              <w:rPr>
                <w:rFonts w:cs="Tahoma"/>
                <w:b/>
                <w:bCs/>
                <w:sz w:val="16"/>
                <w:szCs w:val="16"/>
                <w:lang w:eastAsia="tr-TR"/>
              </w:rPr>
              <w:t>Yapılacak İşlem ve Açıklama</w:t>
            </w:r>
          </w:p>
        </w:tc>
      </w:tr>
      <w:tr w:rsidR="005C0215" w:rsidRPr="00DF61F6" w:rsidTr="006A6C36">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5C0215" w:rsidRPr="0039451B" w:rsidRDefault="005C0215" w:rsidP="0039451B">
            <w:pPr>
              <w:pStyle w:val="Default"/>
              <w:ind w:left="57"/>
              <w:rPr>
                <w:b/>
                <w:bCs/>
                <w:sz w:val="16"/>
                <w:szCs w:val="16"/>
                <w:lang w:eastAsia="tr-TR"/>
              </w:rPr>
            </w:pPr>
            <w:r w:rsidRPr="00DF61F6">
              <w:rPr>
                <w:rFonts w:eastAsia="Calibri"/>
                <w:b/>
                <w:bCs/>
                <w:color w:val="auto"/>
                <w:sz w:val="16"/>
                <w:szCs w:val="16"/>
                <w:lang w:val="tr-TR" w:eastAsia="tr-TR"/>
              </w:rPr>
              <w:t>Ülkenin</w:t>
            </w:r>
            <w:r w:rsidRPr="00DF61F6">
              <w:rPr>
                <w:b/>
                <w:sz w:val="16"/>
                <w:szCs w:val="16"/>
                <w:lang w:val="tr-TR" w:eastAsia="tr-TR"/>
              </w:rPr>
              <w:t xml:space="preserve"> ekonomik ve sosyal yapısını destekleyecek şekilde seçici bir yaklaşımla nitelikli yabancı işgücü artırılacak ve yabancı kaçak işçi sayısı azaltılacaktır. (Kalkınma Planı p. 354)</w:t>
            </w:r>
            <w:r w:rsidR="0039451B">
              <w:rPr>
                <w:b/>
                <w:sz w:val="16"/>
                <w:szCs w:val="16"/>
                <w:lang w:val="tr-TR" w:eastAsia="tr-TR"/>
              </w:rPr>
              <w:t>N</w:t>
            </w:r>
            <w:proofErr w:type="spellStart"/>
            <w:r w:rsidR="0039451B">
              <w:rPr>
                <w:b/>
                <w:bCs/>
                <w:sz w:val="16"/>
                <w:szCs w:val="16"/>
                <w:lang w:eastAsia="tr-TR"/>
              </w:rPr>
              <w:t>itelikli</w:t>
            </w:r>
            <w:proofErr w:type="spellEnd"/>
            <w:r w:rsidR="0039451B">
              <w:rPr>
                <w:b/>
                <w:bCs/>
                <w:sz w:val="16"/>
                <w:szCs w:val="16"/>
                <w:lang w:eastAsia="tr-TR"/>
              </w:rPr>
              <w:t xml:space="preserve"> </w:t>
            </w:r>
            <w:proofErr w:type="spellStart"/>
            <w:r w:rsidR="0039451B">
              <w:rPr>
                <w:b/>
                <w:bCs/>
                <w:sz w:val="16"/>
                <w:szCs w:val="16"/>
                <w:lang w:eastAsia="tr-TR"/>
              </w:rPr>
              <w:t>İnsan</w:t>
            </w:r>
            <w:proofErr w:type="spellEnd"/>
            <w:r w:rsidR="0039451B">
              <w:rPr>
                <w:b/>
                <w:bCs/>
                <w:sz w:val="16"/>
                <w:szCs w:val="16"/>
                <w:lang w:eastAsia="tr-TR"/>
              </w:rPr>
              <w:t xml:space="preserve"> </w:t>
            </w:r>
            <w:r w:rsidR="0039451B" w:rsidRPr="0039451B">
              <w:rPr>
                <w:b/>
                <w:bCs/>
                <w:sz w:val="16"/>
                <w:szCs w:val="16"/>
                <w:lang w:val="tr-TR" w:eastAsia="tr-TR"/>
              </w:rPr>
              <w:t>Gücü Çekim Merkezi Programı</w:t>
            </w:r>
          </w:p>
        </w:tc>
      </w:tr>
      <w:tr w:rsidR="005C0215" w:rsidRPr="00DF61F6" w:rsidTr="006210D9">
        <w:trPr>
          <w:trHeight w:val="20"/>
          <w:jc w:val="center"/>
        </w:trPr>
        <w:tc>
          <w:tcPr>
            <w:tcW w:w="1787" w:type="pct"/>
            <w:tcBorders>
              <w:top w:val="single" w:sz="4" w:space="0" w:color="auto"/>
              <w:left w:val="single" w:sz="4" w:space="0" w:color="auto"/>
              <w:bottom w:val="single" w:sz="4" w:space="0" w:color="auto"/>
              <w:right w:val="single" w:sz="4" w:space="0" w:color="auto"/>
            </w:tcBorders>
          </w:tcPr>
          <w:p w:rsidR="005C0215" w:rsidRPr="00DF61F6" w:rsidRDefault="008864C6" w:rsidP="008864C6">
            <w:pPr>
              <w:ind w:left="57" w:right="57"/>
              <w:jc w:val="left"/>
              <w:rPr>
                <w:rFonts w:cs="Tahoma"/>
                <w:sz w:val="16"/>
                <w:szCs w:val="16"/>
              </w:rPr>
            </w:pPr>
            <w:r>
              <w:rPr>
                <w:sz w:val="16"/>
                <w:szCs w:val="16"/>
              </w:rPr>
              <w:t xml:space="preserve">Tedbir 150. </w:t>
            </w:r>
            <w:r w:rsidR="005C0215" w:rsidRPr="00DF61F6">
              <w:rPr>
                <w:rFonts w:cs="Tahoma"/>
                <w:sz w:val="16"/>
                <w:szCs w:val="16"/>
              </w:rPr>
              <w:t xml:space="preserve">Türkiye'nin ekonomik ve sosyal yapısını destekleyecek şekilde nitelikli insan gücüne ihtiyaç duyulan alanlar belirlenecek,  yurtdışında çalışan nitelikli insan gücünün Türkiye'ye katkısı sağlanacaktır.  </w:t>
            </w:r>
          </w:p>
        </w:tc>
        <w:tc>
          <w:tcPr>
            <w:tcW w:w="1267" w:type="pct"/>
            <w:tcBorders>
              <w:top w:val="single" w:sz="4" w:space="0" w:color="auto"/>
              <w:left w:val="nil"/>
              <w:bottom w:val="single" w:sz="4" w:space="0" w:color="auto"/>
              <w:right w:val="single" w:sz="4" w:space="0" w:color="auto"/>
            </w:tcBorders>
          </w:tcPr>
          <w:p w:rsidR="005C0215" w:rsidRPr="00194F8B" w:rsidRDefault="00321010" w:rsidP="000D08C0">
            <w:pPr>
              <w:ind w:left="57" w:right="57"/>
              <w:jc w:val="left"/>
              <w:rPr>
                <w:rFonts w:cs="Tahoma"/>
                <w:b/>
                <w:sz w:val="16"/>
                <w:szCs w:val="16"/>
              </w:rPr>
            </w:pPr>
            <w:r w:rsidRPr="00DF61F6">
              <w:rPr>
                <w:rFonts w:cs="Tahoma"/>
                <w:sz w:val="16"/>
                <w:szCs w:val="16"/>
              </w:rPr>
              <w:t xml:space="preserve">Çalışma ve Sosyal Güvenlik Bakanlığı (S), </w:t>
            </w:r>
            <w:r w:rsidR="005C0215" w:rsidRPr="00DF61F6">
              <w:rPr>
                <w:rFonts w:cs="Tahoma"/>
                <w:sz w:val="16"/>
                <w:szCs w:val="16"/>
              </w:rPr>
              <w:t xml:space="preserve">Dışişleri Bakanlığı, Göç İdaresi Genel Müdürlüğü, Yurtdışı Türkler ve Akraba Topluluklar Başkanlığı,                   Bilim Sanayi ve Teknoloji Bakanlığı, </w:t>
            </w:r>
            <w:r w:rsidRPr="00DF61F6">
              <w:rPr>
                <w:rFonts w:cs="Tahoma"/>
                <w:sz w:val="16"/>
                <w:szCs w:val="16"/>
              </w:rPr>
              <w:t>TÜBİTAK</w:t>
            </w:r>
            <w:r w:rsidRPr="00194F8B">
              <w:rPr>
                <w:rFonts w:cs="Tahoma"/>
                <w:color w:val="FF0000"/>
                <w:sz w:val="22"/>
                <w:szCs w:val="22"/>
                <w:highlight w:val="yellow"/>
              </w:rPr>
              <w:t xml:space="preserve">, </w:t>
            </w:r>
            <w:r w:rsidR="005C0215" w:rsidRPr="00BF2FFB">
              <w:rPr>
                <w:rFonts w:cs="Tahoma"/>
                <w:b/>
                <w:color w:val="FF0000"/>
                <w:sz w:val="24"/>
                <w:szCs w:val="24"/>
                <w:highlight w:val="yellow"/>
              </w:rPr>
              <w:t>Üniversiteler</w:t>
            </w:r>
          </w:p>
        </w:tc>
        <w:tc>
          <w:tcPr>
            <w:tcW w:w="405" w:type="pct"/>
            <w:tcBorders>
              <w:top w:val="single" w:sz="4" w:space="0" w:color="auto"/>
              <w:left w:val="nil"/>
              <w:bottom w:val="single" w:sz="4" w:space="0" w:color="auto"/>
              <w:right w:val="single" w:sz="4" w:space="0" w:color="auto"/>
            </w:tcBorders>
          </w:tcPr>
          <w:p w:rsidR="005C0215" w:rsidRPr="00DF61F6" w:rsidRDefault="005C0215" w:rsidP="000D08C0">
            <w:pPr>
              <w:ind w:left="57" w:right="57"/>
              <w:jc w:val="left"/>
              <w:rPr>
                <w:rFonts w:cs="Tahoma"/>
                <w:sz w:val="16"/>
                <w:szCs w:val="16"/>
              </w:rPr>
            </w:pPr>
            <w:r w:rsidRPr="00DF61F6">
              <w:rPr>
                <w:rFonts w:cs="Tahoma"/>
                <w:sz w:val="16"/>
                <w:szCs w:val="16"/>
              </w:rPr>
              <w:t>Aralık Sonu</w:t>
            </w:r>
          </w:p>
        </w:tc>
        <w:tc>
          <w:tcPr>
            <w:tcW w:w="1541" w:type="pct"/>
            <w:tcBorders>
              <w:top w:val="single" w:sz="4" w:space="0" w:color="auto"/>
              <w:left w:val="nil"/>
              <w:bottom w:val="single" w:sz="4" w:space="0" w:color="auto"/>
              <w:right w:val="single" w:sz="4" w:space="0" w:color="auto"/>
            </w:tcBorders>
          </w:tcPr>
          <w:p w:rsidR="006210D9" w:rsidRPr="00DF61F6" w:rsidRDefault="005C0215" w:rsidP="000D08C0">
            <w:pPr>
              <w:ind w:left="57" w:right="57"/>
              <w:jc w:val="left"/>
              <w:rPr>
                <w:rFonts w:cs="Tahoma"/>
                <w:sz w:val="16"/>
                <w:szCs w:val="16"/>
              </w:rPr>
            </w:pPr>
            <w:r w:rsidRPr="00194F8B">
              <w:rPr>
                <w:rFonts w:cs="Tahoma"/>
                <w:b/>
                <w:sz w:val="16"/>
                <w:szCs w:val="16"/>
              </w:rPr>
              <w:t xml:space="preserve">Ülkemizde ihtiyaç duyulan alanlarda yurtdışında yaşayan vatandaşlarımız ve nitelikli yabancıların ülkemize katkılarının artırılması için öncelikle bir </w:t>
            </w:r>
            <w:proofErr w:type="gramStart"/>
            <w:r w:rsidRPr="00194F8B">
              <w:rPr>
                <w:rFonts w:cs="Tahoma"/>
                <w:b/>
                <w:sz w:val="16"/>
                <w:szCs w:val="16"/>
              </w:rPr>
              <w:t>envanter</w:t>
            </w:r>
            <w:proofErr w:type="gramEnd"/>
            <w:r w:rsidRPr="00194F8B">
              <w:rPr>
                <w:rFonts w:cs="Tahoma"/>
                <w:b/>
                <w:sz w:val="16"/>
                <w:szCs w:val="16"/>
              </w:rPr>
              <w:t xml:space="preserve"> çalışmasının gerçekleştirilmesi, gerekli yasal ve </w:t>
            </w:r>
            <w:proofErr w:type="spellStart"/>
            <w:r w:rsidRPr="00194F8B">
              <w:rPr>
                <w:rFonts w:cs="Tahoma"/>
                <w:b/>
                <w:sz w:val="16"/>
                <w:szCs w:val="16"/>
              </w:rPr>
              <w:t>organizasyonel</w:t>
            </w:r>
            <w:proofErr w:type="spellEnd"/>
            <w:r w:rsidRPr="00194F8B">
              <w:rPr>
                <w:rFonts w:cs="Tahoma"/>
                <w:b/>
                <w:sz w:val="16"/>
                <w:szCs w:val="16"/>
              </w:rPr>
              <w:t xml:space="preserve"> (staj, konferans vb.) düzenlemelerin yapılması, üniversite, sanayi, kamu ve araştırma merkezleri arasındaki işbirliğinin geliştirilerek uygun ortam ve koşulların sağlanması, ülkemizin araştırma ortamının temsilciliklerimiz aracılığıyla tanıtımı </w:t>
            </w:r>
            <w:r w:rsidR="0039451B" w:rsidRPr="0039451B">
              <w:rPr>
                <w:rFonts w:cs="Tahoma"/>
                <w:b/>
                <w:sz w:val="16"/>
                <w:szCs w:val="16"/>
              </w:rPr>
              <w:t>sağlanacaktır.</w:t>
            </w:r>
          </w:p>
        </w:tc>
      </w:tr>
    </w:tbl>
    <w:p w:rsidR="005C0215" w:rsidRPr="00DF61F6" w:rsidRDefault="005C0215" w:rsidP="005C0215">
      <w:pPr>
        <w:autoSpaceDE w:val="0"/>
        <w:autoSpaceDN w:val="0"/>
        <w:adjustRightInd w:val="0"/>
        <w:rPr>
          <w:rFonts w:cs="Tahoma"/>
          <w:b/>
          <w:bCs/>
          <w:sz w:val="24"/>
          <w:szCs w:val="24"/>
        </w:rPr>
      </w:pPr>
    </w:p>
    <w:p w:rsidR="006C4C4D" w:rsidRPr="00DF61F6" w:rsidRDefault="006C4C4D" w:rsidP="006A6C36">
      <w:pPr>
        <w:pStyle w:val="Balk4"/>
      </w:pPr>
      <w:bookmarkStart w:id="141" w:name="_Toc371059637"/>
      <w:bookmarkStart w:id="142" w:name="_Toc371097140"/>
      <w:bookmarkStart w:id="143" w:name="_Toc371102592"/>
      <w:bookmarkStart w:id="144" w:name="_Toc371120605"/>
      <w:bookmarkStart w:id="145" w:name="_Toc371149620"/>
      <w:bookmarkStart w:id="146" w:name="_Toc371166532"/>
      <w:bookmarkStart w:id="147" w:name="_Toc371176381"/>
      <w:r w:rsidRPr="00DF61F6">
        <w:t>2.</w:t>
      </w:r>
      <w:r w:rsidR="006A6C36" w:rsidRPr="00DF61F6">
        <w:t>2.</w:t>
      </w:r>
      <w:r w:rsidRPr="00DF61F6">
        <w:t xml:space="preserve">1.15. </w:t>
      </w:r>
      <w:r w:rsidR="00DE489E" w:rsidRPr="00DF61F6">
        <w:t>Kamuda Stratejik Yönetim</w:t>
      </w:r>
      <w:bookmarkEnd w:id="141"/>
      <w:bookmarkEnd w:id="142"/>
      <w:bookmarkEnd w:id="143"/>
      <w:bookmarkEnd w:id="144"/>
      <w:bookmarkEnd w:id="145"/>
      <w:bookmarkEnd w:id="146"/>
      <w:bookmarkEnd w:id="147"/>
    </w:p>
    <w:p w:rsidR="006C4C4D" w:rsidRPr="00DF61F6" w:rsidRDefault="006C4C4D" w:rsidP="008660D5">
      <w:pPr>
        <w:spacing w:after="120"/>
        <w:ind w:firstLine="426"/>
        <w:rPr>
          <w:rFonts w:cs="Tahoma"/>
          <w:b/>
          <w:bCs/>
          <w:iCs/>
        </w:rPr>
      </w:pPr>
      <w:bookmarkStart w:id="148" w:name="_Toc371059640"/>
      <w:r w:rsidRPr="00DF61F6">
        <w:rPr>
          <w:rFonts w:cs="Tahoma"/>
          <w:b/>
          <w:bCs/>
          <w:iCs/>
        </w:rPr>
        <w:t>c) Politika ve Tedbirler</w:t>
      </w:r>
      <w:bookmarkEnd w:id="148"/>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92"/>
        <w:gridCol w:w="2776"/>
        <w:gridCol w:w="926"/>
        <w:gridCol w:w="3483"/>
      </w:tblGrid>
      <w:tr w:rsidR="006C4C4D" w:rsidRPr="00DF61F6" w:rsidTr="00BC0B39">
        <w:trPr>
          <w:trHeight w:val="20"/>
          <w:jc w:val="center"/>
        </w:trPr>
        <w:tc>
          <w:tcPr>
            <w:tcW w:w="1470" w:type="pct"/>
            <w:vAlign w:val="bottom"/>
          </w:tcPr>
          <w:p w:rsidR="006C4C4D" w:rsidRPr="00DF61F6" w:rsidRDefault="006C4C4D" w:rsidP="00463A36">
            <w:pPr>
              <w:ind w:left="57" w:right="57"/>
              <w:jc w:val="left"/>
              <w:rPr>
                <w:rFonts w:cs="Tahoma"/>
                <w:b/>
                <w:sz w:val="16"/>
                <w:szCs w:val="16"/>
              </w:rPr>
            </w:pPr>
            <w:r w:rsidRPr="00DF61F6">
              <w:rPr>
                <w:rFonts w:cs="Tahoma"/>
                <w:b/>
                <w:sz w:val="16"/>
                <w:szCs w:val="16"/>
              </w:rPr>
              <w:t>Politika/ Tedbir</w:t>
            </w:r>
          </w:p>
        </w:tc>
        <w:tc>
          <w:tcPr>
            <w:tcW w:w="1364" w:type="pct"/>
            <w:vAlign w:val="bottom"/>
          </w:tcPr>
          <w:p w:rsidR="006C4C4D" w:rsidRPr="00DF61F6" w:rsidRDefault="006C4C4D" w:rsidP="00463A36">
            <w:pPr>
              <w:ind w:left="57" w:right="57"/>
              <w:jc w:val="left"/>
              <w:rPr>
                <w:rFonts w:cs="Tahoma"/>
                <w:b/>
                <w:sz w:val="16"/>
                <w:szCs w:val="16"/>
              </w:rPr>
            </w:pPr>
            <w:r w:rsidRPr="00DF61F6">
              <w:rPr>
                <w:rFonts w:cs="Tahoma"/>
                <w:b/>
                <w:sz w:val="16"/>
                <w:szCs w:val="16"/>
              </w:rPr>
              <w:t>Sorumlu /İşbirliği Yapılacak Kuruluşlar</w:t>
            </w:r>
          </w:p>
        </w:tc>
        <w:tc>
          <w:tcPr>
            <w:tcW w:w="455" w:type="pct"/>
            <w:vAlign w:val="bottom"/>
          </w:tcPr>
          <w:p w:rsidR="006C4C4D" w:rsidRPr="00DF61F6" w:rsidRDefault="006C4C4D" w:rsidP="00463A36">
            <w:pPr>
              <w:ind w:left="57" w:right="57"/>
              <w:jc w:val="left"/>
              <w:rPr>
                <w:rFonts w:cs="Tahoma"/>
                <w:b/>
                <w:sz w:val="16"/>
                <w:szCs w:val="16"/>
              </w:rPr>
            </w:pPr>
            <w:r w:rsidRPr="00DF61F6">
              <w:rPr>
                <w:rFonts w:cs="Tahoma"/>
                <w:b/>
                <w:sz w:val="16"/>
                <w:szCs w:val="16"/>
              </w:rPr>
              <w:t>Süre</w:t>
            </w:r>
          </w:p>
        </w:tc>
        <w:tc>
          <w:tcPr>
            <w:tcW w:w="1711" w:type="pct"/>
            <w:vAlign w:val="bottom"/>
          </w:tcPr>
          <w:p w:rsidR="006C4C4D" w:rsidRPr="00DF61F6" w:rsidRDefault="006C4C4D" w:rsidP="00463A36">
            <w:pPr>
              <w:ind w:left="57" w:right="57"/>
              <w:jc w:val="left"/>
              <w:rPr>
                <w:rFonts w:cs="Tahoma"/>
                <w:b/>
                <w:sz w:val="16"/>
                <w:szCs w:val="16"/>
              </w:rPr>
            </w:pPr>
            <w:r w:rsidRPr="00DF61F6">
              <w:rPr>
                <w:rFonts w:cs="Tahoma"/>
                <w:b/>
                <w:sz w:val="16"/>
                <w:szCs w:val="16"/>
              </w:rPr>
              <w:t>Yapılacak İşlem ve Açıklama</w:t>
            </w:r>
          </w:p>
        </w:tc>
      </w:tr>
      <w:tr w:rsidR="006C4C4D" w:rsidRPr="00DF61F6" w:rsidTr="008660D5">
        <w:trPr>
          <w:trHeight w:val="20"/>
          <w:jc w:val="center"/>
        </w:trPr>
        <w:tc>
          <w:tcPr>
            <w:tcW w:w="5000" w:type="pct"/>
            <w:gridSpan w:val="4"/>
          </w:tcPr>
          <w:p w:rsidR="006C4C4D" w:rsidRPr="00DF61F6" w:rsidRDefault="006C4C4D" w:rsidP="00463A36">
            <w:pPr>
              <w:autoSpaceDE w:val="0"/>
              <w:autoSpaceDN w:val="0"/>
              <w:adjustRightInd w:val="0"/>
              <w:ind w:left="57" w:right="57"/>
              <w:rPr>
                <w:rFonts w:cs="Tahoma"/>
                <w:b/>
                <w:sz w:val="16"/>
                <w:szCs w:val="16"/>
              </w:rPr>
            </w:pPr>
            <w:r w:rsidRPr="00DF61F6">
              <w:rPr>
                <w:rFonts w:cs="Tahoma"/>
                <w:b/>
                <w:sz w:val="16"/>
                <w:szCs w:val="16"/>
              </w:rPr>
              <w:t>Orta vadeli harcama çerçevesi güçlendirilerek üst politika belgelerinin stratejik plan ve performans programlarını yönlendirme düzeyi artırılacaktır. (Kalkınma Planı p.364)</w:t>
            </w:r>
          </w:p>
        </w:tc>
      </w:tr>
      <w:tr w:rsidR="006C4C4D" w:rsidRPr="00DF61F6" w:rsidTr="00256806">
        <w:trPr>
          <w:trHeight w:val="2057"/>
          <w:jc w:val="center"/>
        </w:trPr>
        <w:tc>
          <w:tcPr>
            <w:tcW w:w="1470" w:type="pct"/>
          </w:tcPr>
          <w:p w:rsidR="006C4C4D" w:rsidRPr="003C3E0B" w:rsidRDefault="008864C6" w:rsidP="008864C6">
            <w:pPr>
              <w:autoSpaceDE w:val="0"/>
              <w:autoSpaceDN w:val="0"/>
              <w:adjustRightInd w:val="0"/>
              <w:ind w:right="57"/>
              <w:jc w:val="left"/>
              <w:rPr>
                <w:rFonts w:cs="Tahoma"/>
                <w:sz w:val="16"/>
                <w:szCs w:val="16"/>
              </w:rPr>
            </w:pPr>
            <w:r>
              <w:rPr>
                <w:sz w:val="16"/>
                <w:szCs w:val="16"/>
              </w:rPr>
              <w:t xml:space="preserve">Tedbir 158. </w:t>
            </w:r>
            <w:r w:rsidR="006C4C4D" w:rsidRPr="00DF61F6">
              <w:rPr>
                <w:rFonts w:cs="Tahoma"/>
                <w:sz w:val="16"/>
                <w:szCs w:val="16"/>
              </w:rPr>
              <w:t xml:space="preserve">Kamu idarelerince hazırlanacak olan stratejik planların üst politika belgeleriyle uyumunu sağlamaya yönelik </w:t>
            </w:r>
            <w:r w:rsidR="003C3E0B" w:rsidRPr="003C3E0B">
              <w:rPr>
                <w:rFonts w:cs="Tahoma"/>
                <w:sz w:val="16"/>
                <w:szCs w:val="16"/>
              </w:rPr>
              <w:t>geliştirilen yöntem uygulamaya</w:t>
            </w:r>
            <w:r w:rsidR="003C3E0B">
              <w:rPr>
                <w:rFonts w:cs="Tahoma"/>
                <w:sz w:val="16"/>
                <w:szCs w:val="16"/>
              </w:rPr>
              <w:t xml:space="preserve"> </w:t>
            </w:r>
            <w:r w:rsidR="003C3E0B" w:rsidRPr="003C3E0B">
              <w:rPr>
                <w:rFonts w:cs="Tahoma"/>
                <w:sz w:val="16"/>
                <w:szCs w:val="16"/>
              </w:rPr>
              <w:t>konulacaktır.</w:t>
            </w:r>
          </w:p>
        </w:tc>
        <w:tc>
          <w:tcPr>
            <w:tcW w:w="1364" w:type="pct"/>
          </w:tcPr>
          <w:p w:rsidR="006C4C4D" w:rsidRPr="00323760" w:rsidRDefault="006C4C4D" w:rsidP="00463A36">
            <w:pPr>
              <w:autoSpaceDE w:val="0"/>
              <w:autoSpaceDN w:val="0"/>
              <w:adjustRightInd w:val="0"/>
              <w:ind w:left="57" w:right="57"/>
              <w:jc w:val="left"/>
              <w:rPr>
                <w:rFonts w:cs="Tahoma"/>
                <w:color w:val="FF0000"/>
                <w:sz w:val="16"/>
                <w:szCs w:val="16"/>
              </w:rPr>
            </w:pPr>
            <w:r w:rsidRPr="00DF61F6">
              <w:rPr>
                <w:rFonts w:cs="Tahoma"/>
                <w:sz w:val="16"/>
                <w:szCs w:val="16"/>
              </w:rPr>
              <w:t xml:space="preserve">Kalkınma Bakanlığı (S), </w:t>
            </w:r>
            <w:r w:rsidRPr="00323760">
              <w:rPr>
                <w:rFonts w:cs="Tahoma"/>
                <w:b/>
                <w:sz w:val="24"/>
                <w:szCs w:val="24"/>
                <w:highlight w:val="yellow"/>
              </w:rPr>
              <w:t>İlgili Kamu Kurum ve Kuruluşları</w:t>
            </w:r>
          </w:p>
        </w:tc>
        <w:tc>
          <w:tcPr>
            <w:tcW w:w="455" w:type="pct"/>
          </w:tcPr>
          <w:p w:rsidR="006C4C4D" w:rsidRPr="00DF61F6" w:rsidRDefault="006C4C4D" w:rsidP="00463A36">
            <w:pPr>
              <w:ind w:left="57" w:right="57"/>
              <w:jc w:val="left"/>
              <w:rPr>
                <w:rFonts w:cs="Tahoma"/>
                <w:sz w:val="16"/>
                <w:szCs w:val="16"/>
              </w:rPr>
            </w:pPr>
            <w:r w:rsidRPr="00DF61F6">
              <w:rPr>
                <w:rFonts w:cs="Tahoma"/>
                <w:sz w:val="16"/>
                <w:szCs w:val="16"/>
              </w:rPr>
              <w:t>Aralık Sonu</w:t>
            </w:r>
          </w:p>
        </w:tc>
        <w:tc>
          <w:tcPr>
            <w:tcW w:w="1711" w:type="pct"/>
          </w:tcPr>
          <w:p w:rsidR="00D27CC6" w:rsidRPr="00D27CC6" w:rsidRDefault="006C4C4D" w:rsidP="00D27CC6">
            <w:pPr>
              <w:autoSpaceDE w:val="0"/>
              <w:autoSpaceDN w:val="0"/>
              <w:adjustRightInd w:val="0"/>
              <w:ind w:left="57" w:right="57"/>
              <w:jc w:val="left"/>
              <w:rPr>
                <w:rFonts w:cs="Tahoma"/>
                <w:sz w:val="16"/>
                <w:szCs w:val="16"/>
              </w:rPr>
            </w:pPr>
            <w:r w:rsidRPr="00DF61F6">
              <w:rPr>
                <w:rFonts w:cs="Tahoma"/>
                <w:sz w:val="16"/>
                <w:szCs w:val="16"/>
              </w:rPr>
              <w:t xml:space="preserve">Üst politika belgelerinin hayata geçirilmesinde önemli bir araç olan stratejik planların söz konusu belgelerde yer alan politika önceliklerine uygun olarak hazırlanmasına yönelik </w:t>
            </w:r>
            <w:r w:rsidR="00D27CC6" w:rsidRPr="00D27CC6">
              <w:rPr>
                <w:rFonts w:cs="Tahoma"/>
                <w:sz w:val="16"/>
                <w:szCs w:val="16"/>
              </w:rPr>
              <w:t>geliştirilen yöntem çerçevesinde</w:t>
            </w:r>
          </w:p>
          <w:p w:rsidR="00D27CC6" w:rsidRPr="00D27CC6" w:rsidRDefault="00D27CC6" w:rsidP="00D27CC6">
            <w:pPr>
              <w:autoSpaceDE w:val="0"/>
              <w:autoSpaceDN w:val="0"/>
              <w:adjustRightInd w:val="0"/>
              <w:ind w:left="57" w:right="57"/>
              <w:jc w:val="left"/>
              <w:rPr>
                <w:rFonts w:cs="Tahoma"/>
                <w:sz w:val="16"/>
                <w:szCs w:val="16"/>
              </w:rPr>
            </w:pPr>
            <w:r w:rsidRPr="00D27CC6">
              <w:rPr>
                <w:rFonts w:cs="Tahoma"/>
                <w:sz w:val="16"/>
                <w:szCs w:val="16"/>
              </w:rPr>
              <w:t>Onuncu Kalkınma Planıyla süre ve</w:t>
            </w:r>
          </w:p>
          <w:p w:rsidR="00D27CC6" w:rsidRPr="00D27CC6" w:rsidRDefault="00D27CC6" w:rsidP="00D27CC6">
            <w:pPr>
              <w:autoSpaceDE w:val="0"/>
              <w:autoSpaceDN w:val="0"/>
              <w:adjustRightInd w:val="0"/>
              <w:ind w:left="57" w:right="57"/>
              <w:jc w:val="left"/>
              <w:rPr>
                <w:rFonts w:cs="Tahoma"/>
                <w:sz w:val="16"/>
                <w:szCs w:val="16"/>
              </w:rPr>
            </w:pPr>
            <w:proofErr w:type="gramStart"/>
            <w:r w:rsidRPr="00D27CC6">
              <w:rPr>
                <w:rFonts w:cs="Tahoma"/>
                <w:sz w:val="16"/>
                <w:szCs w:val="16"/>
              </w:rPr>
              <w:t>içerik</w:t>
            </w:r>
            <w:proofErr w:type="gramEnd"/>
            <w:r w:rsidRPr="00D27CC6">
              <w:rPr>
                <w:rFonts w:cs="Tahoma"/>
                <w:sz w:val="16"/>
                <w:szCs w:val="16"/>
              </w:rPr>
              <w:t xml:space="preserve"> açısından</w:t>
            </w:r>
            <w:r>
              <w:rPr>
                <w:rFonts w:cs="Tahoma"/>
                <w:sz w:val="16"/>
                <w:szCs w:val="16"/>
              </w:rPr>
              <w:t xml:space="preserve"> </w:t>
            </w:r>
            <w:r w:rsidRPr="00D27CC6">
              <w:rPr>
                <w:rFonts w:cs="Tahoma"/>
                <w:sz w:val="16"/>
                <w:szCs w:val="16"/>
              </w:rPr>
              <w:t>uyumlaştırılması</w:t>
            </w:r>
          </w:p>
          <w:p w:rsidR="006C4C4D" w:rsidRPr="00DF61F6" w:rsidRDefault="00D27CC6" w:rsidP="00D27CC6">
            <w:pPr>
              <w:autoSpaceDE w:val="0"/>
              <w:autoSpaceDN w:val="0"/>
              <w:adjustRightInd w:val="0"/>
              <w:ind w:left="57" w:right="57"/>
              <w:jc w:val="left"/>
              <w:rPr>
                <w:rFonts w:cs="Tahoma"/>
                <w:sz w:val="16"/>
                <w:szCs w:val="16"/>
              </w:rPr>
            </w:pPr>
            <w:proofErr w:type="gramStart"/>
            <w:r w:rsidRPr="00D27CC6">
              <w:rPr>
                <w:rFonts w:cs="Tahoma"/>
                <w:sz w:val="16"/>
                <w:szCs w:val="16"/>
              </w:rPr>
              <w:t>sağlanacaktır</w:t>
            </w:r>
            <w:proofErr w:type="gramEnd"/>
            <w:r w:rsidRPr="00D27CC6">
              <w:rPr>
                <w:rFonts w:cs="Tahoma"/>
                <w:sz w:val="16"/>
                <w:szCs w:val="16"/>
              </w:rPr>
              <w:t>.</w:t>
            </w:r>
          </w:p>
          <w:p w:rsidR="00BC0B39" w:rsidRPr="00DF61F6" w:rsidRDefault="00BC0B39" w:rsidP="00463A36">
            <w:pPr>
              <w:autoSpaceDE w:val="0"/>
              <w:autoSpaceDN w:val="0"/>
              <w:adjustRightInd w:val="0"/>
              <w:ind w:left="57" w:right="57"/>
              <w:jc w:val="left"/>
              <w:rPr>
                <w:rFonts w:cs="Tahoma"/>
                <w:sz w:val="16"/>
                <w:szCs w:val="16"/>
              </w:rPr>
            </w:pPr>
          </w:p>
        </w:tc>
      </w:tr>
      <w:tr w:rsidR="006C4C4D" w:rsidRPr="00DF61F6" w:rsidTr="008660D5">
        <w:trPr>
          <w:trHeight w:val="20"/>
          <w:jc w:val="center"/>
        </w:trPr>
        <w:tc>
          <w:tcPr>
            <w:tcW w:w="5000" w:type="pct"/>
            <w:gridSpan w:val="4"/>
          </w:tcPr>
          <w:p w:rsidR="006C4C4D" w:rsidRPr="00DF61F6" w:rsidRDefault="006C4C4D" w:rsidP="00463A36">
            <w:pPr>
              <w:autoSpaceDE w:val="0"/>
              <w:autoSpaceDN w:val="0"/>
              <w:adjustRightInd w:val="0"/>
              <w:ind w:left="57" w:right="57"/>
              <w:rPr>
                <w:rFonts w:cs="Tahoma"/>
                <w:b/>
                <w:sz w:val="16"/>
                <w:szCs w:val="16"/>
              </w:rPr>
            </w:pPr>
            <w:r w:rsidRPr="00DF61F6">
              <w:rPr>
                <w:rFonts w:cs="Tahoma"/>
                <w:b/>
                <w:sz w:val="16"/>
                <w:szCs w:val="16"/>
              </w:rPr>
              <w:t>Stratejik</w:t>
            </w:r>
            <w:r w:rsidRPr="00DF61F6">
              <w:rPr>
                <w:rFonts w:cs="Tahoma"/>
                <w:b/>
                <w:bCs/>
                <w:sz w:val="16"/>
                <w:szCs w:val="16"/>
              </w:rPr>
              <w:t xml:space="preserve"> yönetim uygulamalarının merkezi düzeyde izlenmesi ve değerlendirilmesine yönelik mevcut yönetim bilgi sistemleriyle </w:t>
            </w:r>
            <w:proofErr w:type="gramStart"/>
            <w:r w:rsidRPr="00DF61F6">
              <w:rPr>
                <w:rFonts w:cs="Tahoma"/>
                <w:b/>
                <w:bCs/>
                <w:sz w:val="16"/>
                <w:szCs w:val="16"/>
              </w:rPr>
              <w:t>entegre</w:t>
            </w:r>
            <w:proofErr w:type="gramEnd"/>
            <w:r w:rsidRPr="00DF61F6">
              <w:rPr>
                <w:rFonts w:cs="Tahoma"/>
                <w:b/>
                <w:bCs/>
                <w:sz w:val="16"/>
                <w:szCs w:val="16"/>
              </w:rPr>
              <w:t xml:space="preserve"> bir sistem kurulacaktır. (Kalkınma Planı p. 372)</w:t>
            </w:r>
          </w:p>
        </w:tc>
      </w:tr>
      <w:tr w:rsidR="006C4C4D" w:rsidRPr="00DF61F6" w:rsidTr="00256806">
        <w:trPr>
          <w:trHeight w:val="1606"/>
          <w:jc w:val="center"/>
        </w:trPr>
        <w:tc>
          <w:tcPr>
            <w:tcW w:w="1470" w:type="pct"/>
            <w:shd w:val="clear" w:color="auto" w:fill="auto"/>
          </w:tcPr>
          <w:p w:rsidR="006C4C4D" w:rsidRPr="00D27CC6" w:rsidRDefault="008864C6" w:rsidP="008864C6">
            <w:pPr>
              <w:pStyle w:val="ListeParagraf"/>
              <w:ind w:left="0"/>
              <w:rPr>
                <w:rFonts w:cs="Tahoma"/>
                <w:sz w:val="16"/>
                <w:szCs w:val="16"/>
              </w:rPr>
            </w:pPr>
            <w:r>
              <w:rPr>
                <w:sz w:val="16"/>
                <w:szCs w:val="16"/>
              </w:rPr>
              <w:lastRenderedPageBreak/>
              <w:t xml:space="preserve">Tedbir 159. </w:t>
            </w:r>
            <w:r w:rsidR="006C4C4D" w:rsidRPr="00DF61F6">
              <w:rPr>
                <w:rFonts w:cs="Tahoma"/>
                <w:sz w:val="16"/>
                <w:szCs w:val="16"/>
              </w:rPr>
              <w:t xml:space="preserve">Kamuda stratejik yönetimde izleme ve değerlendirmenin niteliğinin geliştirilmesi amacıyla merkezi </w:t>
            </w:r>
            <w:r w:rsidR="00D27CC6" w:rsidRPr="00D27CC6">
              <w:rPr>
                <w:rFonts w:cs="Tahoma"/>
                <w:sz w:val="16"/>
                <w:szCs w:val="16"/>
              </w:rPr>
              <w:t>sistemin</w:t>
            </w:r>
            <w:r w:rsidR="00D27CC6">
              <w:rPr>
                <w:rFonts w:cs="Tahoma"/>
                <w:sz w:val="16"/>
                <w:szCs w:val="16"/>
              </w:rPr>
              <w:t xml:space="preserve"> </w:t>
            </w:r>
            <w:r w:rsidR="00D27CC6" w:rsidRPr="00D27CC6">
              <w:rPr>
                <w:rFonts w:cs="Tahoma"/>
                <w:sz w:val="16"/>
                <w:szCs w:val="16"/>
              </w:rPr>
              <w:t>ilgili kamu idarelerince</w:t>
            </w:r>
            <w:r w:rsidR="00D27CC6">
              <w:rPr>
                <w:rFonts w:cs="Tahoma"/>
                <w:sz w:val="16"/>
                <w:szCs w:val="16"/>
              </w:rPr>
              <w:t xml:space="preserve"> </w:t>
            </w:r>
            <w:r w:rsidR="00D27CC6" w:rsidRPr="00D27CC6">
              <w:rPr>
                <w:rFonts w:cs="Tahoma"/>
                <w:sz w:val="16"/>
                <w:szCs w:val="16"/>
              </w:rPr>
              <w:t>kullanımı yaygınlaştırılacaktır</w:t>
            </w:r>
          </w:p>
        </w:tc>
        <w:tc>
          <w:tcPr>
            <w:tcW w:w="1364" w:type="pct"/>
            <w:shd w:val="clear" w:color="auto" w:fill="auto"/>
          </w:tcPr>
          <w:p w:rsidR="006C4C4D" w:rsidRPr="00323760" w:rsidRDefault="006C4C4D" w:rsidP="00463A36">
            <w:pPr>
              <w:autoSpaceDE w:val="0"/>
              <w:autoSpaceDN w:val="0"/>
              <w:ind w:left="57" w:right="57"/>
              <w:jc w:val="left"/>
              <w:rPr>
                <w:rFonts w:cs="Tahoma"/>
                <w:color w:val="FF0000"/>
                <w:sz w:val="24"/>
                <w:szCs w:val="24"/>
              </w:rPr>
            </w:pPr>
            <w:r w:rsidRPr="00DF61F6">
              <w:rPr>
                <w:rFonts w:cs="Tahoma"/>
                <w:sz w:val="16"/>
                <w:szCs w:val="16"/>
              </w:rPr>
              <w:t xml:space="preserve">Kalkınma Bakanlığı (S), </w:t>
            </w:r>
            <w:r w:rsidRPr="00323760">
              <w:rPr>
                <w:rFonts w:cs="Tahoma"/>
                <w:b/>
                <w:sz w:val="24"/>
                <w:szCs w:val="24"/>
                <w:highlight w:val="yellow"/>
              </w:rPr>
              <w:t>İlgili Kamu Kurum ve Kuruluşları</w:t>
            </w:r>
          </w:p>
        </w:tc>
        <w:tc>
          <w:tcPr>
            <w:tcW w:w="455" w:type="pct"/>
            <w:shd w:val="clear" w:color="auto" w:fill="auto"/>
          </w:tcPr>
          <w:p w:rsidR="006C4C4D" w:rsidRPr="00DF61F6" w:rsidRDefault="006C4C4D" w:rsidP="00463A36">
            <w:pPr>
              <w:ind w:left="57" w:right="57"/>
              <w:jc w:val="left"/>
              <w:rPr>
                <w:rFonts w:cs="Tahoma"/>
                <w:sz w:val="16"/>
                <w:szCs w:val="16"/>
              </w:rPr>
            </w:pPr>
            <w:r w:rsidRPr="00DF61F6">
              <w:rPr>
                <w:rFonts w:cs="Tahoma"/>
                <w:sz w:val="16"/>
                <w:szCs w:val="16"/>
              </w:rPr>
              <w:t>Aralık Sonu</w:t>
            </w:r>
          </w:p>
          <w:p w:rsidR="006C4C4D" w:rsidRPr="00DF61F6" w:rsidRDefault="006C4C4D" w:rsidP="00463A36">
            <w:pPr>
              <w:autoSpaceDE w:val="0"/>
              <w:autoSpaceDN w:val="0"/>
              <w:adjustRightInd w:val="0"/>
              <w:ind w:left="57" w:right="57"/>
              <w:jc w:val="left"/>
              <w:rPr>
                <w:rFonts w:cs="Tahoma"/>
                <w:b/>
                <w:bCs/>
                <w:sz w:val="16"/>
                <w:szCs w:val="16"/>
              </w:rPr>
            </w:pPr>
          </w:p>
        </w:tc>
        <w:tc>
          <w:tcPr>
            <w:tcW w:w="1711" w:type="pct"/>
            <w:shd w:val="clear" w:color="auto" w:fill="auto"/>
          </w:tcPr>
          <w:p w:rsidR="00D27CC6" w:rsidRPr="00D27CC6" w:rsidRDefault="00D27CC6" w:rsidP="00D27CC6">
            <w:pPr>
              <w:autoSpaceDE w:val="0"/>
              <w:autoSpaceDN w:val="0"/>
              <w:ind w:left="57" w:right="57"/>
              <w:jc w:val="left"/>
              <w:rPr>
                <w:rFonts w:cs="Tahoma"/>
                <w:sz w:val="16"/>
                <w:szCs w:val="16"/>
              </w:rPr>
            </w:pPr>
            <w:r w:rsidRPr="00D27CC6">
              <w:rPr>
                <w:rFonts w:cs="Tahoma"/>
                <w:sz w:val="16"/>
                <w:szCs w:val="16"/>
              </w:rPr>
              <w:t>Kalkınma Bakanlığı tarafından</w:t>
            </w:r>
          </w:p>
          <w:p w:rsidR="00D27CC6" w:rsidRPr="00D27CC6" w:rsidRDefault="00D27CC6" w:rsidP="00D27CC6">
            <w:pPr>
              <w:autoSpaceDE w:val="0"/>
              <w:autoSpaceDN w:val="0"/>
              <w:ind w:left="57" w:right="57"/>
              <w:jc w:val="left"/>
              <w:rPr>
                <w:rFonts w:cs="Tahoma"/>
                <w:sz w:val="16"/>
                <w:szCs w:val="16"/>
              </w:rPr>
            </w:pPr>
            <w:proofErr w:type="gramStart"/>
            <w:r w:rsidRPr="00D27CC6">
              <w:rPr>
                <w:rFonts w:cs="Tahoma"/>
                <w:sz w:val="16"/>
                <w:szCs w:val="16"/>
              </w:rPr>
              <w:t>kamu</w:t>
            </w:r>
            <w:proofErr w:type="gramEnd"/>
            <w:r w:rsidRPr="00D27CC6">
              <w:rPr>
                <w:rFonts w:cs="Tahoma"/>
                <w:sz w:val="16"/>
                <w:szCs w:val="16"/>
              </w:rPr>
              <w:t xml:space="preserve"> idarelerinde stratejik yönetime</w:t>
            </w:r>
          </w:p>
          <w:p w:rsidR="00D27CC6" w:rsidRPr="00D27CC6" w:rsidRDefault="00D27CC6" w:rsidP="00D27CC6">
            <w:pPr>
              <w:autoSpaceDE w:val="0"/>
              <w:autoSpaceDN w:val="0"/>
              <w:ind w:left="57" w:right="57"/>
              <w:jc w:val="left"/>
              <w:rPr>
                <w:rFonts w:cs="Tahoma"/>
                <w:sz w:val="16"/>
                <w:szCs w:val="16"/>
              </w:rPr>
            </w:pPr>
            <w:proofErr w:type="gramStart"/>
            <w:r w:rsidRPr="00D27CC6">
              <w:rPr>
                <w:rFonts w:cs="Tahoma"/>
                <w:sz w:val="16"/>
                <w:szCs w:val="16"/>
              </w:rPr>
              <w:t>ilişkin</w:t>
            </w:r>
            <w:proofErr w:type="gramEnd"/>
            <w:r w:rsidRPr="00D27CC6">
              <w:rPr>
                <w:rFonts w:cs="Tahoma"/>
                <w:sz w:val="16"/>
                <w:szCs w:val="16"/>
              </w:rPr>
              <w:t xml:space="preserve"> izleme ve değerlendirmenin</w:t>
            </w:r>
          </w:p>
          <w:p w:rsidR="00D27CC6" w:rsidRPr="00D27CC6" w:rsidRDefault="00D27CC6" w:rsidP="00D27CC6">
            <w:pPr>
              <w:autoSpaceDE w:val="0"/>
              <w:autoSpaceDN w:val="0"/>
              <w:ind w:left="57" w:right="57"/>
              <w:jc w:val="left"/>
              <w:rPr>
                <w:rFonts w:cs="Tahoma"/>
                <w:sz w:val="16"/>
                <w:szCs w:val="16"/>
              </w:rPr>
            </w:pPr>
            <w:proofErr w:type="gramStart"/>
            <w:r w:rsidRPr="00D27CC6">
              <w:rPr>
                <w:rFonts w:cs="Tahoma"/>
                <w:sz w:val="16"/>
                <w:szCs w:val="16"/>
              </w:rPr>
              <w:t>daha</w:t>
            </w:r>
            <w:proofErr w:type="gramEnd"/>
            <w:r w:rsidRPr="00D27CC6">
              <w:rPr>
                <w:rFonts w:cs="Tahoma"/>
                <w:sz w:val="16"/>
                <w:szCs w:val="16"/>
              </w:rPr>
              <w:t xml:space="preserve"> etkili bir biçimde yürütülmesi</w:t>
            </w:r>
          </w:p>
          <w:p w:rsidR="00D27CC6" w:rsidRPr="00D27CC6" w:rsidRDefault="00D27CC6" w:rsidP="00D27CC6">
            <w:pPr>
              <w:autoSpaceDE w:val="0"/>
              <w:autoSpaceDN w:val="0"/>
              <w:ind w:left="57" w:right="57"/>
              <w:jc w:val="left"/>
              <w:rPr>
                <w:rFonts w:cs="Tahoma"/>
                <w:sz w:val="16"/>
                <w:szCs w:val="16"/>
              </w:rPr>
            </w:pPr>
            <w:proofErr w:type="gramStart"/>
            <w:r w:rsidRPr="00D27CC6">
              <w:rPr>
                <w:rFonts w:cs="Tahoma"/>
                <w:sz w:val="16"/>
                <w:szCs w:val="16"/>
              </w:rPr>
              <w:t>amacıyla</w:t>
            </w:r>
            <w:proofErr w:type="gramEnd"/>
            <w:r w:rsidRPr="00D27CC6">
              <w:rPr>
                <w:rFonts w:cs="Tahoma"/>
                <w:sz w:val="16"/>
                <w:szCs w:val="16"/>
              </w:rPr>
              <w:t xml:space="preserve"> geliştirilen sistemin</w:t>
            </w:r>
          </w:p>
          <w:p w:rsidR="00D27CC6" w:rsidRPr="00D27CC6" w:rsidRDefault="00D27CC6" w:rsidP="00D27CC6">
            <w:pPr>
              <w:autoSpaceDE w:val="0"/>
              <w:autoSpaceDN w:val="0"/>
              <w:ind w:left="57" w:right="57"/>
              <w:jc w:val="left"/>
              <w:rPr>
                <w:rFonts w:cs="Tahoma"/>
                <w:sz w:val="16"/>
                <w:szCs w:val="16"/>
              </w:rPr>
            </w:pPr>
            <w:proofErr w:type="gramStart"/>
            <w:r w:rsidRPr="00D27CC6">
              <w:rPr>
                <w:rFonts w:cs="Tahoma"/>
                <w:sz w:val="16"/>
                <w:szCs w:val="16"/>
              </w:rPr>
              <w:t>işleyişine</w:t>
            </w:r>
            <w:proofErr w:type="gramEnd"/>
            <w:r w:rsidRPr="00D27CC6">
              <w:rPr>
                <w:rFonts w:cs="Tahoma"/>
                <w:sz w:val="16"/>
                <w:szCs w:val="16"/>
              </w:rPr>
              <w:t xml:space="preserve"> yönelik pilot çalışma</w:t>
            </w:r>
          </w:p>
          <w:p w:rsidR="006C4C4D" w:rsidRPr="00DF61F6" w:rsidRDefault="00D27CC6" w:rsidP="00D27CC6">
            <w:pPr>
              <w:autoSpaceDE w:val="0"/>
              <w:autoSpaceDN w:val="0"/>
              <w:ind w:left="57" w:right="57"/>
              <w:jc w:val="left"/>
              <w:rPr>
                <w:rFonts w:cs="Tahoma"/>
                <w:sz w:val="16"/>
                <w:szCs w:val="16"/>
              </w:rPr>
            </w:pPr>
            <w:proofErr w:type="gramStart"/>
            <w:r w:rsidRPr="00D27CC6">
              <w:rPr>
                <w:rFonts w:cs="Tahoma"/>
                <w:sz w:val="16"/>
                <w:szCs w:val="16"/>
              </w:rPr>
              <w:t>uygulamaya</w:t>
            </w:r>
            <w:proofErr w:type="gramEnd"/>
            <w:r w:rsidRPr="00D27CC6">
              <w:rPr>
                <w:rFonts w:cs="Tahoma"/>
                <w:sz w:val="16"/>
                <w:szCs w:val="16"/>
              </w:rPr>
              <w:t xml:space="preserve"> konulacaktır.</w:t>
            </w:r>
          </w:p>
        </w:tc>
      </w:tr>
      <w:tr w:rsidR="006C4C4D" w:rsidRPr="00DF61F6" w:rsidTr="008660D5">
        <w:trPr>
          <w:trHeight w:val="20"/>
          <w:jc w:val="center"/>
        </w:trPr>
        <w:tc>
          <w:tcPr>
            <w:tcW w:w="5000" w:type="pct"/>
            <w:gridSpan w:val="4"/>
          </w:tcPr>
          <w:p w:rsidR="006C4C4D" w:rsidRPr="00DF61F6" w:rsidRDefault="006C4C4D" w:rsidP="00463A36">
            <w:pPr>
              <w:autoSpaceDE w:val="0"/>
              <w:autoSpaceDN w:val="0"/>
              <w:adjustRightInd w:val="0"/>
              <w:ind w:left="57" w:right="57"/>
              <w:rPr>
                <w:rFonts w:cs="Tahoma"/>
                <w:b/>
                <w:bCs/>
                <w:sz w:val="16"/>
                <w:szCs w:val="16"/>
              </w:rPr>
            </w:pPr>
            <w:r w:rsidRPr="00DF61F6">
              <w:rPr>
                <w:rFonts w:cs="Tahoma"/>
                <w:b/>
                <w:bCs/>
                <w:sz w:val="16"/>
                <w:szCs w:val="16"/>
              </w:rPr>
              <w:t>Kamu idarelerinde strateji geliştirme birimleri nitelik ve nicelik yönünden güçlendirilecektir. (Kalkınma Planı p.375)</w:t>
            </w:r>
          </w:p>
        </w:tc>
      </w:tr>
      <w:tr w:rsidR="006C4C4D" w:rsidRPr="00DF61F6" w:rsidTr="00BC0B39">
        <w:trPr>
          <w:trHeight w:val="20"/>
          <w:jc w:val="center"/>
        </w:trPr>
        <w:tc>
          <w:tcPr>
            <w:tcW w:w="1470" w:type="pct"/>
          </w:tcPr>
          <w:p w:rsidR="006C4C4D" w:rsidRPr="00DF61F6" w:rsidRDefault="0017787F" w:rsidP="0017787F">
            <w:pPr>
              <w:autoSpaceDE w:val="0"/>
              <w:autoSpaceDN w:val="0"/>
              <w:adjustRightInd w:val="0"/>
              <w:ind w:right="57"/>
              <w:jc w:val="left"/>
              <w:rPr>
                <w:rFonts w:cs="Tahoma"/>
                <w:sz w:val="16"/>
                <w:szCs w:val="16"/>
              </w:rPr>
            </w:pPr>
            <w:r>
              <w:rPr>
                <w:sz w:val="16"/>
                <w:szCs w:val="16"/>
              </w:rPr>
              <w:t>Tedbir 160</w:t>
            </w:r>
            <w:r w:rsidRPr="003B79D6">
              <w:rPr>
                <w:sz w:val="16"/>
                <w:szCs w:val="16"/>
              </w:rPr>
              <w:t>.</w:t>
            </w:r>
            <w:r>
              <w:rPr>
                <w:sz w:val="16"/>
                <w:szCs w:val="16"/>
              </w:rPr>
              <w:t xml:space="preserve"> </w:t>
            </w:r>
            <w:r w:rsidR="006C4C4D" w:rsidRPr="00DF61F6">
              <w:rPr>
                <w:rFonts w:cs="Tahoma"/>
                <w:sz w:val="16"/>
                <w:szCs w:val="16"/>
              </w:rPr>
              <w:t>Kamu idarelerinde stratejik yönetime ilişkin idari ve beşeri kapasiteyi geliştirmeye yönelik eğitim programları düzenlenecektir.</w:t>
            </w:r>
          </w:p>
        </w:tc>
        <w:tc>
          <w:tcPr>
            <w:tcW w:w="1364" w:type="pct"/>
          </w:tcPr>
          <w:p w:rsidR="006C4C4D" w:rsidRPr="00DF61F6" w:rsidRDefault="006C4C4D" w:rsidP="00463A36">
            <w:pPr>
              <w:autoSpaceDE w:val="0"/>
              <w:autoSpaceDN w:val="0"/>
              <w:adjustRightInd w:val="0"/>
              <w:ind w:left="57" w:right="57"/>
              <w:jc w:val="left"/>
              <w:rPr>
                <w:rFonts w:cs="Tahoma"/>
                <w:sz w:val="16"/>
                <w:szCs w:val="16"/>
              </w:rPr>
            </w:pPr>
            <w:r w:rsidRPr="00DF61F6">
              <w:rPr>
                <w:rFonts w:cs="Tahoma"/>
                <w:sz w:val="16"/>
                <w:szCs w:val="16"/>
              </w:rPr>
              <w:t xml:space="preserve">Kalkınma Bakanlığı (S),Devlet Personel Başkanlığı, </w:t>
            </w:r>
            <w:r w:rsidRPr="00323760">
              <w:rPr>
                <w:rFonts w:cs="Tahoma"/>
                <w:b/>
                <w:sz w:val="24"/>
                <w:szCs w:val="24"/>
                <w:highlight w:val="yellow"/>
              </w:rPr>
              <w:t>İlgili Kamu Kurum ve Kuruluşlar</w:t>
            </w:r>
            <w:r w:rsidRPr="00323760">
              <w:rPr>
                <w:rFonts w:cs="Tahoma"/>
                <w:b/>
                <w:sz w:val="16"/>
                <w:szCs w:val="16"/>
              </w:rPr>
              <w:t>ı</w:t>
            </w:r>
            <w:r w:rsidRPr="00DF61F6">
              <w:rPr>
                <w:rFonts w:cs="Tahoma"/>
                <w:sz w:val="16"/>
                <w:szCs w:val="16"/>
              </w:rPr>
              <w:t>, STK’lar</w:t>
            </w:r>
          </w:p>
        </w:tc>
        <w:tc>
          <w:tcPr>
            <w:tcW w:w="455" w:type="pct"/>
          </w:tcPr>
          <w:p w:rsidR="006C4C4D" w:rsidRPr="00DF61F6" w:rsidRDefault="006C4C4D" w:rsidP="00463A36">
            <w:pPr>
              <w:autoSpaceDE w:val="0"/>
              <w:autoSpaceDN w:val="0"/>
              <w:adjustRightInd w:val="0"/>
              <w:ind w:left="57" w:right="57"/>
              <w:jc w:val="left"/>
              <w:rPr>
                <w:rFonts w:cs="Tahoma"/>
                <w:sz w:val="16"/>
                <w:szCs w:val="16"/>
              </w:rPr>
            </w:pPr>
            <w:r w:rsidRPr="00DF61F6">
              <w:rPr>
                <w:rFonts w:cs="Tahoma"/>
                <w:sz w:val="16"/>
                <w:szCs w:val="16"/>
              </w:rPr>
              <w:t>Aralık Sonu</w:t>
            </w:r>
          </w:p>
        </w:tc>
        <w:tc>
          <w:tcPr>
            <w:tcW w:w="1711" w:type="pct"/>
          </w:tcPr>
          <w:p w:rsidR="00D27CC6" w:rsidRPr="00D27CC6" w:rsidRDefault="00D27CC6" w:rsidP="00D27CC6">
            <w:pPr>
              <w:autoSpaceDE w:val="0"/>
              <w:autoSpaceDN w:val="0"/>
              <w:adjustRightInd w:val="0"/>
              <w:ind w:left="57" w:right="57"/>
              <w:jc w:val="left"/>
              <w:rPr>
                <w:rFonts w:cs="Tahoma"/>
                <w:sz w:val="16"/>
                <w:szCs w:val="16"/>
              </w:rPr>
            </w:pPr>
            <w:r w:rsidRPr="00D27CC6">
              <w:rPr>
                <w:rFonts w:cs="Tahoma"/>
                <w:sz w:val="16"/>
                <w:szCs w:val="16"/>
              </w:rPr>
              <w:t>Kalkınma Bakanlığı tarafından</w:t>
            </w:r>
          </w:p>
          <w:p w:rsidR="00D27CC6" w:rsidRPr="00D27CC6" w:rsidRDefault="00D27CC6" w:rsidP="00D27CC6">
            <w:pPr>
              <w:autoSpaceDE w:val="0"/>
              <w:autoSpaceDN w:val="0"/>
              <w:adjustRightInd w:val="0"/>
              <w:ind w:left="57" w:right="57"/>
              <w:jc w:val="left"/>
              <w:rPr>
                <w:rFonts w:cs="Tahoma"/>
                <w:sz w:val="16"/>
                <w:szCs w:val="16"/>
              </w:rPr>
            </w:pPr>
            <w:proofErr w:type="gramStart"/>
            <w:r w:rsidRPr="00D27CC6">
              <w:rPr>
                <w:rFonts w:cs="Tahoma"/>
                <w:sz w:val="16"/>
                <w:szCs w:val="16"/>
              </w:rPr>
              <w:t>kamu</w:t>
            </w:r>
            <w:proofErr w:type="gramEnd"/>
            <w:r w:rsidRPr="00D27CC6">
              <w:rPr>
                <w:rFonts w:cs="Tahoma"/>
                <w:sz w:val="16"/>
                <w:szCs w:val="16"/>
              </w:rPr>
              <w:t xml:space="preserve"> idarelerinde stratejik</w:t>
            </w:r>
          </w:p>
          <w:p w:rsidR="00D27CC6" w:rsidRPr="00D27CC6" w:rsidRDefault="00D27CC6" w:rsidP="00D27CC6">
            <w:pPr>
              <w:autoSpaceDE w:val="0"/>
              <w:autoSpaceDN w:val="0"/>
              <w:adjustRightInd w:val="0"/>
              <w:ind w:left="57" w:right="57"/>
              <w:jc w:val="left"/>
              <w:rPr>
                <w:rFonts w:cs="Tahoma"/>
                <w:sz w:val="16"/>
                <w:szCs w:val="16"/>
              </w:rPr>
            </w:pPr>
            <w:proofErr w:type="gramStart"/>
            <w:r w:rsidRPr="00D27CC6">
              <w:rPr>
                <w:rFonts w:cs="Tahoma"/>
                <w:sz w:val="16"/>
                <w:szCs w:val="16"/>
              </w:rPr>
              <w:t>yönetime</w:t>
            </w:r>
            <w:proofErr w:type="gramEnd"/>
            <w:r w:rsidRPr="00D27CC6">
              <w:rPr>
                <w:rFonts w:cs="Tahoma"/>
                <w:sz w:val="16"/>
                <w:szCs w:val="16"/>
              </w:rPr>
              <w:t xml:space="preserve"> ilişkin idari ve beşeri</w:t>
            </w:r>
          </w:p>
          <w:p w:rsidR="00D27CC6" w:rsidRPr="00D27CC6" w:rsidRDefault="00D27CC6" w:rsidP="00D27CC6">
            <w:pPr>
              <w:autoSpaceDE w:val="0"/>
              <w:autoSpaceDN w:val="0"/>
              <w:adjustRightInd w:val="0"/>
              <w:ind w:left="57" w:right="57"/>
              <w:jc w:val="left"/>
              <w:rPr>
                <w:rFonts w:cs="Tahoma"/>
                <w:sz w:val="16"/>
                <w:szCs w:val="16"/>
              </w:rPr>
            </w:pPr>
            <w:proofErr w:type="gramStart"/>
            <w:r w:rsidRPr="00D27CC6">
              <w:rPr>
                <w:rFonts w:cs="Tahoma"/>
                <w:sz w:val="16"/>
                <w:szCs w:val="16"/>
              </w:rPr>
              <w:t>kapasitenin</w:t>
            </w:r>
            <w:proofErr w:type="gramEnd"/>
            <w:r w:rsidRPr="00D27CC6">
              <w:rPr>
                <w:rFonts w:cs="Tahoma"/>
                <w:sz w:val="16"/>
                <w:szCs w:val="16"/>
              </w:rPr>
              <w:t xml:space="preserve"> geliştirilmesi</w:t>
            </w:r>
          </w:p>
          <w:p w:rsidR="00D27CC6" w:rsidRPr="00D27CC6" w:rsidRDefault="00D27CC6" w:rsidP="00D27CC6">
            <w:pPr>
              <w:autoSpaceDE w:val="0"/>
              <w:autoSpaceDN w:val="0"/>
              <w:adjustRightInd w:val="0"/>
              <w:ind w:left="57" w:right="57"/>
              <w:jc w:val="left"/>
              <w:rPr>
                <w:rFonts w:cs="Tahoma"/>
                <w:sz w:val="16"/>
                <w:szCs w:val="16"/>
              </w:rPr>
            </w:pPr>
            <w:proofErr w:type="gramStart"/>
            <w:r w:rsidRPr="00D27CC6">
              <w:rPr>
                <w:rFonts w:cs="Tahoma"/>
                <w:sz w:val="16"/>
                <w:szCs w:val="16"/>
              </w:rPr>
              <w:t>amacıyla</w:t>
            </w:r>
            <w:proofErr w:type="gramEnd"/>
            <w:r w:rsidRPr="00D27CC6">
              <w:rPr>
                <w:rFonts w:cs="Tahoma"/>
                <w:sz w:val="16"/>
                <w:szCs w:val="16"/>
              </w:rPr>
              <w:t xml:space="preserve"> stratejik yönetimin</w:t>
            </w:r>
          </w:p>
          <w:p w:rsidR="00D27CC6" w:rsidRPr="00D27CC6" w:rsidRDefault="00D27CC6" w:rsidP="00D27CC6">
            <w:pPr>
              <w:autoSpaceDE w:val="0"/>
              <w:autoSpaceDN w:val="0"/>
              <w:adjustRightInd w:val="0"/>
              <w:ind w:left="57" w:right="57"/>
              <w:jc w:val="left"/>
              <w:rPr>
                <w:rFonts w:cs="Tahoma"/>
                <w:sz w:val="16"/>
                <w:szCs w:val="16"/>
              </w:rPr>
            </w:pPr>
            <w:proofErr w:type="gramStart"/>
            <w:r w:rsidRPr="00D27CC6">
              <w:rPr>
                <w:rFonts w:cs="Tahoma"/>
                <w:sz w:val="16"/>
                <w:szCs w:val="16"/>
              </w:rPr>
              <w:t>farklı</w:t>
            </w:r>
            <w:proofErr w:type="gramEnd"/>
            <w:r w:rsidRPr="00D27CC6">
              <w:rPr>
                <w:rFonts w:cs="Tahoma"/>
                <w:sz w:val="16"/>
                <w:szCs w:val="16"/>
              </w:rPr>
              <w:t xml:space="preserve"> bileşenlerini içeren eğitim</w:t>
            </w:r>
          </w:p>
          <w:p w:rsidR="006C4C4D" w:rsidRPr="00DF61F6" w:rsidRDefault="00D27CC6" w:rsidP="00D27CC6">
            <w:pPr>
              <w:autoSpaceDE w:val="0"/>
              <w:autoSpaceDN w:val="0"/>
              <w:adjustRightInd w:val="0"/>
              <w:ind w:left="57" w:right="57"/>
              <w:jc w:val="left"/>
              <w:rPr>
                <w:rFonts w:cs="Tahoma"/>
                <w:sz w:val="16"/>
                <w:szCs w:val="16"/>
              </w:rPr>
            </w:pPr>
            <w:proofErr w:type="gramStart"/>
            <w:r w:rsidRPr="00D27CC6">
              <w:rPr>
                <w:rFonts w:cs="Tahoma"/>
                <w:sz w:val="16"/>
                <w:szCs w:val="16"/>
              </w:rPr>
              <w:t>programları</w:t>
            </w:r>
            <w:proofErr w:type="gramEnd"/>
            <w:r w:rsidRPr="00D27CC6">
              <w:rPr>
                <w:rFonts w:cs="Tahoma"/>
                <w:sz w:val="16"/>
                <w:szCs w:val="16"/>
              </w:rPr>
              <w:t xml:space="preserve"> düzenlenecektir.</w:t>
            </w:r>
          </w:p>
        </w:tc>
      </w:tr>
    </w:tbl>
    <w:p w:rsidR="006C4C4D" w:rsidRPr="00DF61F6" w:rsidRDefault="006C4C4D" w:rsidP="006C4C4D">
      <w:pPr>
        <w:ind w:right="510"/>
        <w:rPr>
          <w:rFonts w:cs="Tahoma"/>
          <w:szCs w:val="18"/>
        </w:rPr>
      </w:pPr>
    </w:p>
    <w:p w:rsidR="005C0215" w:rsidRDefault="005C0215" w:rsidP="008660D5">
      <w:pPr>
        <w:pStyle w:val="Balk4"/>
        <w:rPr>
          <w:noProof/>
        </w:rPr>
      </w:pPr>
      <w:bookmarkStart w:id="149" w:name="_Toc371059641"/>
      <w:bookmarkStart w:id="150" w:name="_Toc371097141"/>
      <w:bookmarkStart w:id="151" w:name="_Toc371102593"/>
      <w:bookmarkStart w:id="152" w:name="_Toc371120606"/>
      <w:bookmarkStart w:id="153" w:name="_Toc371149621"/>
      <w:bookmarkStart w:id="154" w:name="_Toc371166533"/>
      <w:bookmarkStart w:id="155" w:name="_Toc371176382"/>
      <w:r w:rsidRPr="00DF61F6">
        <w:rPr>
          <w:noProof/>
        </w:rPr>
        <w:t>2.</w:t>
      </w:r>
      <w:r w:rsidR="008660D5" w:rsidRPr="00DF61F6">
        <w:rPr>
          <w:noProof/>
        </w:rPr>
        <w:t>2.</w:t>
      </w:r>
      <w:r w:rsidRPr="00DF61F6">
        <w:rPr>
          <w:noProof/>
        </w:rPr>
        <w:t xml:space="preserve">1.16. </w:t>
      </w:r>
      <w:r w:rsidR="00DE489E" w:rsidRPr="00DF61F6">
        <w:rPr>
          <w:noProof/>
        </w:rPr>
        <w:t>Kamuda İnsan Kaynakları</w:t>
      </w:r>
      <w:bookmarkEnd w:id="149"/>
      <w:bookmarkEnd w:id="150"/>
      <w:bookmarkEnd w:id="151"/>
      <w:bookmarkEnd w:id="152"/>
      <w:bookmarkEnd w:id="153"/>
      <w:bookmarkEnd w:id="154"/>
      <w:bookmarkEnd w:id="155"/>
    </w:p>
    <w:p w:rsidR="00256806" w:rsidRPr="00256806" w:rsidRDefault="00256806" w:rsidP="00256806"/>
    <w:p w:rsidR="005C0215" w:rsidRDefault="005C0215" w:rsidP="008660D5">
      <w:pPr>
        <w:spacing w:after="120"/>
        <w:ind w:firstLine="426"/>
        <w:rPr>
          <w:rFonts w:cs="Tahoma"/>
          <w:b/>
          <w:bCs/>
          <w:iCs/>
        </w:rPr>
      </w:pPr>
      <w:bookmarkStart w:id="156" w:name="_Toc371059645"/>
      <w:r w:rsidRPr="00DF61F6">
        <w:rPr>
          <w:rFonts w:cs="Tahoma"/>
          <w:b/>
          <w:bCs/>
          <w:iCs/>
        </w:rPr>
        <w:t>c) Politika ve Tedbirler</w:t>
      </w:r>
      <w:bookmarkEnd w:id="156"/>
    </w:p>
    <w:p w:rsidR="00256806" w:rsidRPr="00DF61F6" w:rsidRDefault="00256806" w:rsidP="008660D5">
      <w:pPr>
        <w:spacing w:after="120"/>
        <w:ind w:firstLine="426"/>
        <w:rPr>
          <w:rFonts w:cs="Tahoma"/>
          <w:b/>
          <w:bCs/>
          <w:iCs/>
        </w:rPr>
      </w:pPr>
    </w:p>
    <w:tbl>
      <w:tblPr>
        <w:tblStyle w:val="TabloKlavuzu1"/>
        <w:tblW w:w="4890" w:type="pct"/>
        <w:jc w:val="center"/>
        <w:tblInd w:w="163" w:type="dxa"/>
        <w:tblLook w:val="04A0" w:firstRow="1" w:lastRow="0" w:firstColumn="1" w:lastColumn="0" w:noHBand="0" w:noVBand="1"/>
      </w:tblPr>
      <w:tblGrid>
        <w:gridCol w:w="3137"/>
        <w:gridCol w:w="2701"/>
        <w:gridCol w:w="1020"/>
        <w:gridCol w:w="3500"/>
      </w:tblGrid>
      <w:tr w:rsidR="005C0215" w:rsidRPr="00DF61F6" w:rsidTr="00B60712">
        <w:trPr>
          <w:trHeight w:val="20"/>
          <w:jc w:val="center"/>
        </w:trPr>
        <w:tc>
          <w:tcPr>
            <w:tcW w:w="3137" w:type="dxa"/>
            <w:vAlign w:val="bottom"/>
          </w:tcPr>
          <w:p w:rsidR="005C0215" w:rsidRPr="00DF61F6" w:rsidRDefault="005C0215" w:rsidP="00BC0B39">
            <w:pPr>
              <w:tabs>
                <w:tab w:val="left" w:pos="708"/>
              </w:tabs>
              <w:ind w:left="57" w:right="57"/>
              <w:jc w:val="left"/>
              <w:rPr>
                <w:rFonts w:cs="Tahoma"/>
                <w:b/>
                <w:bCs/>
                <w:sz w:val="16"/>
                <w:szCs w:val="16"/>
              </w:rPr>
            </w:pPr>
            <w:r w:rsidRPr="00DF61F6">
              <w:rPr>
                <w:rFonts w:cs="Tahoma"/>
                <w:b/>
                <w:bCs/>
                <w:sz w:val="16"/>
                <w:szCs w:val="16"/>
              </w:rPr>
              <w:t>Politika/ Tedbir</w:t>
            </w:r>
          </w:p>
        </w:tc>
        <w:tc>
          <w:tcPr>
            <w:tcW w:w="2701" w:type="dxa"/>
            <w:vAlign w:val="bottom"/>
          </w:tcPr>
          <w:p w:rsidR="005C0215" w:rsidRPr="00DF61F6" w:rsidRDefault="005C0215" w:rsidP="00BC0B39">
            <w:pPr>
              <w:tabs>
                <w:tab w:val="left" w:pos="708"/>
              </w:tabs>
              <w:ind w:left="57" w:right="57"/>
              <w:jc w:val="left"/>
              <w:rPr>
                <w:rFonts w:cs="Tahoma"/>
                <w:b/>
                <w:bCs/>
                <w:sz w:val="16"/>
                <w:szCs w:val="16"/>
              </w:rPr>
            </w:pPr>
            <w:r w:rsidRPr="00DF61F6">
              <w:rPr>
                <w:rFonts w:cs="Tahoma"/>
                <w:b/>
                <w:bCs/>
                <w:sz w:val="16"/>
                <w:szCs w:val="16"/>
              </w:rPr>
              <w:t>Sorumlu/ İşbirliği Yapılacak Kuruluşlar</w:t>
            </w:r>
          </w:p>
        </w:tc>
        <w:tc>
          <w:tcPr>
            <w:tcW w:w="1020" w:type="dxa"/>
            <w:vAlign w:val="bottom"/>
          </w:tcPr>
          <w:p w:rsidR="005C0215" w:rsidRPr="00DF61F6" w:rsidRDefault="005C0215" w:rsidP="00BC0B39">
            <w:pPr>
              <w:tabs>
                <w:tab w:val="left" w:pos="708"/>
              </w:tabs>
              <w:ind w:left="57" w:right="57"/>
              <w:jc w:val="left"/>
              <w:rPr>
                <w:rFonts w:cs="Tahoma"/>
                <w:b/>
                <w:bCs/>
                <w:sz w:val="16"/>
                <w:szCs w:val="16"/>
              </w:rPr>
            </w:pPr>
            <w:r w:rsidRPr="00DF61F6">
              <w:rPr>
                <w:rFonts w:cs="Tahoma"/>
                <w:b/>
                <w:bCs/>
                <w:sz w:val="16"/>
                <w:szCs w:val="16"/>
              </w:rPr>
              <w:t>Süre</w:t>
            </w:r>
          </w:p>
        </w:tc>
        <w:tc>
          <w:tcPr>
            <w:tcW w:w="3500" w:type="dxa"/>
            <w:vAlign w:val="bottom"/>
          </w:tcPr>
          <w:p w:rsidR="005C0215" w:rsidRPr="00DF61F6" w:rsidRDefault="005C0215" w:rsidP="00BC0B39">
            <w:pPr>
              <w:tabs>
                <w:tab w:val="left" w:pos="708"/>
              </w:tabs>
              <w:ind w:left="57" w:right="57"/>
              <w:jc w:val="left"/>
              <w:rPr>
                <w:rFonts w:cs="Tahoma"/>
                <w:b/>
                <w:bCs/>
                <w:sz w:val="16"/>
                <w:szCs w:val="16"/>
              </w:rPr>
            </w:pPr>
            <w:r w:rsidRPr="00DF61F6">
              <w:rPr>
                <w:rFonts w:cs="Tahoma"/>
                <w:b/>
                <w:bCs/>
                <w:sz w:val="16"/>
                <w:szCs w:val="16"/>
              </w:rPr>
              <w:t>Yapılacak İşlem ve Açıklama</w:t>
            </w:r>
          </w:p>
        </w:tc>
      </w:tr>
      <w:tr w:rsidR="005C0215" w:rsidRPr="00DF61F6" w:rsidTr="00B60712">
        <w:trPr>
          <w:trHeight w:val="20"/>
          <w:jc w:val="center"/>
        </w:trPr>
        <w:tc>
          <w:tcPr>
            <w:tcW w:w="10358" w:type="dxa"/>
            <w:gridSpan w:val="4"/>
          </w:tcPr>
          <w:p w:rsidR="005C0215" w:rsidRPr="00DF61F6" w:rsidRDefault="005C0215" w:rsidP="006C6A6F">
            <w:pPr>
              <w:rPr>
                <w:rFonts w:cs="Tahoma"/>
                <w:b/>
                <w:sz w:val="16"/>
                <w:szCs w:val="16"/>
              </w:rPr>
            </w:pPr>
            <w:r w:rsidRPr="00DF61F6">
              <w:rPr>
                <w:rFonts w:cs="Tahoma"/>
                <w:b/>
                <w:sz w:val="16"/>
                <w:szCs w:val="16"/>
              </w:rPr>
              <w:t>Kamu personelinin sayı, nitelik gibi temel özelliklerini içeren dijital veri tabanı oluşturulacaktır. (Kalkınma Planı p.386)</w:t>
            </w:r>
          </w:p>
        </w:tc>
      </w:tr>
      <w:tr w:rsidR="005C0215" w:rsidRPr="00DF61F6" w:rsidTr="00B60712">
        <w:trPr>
          <w:trHeight w:val="20"/>
          <w:jc w:val="center"/>
        </w:trPr>
        <w:tc>
          <w:tcPr>
            <w:tcW w:w="3137" w:type="dxa"/>
          </w:tcPr>
          <w:p w:rsidR="005C0215" w:rsidRPr="00DF61F6" w:rsidRDefault="00B60712" w:rsidP="00B60712">
            <w:pPr>
              <w:jc w:val="left"/>
              <w:rPr>
                <w:rFonts w:cs="Tahoma"/>
                <w:sz w:val="16"/>
                <w:szCs w:val="16"/>
              </w:rPr>
            </w:pPr>
            <w:r>
              <w:rPr>
                <w:sz w:val="16"/>
                <w:szCs w:val="16"/>
              </w:rPr>
              <w:t>Tedbir 165</w:t>
            </w:r>
            <w:r w:rsidRPr="003B79D6">
              <w:rPr>
                <w:sz w:val="16"/>
                <w:szCs w:val="16"/>
              </w:rPr>
              <w:t>.</w:t>
            </w:r>
            <w:r>
              <w:rPr>
                <w:sz w:val="16"/>
                <w:szCs w:val="16"/>
              </w:rPr>
              <w:t xml:space="preserve"> </w:t>
            </w:r>
            <w:r w:rsidR="005C0215" w:rsidRPr="00DF61F6">
              <w:rPr>
                <w:rFonts w:cs="Tahoma"/>
                <w:sz w:val="16"/>
                <w:szCs w:val="16"/>
              </w:rPr>
              <w:t>Kamu personeli bilgi sistemi oluşturulacaktır.</w:t>
            </w:r>
          </w:p>
        </w:tc>
        <w:tc>
          <w:tcPr>
            <w:tcW w:w="2701" w:type="dxa"/>
          </w:tcPr>
          <w:p w:rsidR="005C0215" w:rsidRPr="00323760" w:rsidRDefault="005C0215" w:rsidP="00BC0B39">
            <w:pPr>
              <w:jc w:val="left"/>
              <w:rPr>
                <w:rFonts w:cs="Tahoma"/>
                <w:b/>
                <w:sz w:val="16"/>
                <w:szCs w:val="16"/>
              </w:rPr>
            </w:pPr>
            <w:r w:rsidRPr="00DF61F6">
              <w:rPr>
                <w:rFonts w:cs="Tahoma"/>
                <w:sz w:val="16"/>
                <w:szCs w:val="16"/>
              </w:rPr>
              <w:t xml:space="preserve">Devlet Personel Başkanlığı (S), Maliye Bakanlığı, Kalkınma Bakanlığı, ÇSGB, TODAİE, </w:t>
            </w:r>
            <w:r w:rsidRPr="00323760">
              <w:rPr>
                <w:rFonts w:cs="Tahoma"/>
                <w:b/>
                <w:sz w:val="24"/>
                <w:szCs w:val="24"/>
                <w:highlight w:val="yellow"/>
              </w:rPr>
              <w:t>Diğer Kamu Kurum ve Kuruluşları</w:t>
            </w:r>
          </w:p>
        </w:tc>
        <w:tc>
          <w:tcPr>
            <w:tcW w:w="1020" w:type="dxa"/>
          </w:tcPr>
          <w:p w:rsidR="005C0215" w:rsidRPr="00DF61F6" w:rsidRDefault="005C0215" w:rsidP="00BC0B39">
            <w:pPr>
              <w:jc w:val="left"/>
              <w:rPr>
                <w:rFonts w:cs="Tahoma"/>
                <w:sz w:val="16"/>
                <w:szCs w:val="16"/>
              </w:rPr>
            </w:pPr>
            <w:r w:rsidRPr="00DF61F6">
              <w:rPr>
                <w:rFonts w:cs="Tahoma"/>
                <w:sz w:val="16"/>
                <w:szCs w:val="16"/>
              </w:rPr>
              <w:t>Aralık Sonu</w:t>
            </w:r>
          </w:p>
        </w:tc>
        <w:tc>
          <w:tcPr>
            <w:tcW w:w="3500" w:type="dxa"/>
          </w:tcPr>
          <w:p w:rsidR="005C0215" w:rsidRPr="00DF61F6" w:rsidRDefault="005C0215" w:rsidP="00BC0B39">
            <w:pPr>
              <w:jc w:val="left"/>
              <w:rPr>
                <w:rFonts w:cs="Tahoma"/>
                <w:sz w:val="16"/>
                <w:szCs w:val="16"/>
              </w:rPr>
            </w:pPr>
            <w:r w:rsidRPr="00DF61F6">
              <w:rPr>
                <w:rFonts w:cs="Tahoma"/>
                <w:sz w:val="16"/>
                <w:szCs w:val="16"/>
              </w:rPr>
              <w:t>Kamu kurum ve kuruluşlarında etkili bir insan kaynakları planlaması yapabilmek ve kamu personeline ilişkin ihtiyaç duyulan izlemeleri, değerlendirmeleri ve görevlendirmeleri sağlıklı bir şeklide yürütebilmek amacıyla Devlet Personel Başkanlığı bünyesinde oluşturulmakta olan kamu personeli bilgi sistemi tamamlanacaktır.</w:t>
            </w:r>
          </w:p>
        </w:tc>
      </w:tr>
    </w:tbl>
    <w:p w:rsidR="005C0215" w:rsidRPr="00DF61F6" w:rsidRDefault="005C0215" w:rsidP="005C0215">
      <w:pPr>
        <w:rPr>
          <w:rFonts w:cs="Tahoma"/>
        </w:rPr>
      </w:pPr>
    </w:p>
    <w:p w:rsidR="008660D5" w:rsidRPr="00DF61F6" w:rsidRDefault="008660D5" w:rsidP="005C0215">
      <w:pPr>
        <w:rPr>
          <w:rFonts w:cs="Tahoma"/>
        </w:rPr>
      </w:pPr>
    </w:p>
    <w:p w:rsidR="00256806" w:rsidRPr="00256806" w:rsidRDefault="00DA21F7" w:rsidP="00256806">
      <w:pPr>
        <w:pStyle w:val="Balk4"/>
      </w:pPr>
      <w:bookmarkStart w:id="157" w:name="_Toc371059646"/>
      <w:bookmarkStart w:id="158" w:name="_Toc371097142"/>
      <w:bookmarkStart w:id="159" w:name="_Toc371102594"/>
      <w:bookmarkStart w:id="160" w:name="_Toc371120607"/>
      <w:bookmarkStart w:id="161" w:name="_Toc371149622"/>
      <w:bookmarkStart w:id="162" w:name="_Toc371166534"/>
      <w:bookmarkStart w:id="163" w:name="_Toc371176383"/>
      <w:r w:rsidRPr="00DF61F6">
        <w:t>2.2.1.17</w:t>
      </w:r>
      <w:r w:rsidR="00323F93">
        <w:t>.</w:t>
      </w:r>
      <w:r w:rsidRPr="00DF61F6">
        <w:t xml:space="preserve"> </w:t>
      </w:r>
      <w:r w:rsidR="00DE489E" w:rsidRPr="00DF61F6">
        <w:t xml:space="preserve">Kamu Hizmetlerinde </w:t>
      </w:r>
      <w:r w:rsidR="00DE489E">
        <w:t>e</w:t>
      </w:r>
      <w:r w:rsidR="00DE489E" w:rsidRPr="00DF61F6">
        <w:t>-Devlet Uygulamaları</w:t>
      </w:r>
      <w:bookmarkEnd w:id="157"/>
      <w:bookmarkEnd w:id="158"/>
      <w:bookmarkEnd w:id="159"/>
      <w:bookmarkEnd w:id="160"/>
      <w:bookmarkEnd w:id="161"/>
      <w:bookmarkEnd w:id="162"/>
      <w:bookmarkEnd w:id="163"/>
    </w:p>
    <w:p w:rsidR="00256806" w:rsidRDefault="00256806" w:rsidP="00256806">
      <w:pPr>
        <w:spacing w:after="120"/>
        <w:ind w:firstLine="426"/>
        <w:rPr>
          <w:rFonts w:cs="Tahoma"/>
          <w:b/>
          <w:bCs/>
          <w:iCs/>
        </w:rPr>
      </w:pPr>
      <w:r w:rsidRPr="00DF61F6">
        <w:rPr>
          <w:rFonts w:cs="Tahoma"/>
          <w:b/>
          <w:bCs/>
          <w:iCs/>
        </w:rPr>
        <w:t>c) Politika ve Tedbirler</w:t>
      </w:r>
    </w:p>
    <w:p w:rsidR="00256806" w:rsidRPr="00256806" w:rsidRDefault="00256806" w:rsidP="00256806"/>
    <w:tbl>
      <w:tblPr>
        <w:tblStyle w:val="TabloKlavuzu13"/>
        <w:tblW w:w="4890" w:type="pct"/>
        <w:jc w:val="center"/>
        <w:tblInd w:w="163" w:type="dxa"/>
        <w:tblLook w:val="04A0" w:firstRow="1" w:lastRow="0" w:firstColumn="1" w:lastColumn="0" w:noHBand="0" w:noVBand="1"/>
      </w:tblPr>
      <w:tblGrid>
        <w:gridCol w:w="3138"/>
        <w:gridCol w:w="2383"/>
        <w:gridCol w:w="1364"/>
        <w:gridCol w:w="3473"/>
      </w:tblGrid>
      <w:tr w:rsidR="00D27CC6" w:rsidRPr="00D27CC6" w:rsidTr="0036350C">
        <w:trPr>
          <w:trHeight w:val="20"/>
          <w:jc w:val="center"/>
        </w:trPr>
        <w:tc>
          <w:tcPr>
            <w:tcW w:w="3138" w:type="dxa"/>
            <w:vAlign w:val="bottom"/>
          </w:tcPr>
          <w:p w:rsidR="00D27CC6" w:rsidRPr="00D27CC6" w:rsidRDefault="00D27CC6" w:rsidP="00D27CC6">
            <w:pPr>
              <w:tabs>
                <w:tab w:val="left" w:pos="708"/>
              </w:tabs>
              <w:ind w:left="57" w:right="57"/>
              <w:jc w:val="left"/>
              <w:rPr>
                <w:rFonts w:cs="Tahoma"/>
                <w:b/>
                <w:bCs/>
                <w:sz w:val="16"/>
                <w:szCs w:val="16"/>
                <w:lang w:eastAsia="en-US"/>
              </w:rPr>
            </w:pPr>
            <w:r w:rsidRPr="00D27CC6">
              <w:rPr>
                <w:rFonts w:cs="Tahoma"/>
                <w:b/>
                <w:bCs/>
                <w:sz w:val="16"/>
                <w:szCs w:val="16"/>
                <w:lang w:eastAsia="en-US"/>
              </w:rPr>
              <w:t>Politika/ Tedbir</w:t>
            </w:r>
          </w:p>
        </w:tc>
        <w:tc>
          <w:tcPr>
            <w:tcW w:w="2383" w:type="dxa"/>
            <w:vAlign w:val="bottom"/>
          </w:tcPr>
          <w:p w:rsidR="00D27CC6" w:rsidRPr="00D27CC6" w:rsidRDefault="00D27CC6" w:rsidP="00D27CC6">
            <w:pPr>
              <w:tabs>
                <w:tab w:val="left" w:pos="708"/>
              </w:tabs>
              <w:ind w:left="57" w:right="57"/>
              <w:jc w:val="left"/>
              <w:rPr>
                <w:rFonts w:cs="Tahoma"/>
                <w:b/>
                <w:bCs/>
                <w:sz w:val="16"/>
                <w:szCs w:val="16"/>
                <w:lang w:eastAsia="en-US"/>
              </w:rPr>
            </w:pPr>
            <w:r w:rsidRPr="00D27CC6">
              <w:rPr>
                <w:rFonts w:cs="Tahoma"/>
                <w:b/>
                <w:bCs/>
                <w:sz w:val="16"/>
                <w:szCs w:val="16"/>
                <w:lang w:eastAsia="en-US"/>
              </w:rPr>
              <w:t>Sorumlu/ İşbirliği Yapılacak Kuruluşlar</w:t>
            </w:r>
          </w:p>
        </w:tc>
        <w:tc>
          <w:tcPr>
            <w:tcW w:w="1364" w:type="dxa"/>
            <w:vAlign w:val="bottom"/>
          </w:tcPr>
          <w:p w:rsidR="00D27CC6" w:rsidRPr="00D27CC6" w:rsidRDefault="00D27CC6" w:rsidP="00D27CC6">
            <w:pPr>
              <w:tabs>
                <w:tab w:val="left" w:pos="708"/>
              </w:tabs>
              <w:ind w:left="57" w:right="57"/>
              <w:jc w:val="left"/>
              <w:rPr>
                <w:rFonts w:cs="Tahoma"/>
                <w:b/>
                <w:bCs/>
                <w:sz w:val="16"/>
                <w:szCs w:val="16"/>
                <w:lang w:eastAsia="en-US"/>
              </w:rPr>
            </w:pPr>
            <w:r w:rsidRPr="00D27CC6">
              <w:rPr>
                <w:rFonts w:cs="Tahoma"/>
                <w:b/>
                <w:bCs/>
                <w:sz w:val="16"/>
                <w:szCs w:val="16"/>
                <w:lang w:eastAsia="en-US"/>
              </w:rPr>
              <w:t>Süre</w:t>
            </w:r>
          </w:p>
        </w:tc>
        <w:tc>
          <w:tcPr>
            <w:tcW w:w="3473" w:type="dxa"/>
            <w:vAlign w:val="bottom"/>
          </w:tcPr>
          <w:p w:rsidR="00D27CC6" w:rsidRPr="00D27CC6" w:rsidRDefault="00D27CC6" w:rsidP="00D27CC6">
            <w:pPr>
              <w:tabs>
                <w:tab w:val="left" w:pos="708"/>
              </w:tabs>
              <w:ind w:left="57" w:right="57"/>
              <w:jc w:val="left"/>
              <w:rPr>
                <w:rFonts w:cs="Tahoma"/>
                <w:b/>
                <w:bCs/>
                <w:sz w:val="16"/>
                <w:szCs w:val="16"/>
                <w:lang w:eastAsia="en-US"/>
              </w:rPr>
            </w:pPr>
            <w:r w:rsidRPr="00D27CC6">
              <w:rPr>
                <w:rFonts w:cs="Tahoma"/>
                <w:b/>
                <w:bCs/>
                <w:sz w:val="16"/>
                <w:szCs w:val="16"/>
                <w:lang w:eastAsia="en-US"/>
              </w:rPr>
              <w:t>Yapılacak İşlem ve Açıklama</w:t>
            </w:r>
          </w:p>
        </w:tc>
      </w:tr>
      <w:tr w:rsidR="00D27CC6" w:rsidRPr="00D27CC6" w:rsidTr="0036350C">
        <w:trPr>
          <w:trHeight w:val="20"/>
          <w:jc w:val="center"/>
        </w:trPr>
        <w:tc>
          <w:tcPr>
            <w:tcW w:w="10358" w:type="dxa"/>
            <w:gridSpan w:val="4"/>
          </w:tcPr>
          <w:p w:rsidR="00D27CC6" w:rsidRPr="00D27CC6" w:rsidRDefault="00D27CC6" w:rsidP="00D27CC6">
            <w:pPr>
              <w:spacing w:before="120" w:after="120"/>
              <w:rPr>
                <w:rFonts w:cs="Tahoma"/>
                <w:b/>
                <w:sz w:val="16"/>
                <w:szCs w:val="16"/>
                <w:lang w:eastAsia="en-US"/>
              </w:rPr>
            </w:pPr>
            <w:r w:rsidRPr="00D27CC6">
              <w:rPr>
                <w:rFonts w:cs="Tahoma"/>
                <w:b/>
                <w:sz w:val="16"/>
                <w:szCs w:val="16"/>
                <w:lang w:eastAsia="en-US"/>
              </w:rPr>
              <w:t>Kamu sektöründe işe alım ve terfi süreci liyakat, şeffaflık, nesnellik, kurallılık temelinde iyileştirilecek, çalışanların niteliklerine uygun kariyer planlaması yapılacaktır. (Kalkınma Planı p.382)</w:t>
            </w:r>
          </w:p>
        </w:tc>
      </w:tr>
      <w:tr w:rsidR="00D27CC6" w:rsidRPr="00D27CC6" w:rsidTr="0036350C">
        <w:trPr>
          <w:trHeight w:val="20"/>
          <w:jc w:val="center"/>
        </w:trPr>
        <w:tc>
          <w:tcPr>
            <w:tcW w:w="3138" w:type="dxa"/>
          </w:tcPr>
          <w:p w:rsidR="00D27CC6" w:rsidRPr="00D27CC6" w:rsidRDefault="00B60712" w:rsidP="00B60712">
            <w:pPr>
              <w:jc w:val="left"/>
              <w:rPr>
                <w:rFonts w:cs="Tahoma"/>
                <w:sz w:val="16"/>
                <w:szCs w:val="16"/>
              </w:rPr>
            </w:pPr>
            <w:r>
              <w:rPr>
                <w:sz w:val="16"/>
                <w:szCs w:val="16"/>
              </w:rPr>
              <w:t>Tedbir 167</w:t>
            </w:r>
            <w:r w:rsidRPr="003B79D6">
              <w:rPr>
                <w:sz w:val="16"/>
                <w:szCs w:val="16"/>
              </w:rPr>
              <w:t>.</w:t>
            </w:r>
            <w:r>
              <w:rPr>
                <w:sz w:val="16"/>
                <w:szCs w:val="16"/>
              </w:rPr>
              <w:t xml:space="preserve"> </w:t>
            </w:r>
            <w:r w:rsidR="0036350C" w:rsidRPr="0036350C">
              <w:rPr>
                <w:rFonts w:cs="Tahoma"/>
                <w:sz w:val="16"/>
                <w:szCs w:val="16"/>
              </w:rPr>
              <w:t>e-Devlet</w:t>
            </w:r>
            <w:r w:rsidR="0036350C">
              <w:rPr>
                <w:rFonts w:cs="Tahoma"/>
                <w:sz w:val="16"/>
                <w:szCs w:val="16"/>
              </w:rPr>
              <w:t xml:space="preserve"> </w:t>
            </w:r>
            <w:r w:rsidR="0036350C" w:rsidRPr="0036350C">
              <w:rPr>
                <w:rFonts w:cs="Tahoma"/>
                <w:sz w:val="16"/>
                <w:szCs w:val="16"/>
              </w:rPr>
              <w:t>hizmetlerinin</w:t>
            </w:r>
            <w:r w:rsidR="0036350C">
              <w:rPr>
                <w:rFonts w:cs="Tahoma"/>
                <w:sz w:val="16"/>
                <w:szCs w:val="16"/>
              </w:rPr>
              <w:t xml:space="preserve"> </w:t>
            </w:r>
            <w:r w:rsidR="0036350C" w:rsidRPr="0036350C">
              <w:rPr>
                <w:rFonts w:cs="Tahoma"/>
                <w:sz w:val="16"/>
                <w:szCs w:val="16"/>
              </w:rPr>
              <w:t>yürütülmesine</w:t>
            </w:r>
            <w:r w:rsidR="0036350C">
              <w:rPr>
                <w:rFonts w:cs="Tahoma"/>
                <w:sz w:val="16"/>
                <w:szCs w:val="16"/>
              </w:rPr>
              <w:t xml:space="preserve"> </w:t>
            </w:r>
            <w:r w:rsidR="0036350C" w:rsidRPr="0036350C">
              <w:rPr>
                <w:rFonts w:cs="Tahoma"/>
                <w:sz w:val="16"/>
                <w:szCs w:val="16"/>
              </w:rPr>
              <w:t>ilişkin usul ve esaslar</w:t>
            </w:r>
            <w:r w:rsidR="0036350C">
              <w:rPr>
                <w:rFonts w:cs="Tahoma"/>
                <w:sz w:val="16"/>
                <w:szCs w:val="16"/>
              </w:rPr>
              <w:t xml:space="preserve"> </w:t>
            </w:r>
            <w:r w:rsidR="0036350C" w:rsidRPr="0036350C">
              <w:rPr>
                <w:rFonts w:cs="Tahoma"/>
                <w:sz w:val="16"/>
                <w:szCs w:val="16"/>
                <w:lang w:eastAsia="en-US"/>
              </w:rPr>
              <w:t>belirlenecektir.</w:t>
            </w:r>
          </w:p>
        </w:tc>
        <w:tc>
          <w:tcPr>
            <w:tcW w:w="2383" w:type="dxa"/>
          </w:tcPr>
          <w:p w:rsidR="0036350C" w:rsidRPr="0036350C" w:rsidRDefault="0036350C" w:rsidP="0036350C">
            <w:pPr>
              <w:jc w:val="left"/>
              <w:rPr>
                <w:rFonts w:cs="Tahoma"/>
                <w:sz w:val="16"/>
                <w:szCs w:val="16"/>
                <w:lang w:eastAsia="en-US"/>
              </w:rPr>
            </w:pPr>
            <w:r w:rsidRPr="0036350C">
              <w:rPr>
                <w:rFonts w:cs="Tahoma"/>
                <w:sz w:val="16"/>
                <w:szCs w:val="16"/>
                <w:lang w:eastAsia="en-US"/>
              </w:rPr>
              <w:t>Ulaştırma, Denizcilik ve</w:t>
            </w:r>
          </w:p>
          <w:p w:rsidR="0036350C" w:rsidRPr="0036350C" w:rsidRDefault="0036350C" w:rsidP="0036350C">
            <w:pPr>
              <w:jc w:val="left"/>
              <w:rPr>
                <w:rFonts w:cs="Tahoma"/>
                <w:sz w:val="16"/>
                <w:szCs w:val="16"/>
                <w:lang w:eastAsia="en-US"/>
              </w:rPr>
            </w:pPr>
            <w:r w:rsidRPr="0036350C">
              <w:rPr>
                <w:rFonts w:cs="Tahoma"/>
                <w:sz w:val="16"/>
                <w:szCs w:val="16"/>
                <w:lang w:eastAsia="en-US"/>
              </w:rPr>
              <w:t>Haberleşme Bakanlığı (S),</w:t>
            </w:r>
          </w:p>
          <w:p w:rsidR="0036350C" w:rsidRPr="0036350C" w:rsidRDefault="0036350C" w:rsidP="0036350C">
            <w:pPr>
              <w:jc w:val="left"/>
              <w:rPr>
                <w:rFonts w:cs="Tahoma"/>
                <w:sz w:val="16"/>
                <w:szCs w:val="16"/>
                <w:lang w:eastAsia="en-US"/>
              </w:rPr>
            </w:pPr>
            <w:r w:rsidRPr="0036350C">
              <w:rPr>
                <w:rFonts w:cs="Tahoma"/>
                <w:sz w:val="16"/>
                <w:szCs w:val="16"/>
                <w:lang w:eastAsia="en-US"/>
              </w:rPr>
              <w:t>Başbakanlık, Kalkınma</w:t>
            </w:r>
          </w:p>
          <w:p w:rsidR="0036350C" w:rsidRPr="00323760" w:rsidRDefault="0036350C" w:rsidP="0036350C">
            <w:pPr>
              <w:jc w:val="left"/>
              <w:rPr>
                <w:rFonts w:cs="Tahoma"/>
                <w:b/>
                <w:sz w:val="24"/>
                <w:szCs w:val="24"/>
                <w:highlight w:val="yellow"/>
                <w:lang w:eastAsia="en-US"/>
              </w:rPr>
            </w:pPr>
            <w:r w:rsidRPr="0036350C">
              <w:rPr>
                <w:rFonts w:cs="Tahoma"/>
                <w:sz w:val="16"/>
                <w:szCs w:val="16"/>
                <w:lang w:eastAsia="en-US"/>
              </w:rPr>
              <w:t xml:space="preserve">Bakanlığı, </w:t>
            </w:r>
            <w:r w:rsidRPr="00323760">
              <w:rPr>
                <w:rFonts w:cs="Tahoma"/>
                <w:b/>
                <w:sz w:val="24"/>
                <w:szCs w:val="24"/>
                <w:highlight w:val="yellow"/>
                <w:lang w:eastAsia="en-US"/>
              </w:rPr>
              <w:t>İlgili Kamu</w:t>
            </w:r>
          </w:p>
          <w:p w:rsidR="00D27CC6" w:rsidRPr="00D27CC6" w:rsidRDefault="0036350C" w:rsidP="0036350C">
            <w:pPr>
              <w:jc w:val="left"/>
              <w:rPr>
                <w:rFonts w:cs="Tahoma"/>
                <w:sz w:val="16"/>
                <w:szCs w:val="16"/>
                <w:lang w:eastAsia="en-US"/>
              </w:rPr>
            </w:pPr>
            <w:r w:rsidRPr="00323760">
              <w:rPr>
                <w:rFonts w:cs="Tahoma"/>
                <w:b/>
                <w:sz w:val="24"/>
                <w:szCs w:val="24"/>
                <w:highlight w:val="yellow"/>
                <w:lang w:eastAsia="en-US"/>
              </w:rPr>
              <w:t>Kurum ve Kuruluşları</w:t>
            </w:r>
          </w:p>
        </w:tc>
        <w:tc>
          <w:tcPr>
            <w:tcW w:w="1364" w:type="dxa"/>
          </w:tcPr>
          <w:p w:rsidR="00D27CC6" w:rsidRPr="00D27CC6" w:rsidRDefault="0036350C" w:rsidP="00D27CC6">
            <w:pPr>
              <w:jc w:val="left"/>
              <w:rPr>
                <w:rFonts w:cs="Tahoma"/>
                <w:sz w:val="16"/>
                <w:szCs w:val="16"/>
                <w:lang w:eastAsia="en-US"/>
              </w:rPr>
            </w:pPr>
            <w:r>
              <w:rPr>
                <w:rFonts w:cs="Tahoma"/>
                <w:sz w:val="16"/>
                <w:szCs w:val="16"/>
                <w:lang w:eastAsia="en-US"/>
              </w:rPr>
              <w:t>Haziran</w:t>
            </w:r>
            <w:r w:rsidR="00D27CC6" w:rsidRPr="00D27CC6">
              <w:rPr>
                <w:rFonts w:cs="Tahoma"/>
                <w:sz w:val="16"/>
                <w:szCs w:val="16"/>
                <w:lang w:eastAsia="en-US"/>
              </w:rPr>
              <w:t xml:space="preserve"> Sonu</w:t>
            </w:r>
          </w:p>
        </w:tc>
        <w:tc>
          <w:tcPr>
            <w:tcW w:w="3473" w:type="dxa"/>
          </w:tcPr>
          <w:p w:rsidR="0036350C" w:rsidRPr="0036350C" w:rsidRDefault="0036350C" w:rsidP="0036350C">
            <w:pPr>
              <w:jc w:val="left"/>
              <w:rPr>
                <w:rFonts w:cs="Tahoma"/>
                <w:sz w:val="16"/>
                <w:szCs w:val="16"/>
              </w:rPr>
            </w:pPr>
            <w:r w:rsidRPr="0036350C">
              <w:rPr>
                <w:rFonts w:cs="Tahoma"/>
                <w:sz w:val="16"/>
                <w:szCs w:val="16"/>
              </w:rPr>
              <w:t>Yeni bilgi toplumu politika, hedef</w:t>
            </w:r>
          </w:p>
          <w:p w:rsidR="0036350C" w:rsidRPr="0036350C" w:rsidRDefault="0036350C" w:rsidP="0036350C">
            <w:pPr>
              <w:jc w:val="left"/>
              <w:rPr>
                <w:rFonts w:cs="Tahoma"/>
                <w:sz w:val="16"/>
                <w:szCs w:val="16"/>
              </w:rPr>
            </w:pPr>
            <w:proofErr w:type="gramStart"/>
            <w:r w:rsidRPr="0036350C">
              <w:rPr>
                <w:rFonts w:cs="Tahoma"/>
                <w:sz w:val="16"/>
                <w:szCs w:val="16"/>
              </w:rPr>
              <w:t>ve</w:t>
            </w:r>
            <w:proofErr w:type="gramEnd"/>
            <w:r w:rsidRPr="0036350C">
              <w:rPr>
                <w:rFonts w:cs="Tahoma"/>
                <w:sz w:val="16"/>
                <w:szCs w:val="16"/>
              </w:rPr>
              <w:t xml:space="preserve"> stratejileri çerçevesinde, e-devlet</w:t>
            </w:r>
          </w:p>
          <w:p w:rsidR="0036350C" w:rsidRPr="0036350C" w:rsidRDefault="0036350C" w:rsidP="0036350C">
            <w:pPr>
              <w:jc w:val="left"/>
              <w:rPr>
                <w:rFonts w:cs="Tahoma"/>
                <w:sz w:val="16"/>
                <w:szCs w:val="16"/>
              </w:rPr>
            </w:pPr>
            <w:proofErr w:type="gramStart"/>
            <w:r w:rsidRPr="0036350C">
              <w:rPr>
                <w:rFonts w:cs="Tahoma"/>
                <w:sz w:val="16"/>
                <w:szCs w:val="16"/>
              </w:rPr>
              <w:t>hizmetlerinin</w:t>
            </w:r>
            <w:proofErr w:type="gramEnd"/>
            <w:r w:rsidRPr="0036350C">
              <w:rPr>
                <w:rFonts w:cs="Tahoma"/>
                <w:sz w:val="16"/>
                <w:szCs w:val="16"/>
              </w:rPr>
              <w:t xml:space="preserve"> kapsamı ve yürütülmesine</w:t>
            </w:r>
          </w:p>
          <w:p w:rsidR="00D27CC6" w:rsidRPr="00D27CC6" w:rsidRDefault="0036350C" w:rsidP="0036350C">
            <w:pPr>
              <w:jc w:val="left"/>
              <w:rPr>
                <w:rFonts w:cs="Tahoma"/>
                <w:sz w:val="16"/>
                <w:szCs w:val="16"/>
                <w:lang w:eastAsia="en-US"/>
              </w:rPr>
            </w:pPr>
            <w:proofErr w:type="gramStart"/>
            <w:r w:rsidRPr="0036350C">
              <w:rPr>
                <w:rFonts w:cs="Tahoma"/>
                <w:sz w:val="16"/>
                <w:szCs w:val="16"/>
                <w:lang w:eastAsia="en-US"/>
              </w:rPr>
              <w:t>ilişkin</w:t>
            </w:r>
            <w:proofErr w:type="gramEnd"/>
            <w:r w:rsidRPr="0036350C">
              <w:rPr>
                <w:rFonts w:cs="Tahoma"/>
                <w:sz w:val="16"/>
                <w:szCs w:val="16"/>
                <w:lang w:eastAsia="en-US"/>
              </w:rPr>
              <w:t xml:space="preserve"> usul ve esaslar belirlenecektir.</w:t>
            </w:r>
          </w:p>
        </w:tc>
      </w:tr>
      <w:tr w:rsidR="00D27CC6" w:rsidRPr="00D27CC6" w:rsidTr="00256806">
        <w:trPr>
          <w:trHeight w:val="1027"/>
          <w:jc w:val="center"/>
        </w:trPr>
        <w:tc>
          <w:tcPr>
            <w:tcW w:w="3138" w:type="dxa"/>
          </w:tcPr>
          <w:p w:rsidR="00D27CC6" w:rsidRPr="0036350C" w:rsidRDefault="00B60712" w:rsidP="00B60712">
            <w:pPr>
              <w:jc w:val="left"/>
              <w:rPr>
                <w:rFonts w:cs="Tahoma"/>
                <w:sz w:val="16"/>
                <w:szCs w:val="16"/>
              </w:rPr>
            </w:pPr>
            <w:r>
              <w:rPr>
                <w:sz w:val="16"/>
                <w:szCs w:val="16"/>
              </w:rPr>
              <w:t>Tedbir 168</w:t>
            </w:r>
            <w:r w:rsidRPr="003B79D6">
              <w:rPr>
                <w:sz w:val="16"/>
                <w:szCs w:val="16"/>
              </w:rPr>
              <w:t>.</w:t>
            </w:r>
            <w:r>
              <w:rPr>
                <w:sz w:val="16"/>
                <w:szCs w:val="16"/>
              </w:rPr>
              <w:t xml:space="preserve"> </w:t>
            </w:r>
            <w:r w:rsidR="0036350C" w:rsidRPr="0036350C">
              <w:rPr>
                <w:rFonts w:cs="Tahoma"/>
                <w:sz w:val="16"/>
                <w:szCs w:val="16"/>
              </w:rPr>
              <w:t>e-Devlet</w:t>
            </w:r>
            <w:r w:rsidR="0036350C">
              <w:rPr>
                <w:rFonts w:cs="Tahoma"/>
                <w:sz w:val="16"/>
                <w:szCs w:val="16"/>
              </w:rPr>
              <w:t xml:space="preserve"> </w:t>
            </w:r>
            <w:r w:rsidR="0036350C" w:rsidRPr="0036350C">
              <w:rPr>
                <w:rFonts w:cs="Tahoma"/>
                <w:sz w:val="16"/>
                <w:szCs w:val="16"/>
              </w:rPr>
              <w:t>Eylem Planı</w:t>
            </w:r>
            <w:r w:rsidR="0036350C">
              <w:rPr>
                <w:rFonts w:cs="Tahoma"/>
                <w:sz w:val="16"/>
                <w:szCs w:val="16"/>
              </w:rPr>
              <w:t xml:space="preserve"> </w:t>
            </w:r>
            <w:r w:rsidR="0036350C" w:rsidRPr="0036350C">
              <w:rPr>
                <w:rFonts w:cs="Tahoma"/>
                <w:sz w:val="16"/>
                <w:szCs w:val="16"/>
              </w:rPr>
              <w:t>oluşturulacaktır.</w:t>
            </w:r>
          </w:p>
        </w:tc>
        <w:tc>
          <w:tcPr>
            <w:tcW w:w="2383" w:type="dxa"/>
          </w:tcPr>
          <w:p w:rsidR="0036350C" w:rsidRPr="0036350C" w:rsidRDefault="0036350C" w:rsidP="0036350C">
            <w:pPr>
              <w:jc w:val="left"/>
              <w:rPr>
                <w:rFonts w:cs="Tahoma"/>
                <w:sz w:val="16"/>
                <w:szCs w:val="16"/>
              </w:rPr>
            </w:pPr>
            <w:r w:rsidRPr="0036350C">
              <w:rPr>
                <w:rFonts w:cs="Tahoma"/>
                <w:sz w:val="16"/>
                <w:szCs w:val="16"/>
              </w:rPr>
              <w:t>Ulaştırma, Denizcilik ve</w:t>
            </w:r>
          </w:p>
          <w:p w:rsidR="0036350C" w:rsidRPr="0036350C" w:rsidRDefault="0036350C" w:rsidP="0036350C">
            <w:pPr>
              <w:jc w:val="left"/>
              <w:rPr>
                <w:rFonts w:cs="Tahoma"/>
                <w:sz w:val="16"/>
                <w:szCs w:val="16"/>
              </w:rPr>
            </w:pPr>
            <w:r w:rsidRPr="0036350C">
              <w:rPr>
                <w:rFonts w:cs="Tahoma"/>
                <w:sz w:val="16"/>
                <w:szCs w:val="16"/>
              </w:rPr>
              <w:t>Haberleşme Bakanlığı (S),</w:t>
            </w:r>
          </w:p>
          <w:p w:rsidR="0036350C" w:rsidRPr="0036350C" w:rsidRDefault="0036350C" w:rsidP="0036350C">
            <w:pPr>
              <w:jc w:val="left"/>
              <w:rPr>
                <w:rFonts w:cs="Tahoma"/>
                <w:sz w:val="16"/>
                <w:szCs w:val="16"/>
              </w:rPr>
            </w:pPr>
            <w:r w:rsidRPr="0036350C">
              <w:rPr>
                <w:rFonts w:cs="Tahoma"/>
                <w:sz w:val="16"/>
                <w:szCs w:val="16"/>
              </w:rPr>
              <w:t>Başbakanlık, Kalkınma</w:t>
            </w:r>
          </w:p>
          <w:p w:rsidR="0036350C" w:rsidRPr="00323760" w:rsidRDefault="0036350C" w:rsidP="0036350C">
            <w:pPr>
              <w:jc w:val="left"/>
              <w:rPr>
                <w:rFonts w:cs="Tahoma"/>
                <w:b/>
                <w:sz w:val="24"/>
                <w:szCs w:val="24"/>
                <w:highlight w:val="yellow"/>
              </w:rPr>
            </w:pPr>
            <w:r w:rsidRPr="0036350C">
              <w:rPr>
                <w:rFonts w:cs="Tahoma"/>
                <w:sz w:val="16"/>
                <w:szCs w:val="16"/>
              </w:rPr>
              <w:t xml:space="preserve">Bakanlığı, </w:t>
            </w:r>
            <w:r w:rsidRPr="00323760">
              <w:rPr>
                <w:rFonts w:cs="Tahoma"/>
                <w:b/>
                <w:sz w:val="24"/>
                <w:szCs w:val="24"/>
                <w:highlight w:val="yellow"/>
              </w:rPr>
              <w:t>İlgili Kamu</w:t>
            </w:r>
          </w:p>
          <w:p w:rsidR="00D27CC6" w:rsidRPr="00323760" w:rsidRDefault="0036350C" w:rsidP="0036350C">
            <w:pPr>
              <w:jc w:val="left"/>
              <w:rPr>
                <w:rFonts w:cs="Tahoma"/>
                <w:sz w:val="24"/>
                <w:szCs w:val="24"/>
              </w:rPr>
            </w:pPr>
            <w:r w:rsidRPr="00323760">
              <w:rPr>
                <w:rFonts w:cs="Tahoma"/>
                <w:b/>
                <w:sz w:val="24"/>
                <w:szCs w:val="24"/>
                <w:highlight w:val="yellow"/>
              </w:rPr>
              <w:t>Kurum ve Kuruluşları</w:t>
            </w:r>
          </w:p>
        </w:tc>
        <w:tc>
          <w:tcPr>
            <w:tcW w:w="1364" w:type="dxa"/>
          </w:tcPr>
          <w:p w:rsidR="00D27CC6" w:rsidRPr="00D27CC6" w:rsidRDefault="0036350C" w:rsidP="00D27CC6">
            <w:pPr>
              <w:jc w:val="left"/>
              <w:rPr>
                <w:rFonts w:cs="Tahoma"/>
                <w:sz w:val="16"/>
                <w:szCs w:val="16"/>
              </w:rPr>
            </w:pPr>
            <w:r w:rsidRPr="0036350C">
              <w:rPr>
                <w:rFonts w:cs="Tahoma"/>
                <w:sz w:val="16"/>
                <w:szCs w:val="16"/>
              </w:rPr>
              <w:t>Aralık Sonu</w:t>
            </w:r>
          </w:p>
        </w:tc>
        <w:tc>
          <w:tcPr>
            <w:tcW w:w="3473" w:type="dxa"/>
          </w:tcPr>
          <w:p w:rsidR="0036350C" w:rsidRPr="0036350C" w:rsidRDefault="0036350C" w:rsidP="0036350C">
            <w:pPr>
              <w:jc w:val="left"/>
              <w:rPr>
                <w:rFonts w:cs="Tahoma"/>
                <w:sz w:val="16"/>
                <w:szCs w:val="16"/>
              </w:rPr>
            </w:pPr>
            <w:proofErr w:type="gramStart"/>
            <w:r w:rsidRPr="0036350C">
              <w:rPr>
                <w:rFonts w:cs="Tahoma"/>
                <w:sz w:val="16"/>
                <w:szCs w:val="16"/>
              </w:rPr>
              <w:t>e</w:t>
            </w:r>
            <w:proofErr w:type="gramEnd"/>
            <w:r w:rsidRPr="0036350C">
              <w:rPr>
                <w:rFonts w:cs="Tahoma"/>
                <w:sz w:val="16"/>
                <w:szCs w:val="16"/>
              </w:rPr>
              <w:t>-Devlet hizmetlerine ilişkin eylem planı</w:t>
            </w:r>
          </w:p>
          <w:p w:rsidR="0036350C" w:rsidRPr="0036350C" w:rsidRDefault="0036350C" w:rsidP="0036350C">
            <w:pPr>
              <w:jc w:val="left"/>
              <w:rPr>
                <w:rFonts w:cs="Tahoma"/>
                <w:sz w:val="16"/>
                <w:szCs w:val="16"/>
              </w:rPr>
            </w:pPr>
            <w:r w:rsidRPr="0036350C">
              <w:rPr>
                <w:rFonts w:cs="Tahoma"/>
                <w:sz w:val="16"/>
                <w:szCs w:val="16"/>
              </w:rPr>
              <w:t>Bilgi Toplumu Stratejisi çerçevesinde</w:t>
            </w:r>
          </w:p>
          <w:p w:rsidR="0036350C" w:rsidRPr="0036350C" w:rsidRDefault="0036350C" w:rsidP="0036350C">
            <w:pPr>
              <w:jc w:val="left"/>
              <w:rPr>
                <w:rFonts w:cs="Tahoma"/>
                <w:sz w:val="16"/>
                <w:szCs w:val="16"/>
              </w:rPr>
            </w:pPr>
            <w:proofErr w:type="gramStart"/>
            <w:r w:rsidRPr="0036350C">
              <w:rPr>
                <w:rFonts w:cs="Tahoma"/>
                <w:sz w:val="16"/>
                <w:szCs w:val="16"/>
              </w:rPr>
              <w:t>hazırlanacak</w:t>
            </w:r>
            <w:proofErr w:type="gramEnd"/>
            <w:r w:rsidRPr="0036350C">
              <w:rPr>
                <w:rFonts w:cs="Tahoma"/>
                <w:sz w:val="16"/>
                <w:szCs w:val="16"/>
              </w:rPr>
              <w:t xml:space="preserve"> ve gerekli koordinasyon</w:t>
            </w:r>
          </w:p>
          <w:p w:rsidR="00D27CC6" w:rsidRPr="00D27CC6" w:rsidRDefault="0036350C" w:rsidP="0036350C">
            <w:pPr>
              <w:jc w:val="left"/>
              <w:rPr>
                <w:rFonts w:cs="Tahoma"/>
                <w:sz w:val="16"/>
                <w:szCs w:val="16"/>
              </w:rPr>
            </w:pPr>
            <w:proofErr w:type="gramStart"/>
            <w:r w:rsidRPr="0036350C">
              <w:rPr>
                <w:rFonts w:cs="Tahoma"/>
                <w:sz w:val="16"/>
                <w:szCs w:val="16"/>
              </w:rPr>
              <w:t>faaliyetleri</w:t>
            </w:r>
            <w:proofErr w:type="gramEnd"/>
            <w:r w:rsidRPr="0036350C">
              <w:rPr>
                <w:rFonts w:cs="Tahoma"/>
                <w:sz w:val="16"/>
                <w:szCs w:val="16"/>
              </w:rPr>
              <w:t xml:space="preserve"> yürütülecektir.</w:t>
            </w:r>
          </w:p>
        </w:tc>
      </w:tr>
    </w:tbl>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9"/>
        <w:gridCol w:w="2510"/>
        <w:gridCol w:w="1318"/>
        <w:gridCol w:w="3462"/>
      </w:tblGrid>
      <w:tr w:rsidR="00DA21F7" w:rsidRPr="00DF61F6" w:rsidTr="008660D5">
        <w:trPr>
          <w:trHeight w:val="20"/>
          <w:jc w:val="center"/>
        </w:trPr>
        <w:tc>
          <w:tcPr>
            <w:tcW w:w="5000" w:type="pct"/>
            <w:gridSpan w:val="4"/>
            <w:vAlign w:val="center"/>
          </w:tcPr>
          <w:p w:rsidR="00DA21F7" w:rsidRPr="00DF61F6" w:rsidRDefault="00DA21F7" w:rsidP="006C6A6F">
            <w:pPr>
              <w:autoSpaceDE w:val="0"/>
              <w:autoSpaceDN w:val="0"/>
              <w:adjustRightInd w:val="0"/>
              <w:rPr>
                <w:rFonts w:cs="Tahoma"/>
                <w:b/>
                <w:bCs/>
                <w:sz w:val="16"/>
                <w:szCs w:val="16"/>
              </w:rPr>
            </w:pPr>
            <w:proofErr w:type="gramStart"/>
            <w:r w:rsidRPr="00DF61F6">
              <w:rPr>
                <w:rFonts w:cs="Tahoma"/>
                <w:b/>
                <w:bCs/>
                <w:sz w:val="16"/>
                <w:szCs w:val="16"/>
              </w:rPr>
              <w:t>e</w:t>
            </w:r>
            <w:proofErr w:type="gramEnd"/>
            <w:r w:rsidRPr="00DF61F6">
              <w:rPr>
                <w:rFonts w:cs="Tahoma"/>
                <w:b/>
                <w:bCs/>
                <w:sz w:val="16"/>
                <w:szCs w:val="16"/>
              </w:rPr>
              <w:t>-Devlet hizmet sunumunda ihtiyaç duyulan temel bilgi sistemleri tamamlanacaktır.</w:t>
            </w:r>
            <w:r w:rsidR="00DB3CEC">
              <w:rPr>
                <w:rFonts w:cs="Tahoma"/>
                <w:b/>
                <w:bCs/>
                <w:sz w:val="16"/>
                <w:szCs w:val="16"/>
              </w:rPr>
              <w:t xml:space="preserve"> </w:t>
            </w:r>
            <w:r w:rsidRPr="00DF61F6">
              <w:rPr>
                <w:rFonts w:cs="Tahoma"/>
                <w:b/>
                <w:bCs/>
                <w:sz w:val="16"/>
                <w:szCs w:val="16"/>
              </w:rPr>
              <w:t>Ortak altyapıların kurulmasına ve ortak standartların belirlenmesine devam edilecek; mahalli idareler de dâhil olmak üzere, kamuda ortak uygulamalar yaygınlaştırılacaktır. Bu kapsamda MERSİS, TAKBİS, Mekânsal Adres Kayıt Sistemi (MAKS), EKAP, Ulusal Coğrafi Bilgi Sistemi Altyapısı ve Bilgi Sistemleri Olağanüstü Durum Yönetim Merkezi projelerinin tamamlanmasına öncelik verilecektir. Kurumsal e-devlet projeleri, oluşturulacak ortak eylem planları çerçevesinde sürdürülecektir.</w:t>
            </w:r>
            <w:r w:rsidR="00DB3CEC">
              <w:rPr>
                <w:rFonts w:cs="Tahoma"/>
                <w:b/>
                <w:bCs/>
                <w:sz w:val="16"/>
                <w:szCs w:val="16"/>
              </w:rPr>
              <w:t xml:space="preserve"> </w:t>
            </w:r>
            <w:r w:rsidRPr="00DF61F6">
              <w:rPr>
                <w:rFonts w:cs="Tahoma"/>
                <w:b/>
                <w:bCs/>
                <w:sz w:val="16"/>
                <w:szCs w:val="16"/>
              </w:rPr>
              <w:t>(Kalkınma Planı p.403)</w:t>
            </w:r>
          </w:p>
        </w:tc>
      </w:tr>
      <w:tr w:rsidR="00DA21F7" w:rsidRPr="00DF61F6" w:rsidTr="00256806">
        <w:trPr>
          <w:trHeight w:val="1140"/>
          <w:jc w:val="center"/>
        </w:trPr>
        <w:tc>
          <w:tcPr>
            <w:tcW w:w="1488" w:type="pct"/>
          </w:tcPr>
          <w:p w:rsidR="00BB1B90" w:rsidRDefault="00B60712" w:rsidP="00B60712">
            <w:pPr>
              <w:jc w:val="left"/>
              <w:rPr>
                <w:sz w:val="16"/>
                <w:szCs w:val="16"/>
              </w:rPr>
            </w:pPr>
            <w:proofErr w:type="spellStart"/>
            <w:r>
              <w:rPr>
                <w:sz w:val="16"/>
                <w:szCs w:val="16"/>
              </w:rPr>
              <w:lastRenderedPageBreak/>
              <w:t>Tedb</w:t>
            </w:r>
            <w:proofErr w:type="spellEnd"/>
          </w:p>
          <w:p w:rsidR="00DA21F7" w:rsidRPr="00DF61F6" w:rsidRDefault="00B60712" w:rsidP="00B60712">
            <w:pPr>
              <w:jc w:val="left"/>
              <w:rPr>
                <w:rFonts w:cs="Tahoma"/>
                <w:sz w:val="16"/>
                <w:szCs w:val="16"/>
              </w:rPr>
            </w:pPr>
            <w:bookmarkStart w:id="164" w:name="_GoBack"/>
            <w:bookmarkEnd w:id="164"/>
            <w:r>
              <w:rPr>
                <w:sz w:val="16"/>
                <w:szCs w:val="16"/>
              </w:rPr>
              <w:t>ir 169</w:t>
            </w:r>
            <w:r w:rsidRPr="003B79D6">
              <w:rPr>
                <w:sz w:val="16"/>
                <w:szCs w:val="16"/>
              </w:rPr>
              <w:t>.</w:t>
            </w:r>
            <w:r>
              <w:rPr>
                <w:sz w:val="16"/>
                <w:szCs w:val="16"/>
              </w:rPr>
              <w:t xml:space="preserve"> </w:t>
            </w:r>
            <w:r w:rsidR="00DA21F7" w:rsidRPr="00DF61F6">
              <w:rPr>
                <w:rFonts w:cs="Tahoma"/>
                <w:sz w:val="16"/>
                <w:szCs w:val="16"/>
              </w:rPr>
              <w:t>e-Devlet Kapısı üzerinden sunulan hizmet sayısı çoğaltılacak, kullanımın artması için gerekli tedbirler alınacaktır.</w:t>
            </w:r>
          </w:p>
        </w:tc>
        <w:tc>
          <w:tcPr>
            <w:tcW w:w="1209" w:type="pct"/>
          </w:tcPr>
          <w:p w:rsidR="00DA21F7" w:rsidRPr="00323760" w:rsidRDefault="00DA21F7" w:rsidP="008660D5">
            <w:pPr>
              <w:ind w:right="-108"/>
              <w:jc w:val="left"/>
              <w:rPr>
                <w:rFonts w:cs="Tahoma"/>
                <w:b/>
                <w:sz w:val="24"/>
                <w:szCs w:val="24"/>
              </w:rPr>
            </w:pPr>
            <w:r w:rsidRPr="00DF61F6">
              <w:rPr>
                <w:rFonts w:cs="Tahoma"/>
                <w:sz w:val="16"/>
                <w:szCs w:val="16"/>
              </w:rPr>
              <w:t xml:space="preserve">Ulaştırma, Denizcilik ve Haberleşme Bakanlığı (S), İçişleri Bakanlığı, Kalkınma Bakanlığı, TÜRKSAT, </w:t>
            </w:r>
            <w:r w:rsidRPr="00323760">
              <w:rPr>
                <w:rFonts w:cs="Tahoma"/>
                <w:b/>
                <w:sz w:val="24"/>
                <w:szCs w:val="24"/>
                <w:highlight w:val="yellow"/>
              </w:rPr>
              <w:t>İlgili Kamu Kurum ve Kuruluşları</w:t>
            </w:r>
          </w:p>
          <w:p w:rsidR="00DA21F7" w:rsidRPr="00DF61F6" w:rsidRDefault="00DA21F7" w:rsidP="008660D5">
            <w:pPr>
              <w:ind w:right="-108"/>
              <w:jc w:val="left"/>
              <w:rPr>
                <w:rFonts w:cs="Tahoma"/>
                <w:sz w:val="16"/>
                <w:szCs w:val="16"/>
              </w:rPr>
            </w:pPr>
          </w:p>
        </w:tc>
        <w:tc>
          <w:tcPr>
            <w:tcW w:w="635" w:type="pct"/>
          </w:tcPr>
          <w:p w:rsidR="00DA21F7" w:rsidRPr="00DF61F6" w:rsidRDefault="00DA21F7" w:rsidP="008660D5">
            <w:pPr>
              <w:autoSpaceDE w:val="0"/>
              <w:autoSpaceDN w:val="0"/>
              <w:adjustRightInd w:val="0"/>
              <w:jc w:val="left"/>
              <w:rPr>
                <w:rFonts w:cs="Tahoma"/>
                <w:sz w:val="16"/>
                <w:szCs w:val="16"/>
              </w:rPr>
            </w:pPr>
            <w:r w:rsidRPr="00DF61F6">
              <w:rPr>
                <w:rFonts w:cs="Tahoma"/>
                <w:sz w:val="16"/>
                <w:szCs w:val="16"/>
              </w:rPr>
              <w:t>Aralık Sonu</w:t>
            </w:r>
          </w:p>
        </w:tc>
        <w:tc>
          <w:tcPr>
            <w:tcW w:w="1668" w:type="pct"/>
          </w:tcPr>
          <w:p w:rsidR="00DA21F7" w:rsidRDefault="00DA21F7" w:rsidP="00BC0B39">
            <w:pPr>
              <w:autoSpaceDE w:val="0"/>
              <w:autoSpaceDN w:val="0"/>
              <w:adjustRightInd w:val="0"/>
              <w:jc w:val="left"/>
              <w:rPr>
                <w:rFonts w:cs="Tahoma"/>
                <w:sz w:val="16"/>
                <w:szCs w:val="16"/>
              </w:rPr>
            </w:pPr>
            <w:r w:rsidRPr="00DF61F6">
              <w:rPr>
                <w:rFonts w:cs="Tahoma"/>
                <w:sz w:val="16"/>
                <w:szCs w:val="16"/>
              </w:rPr>
              <w:t xml:space="preserve">Yerel yönetim hizmetleri de </w:t>
            </w:r>
            <w:proofErr w:type="gramStart"/>
            <w:r w:rsidRPr="00DF61F6">
              <w:rPr>
                <w:rFonts w:cs="Tahoma"/>
                <w:sz w:val="16"/>
                <w:szCs w:val="16"/>
              </w:rPr>
              <w:t>dahil</w:t>
            </w:r>
            <w:proofErr w:type="gramEnd"/>
            <w:r w:rsidRPr="00DF61F6">
              <w:rPr>
                <w:rFonts w:cs="Tahoma"/>
                <w:sz w:val="16"/>
                <w:szCs w:val="16"/>
              </w:rPr>
              <w:t xml:space="preserve">, kamu hizmetlerinin e-Devlet Kapısına entegrasyonuna devam edilecek, e-Devlet Kapısı üzerinden sunulan hizmetlerin kullanımının artırılması için tanıtım ve bilgilendirme faaliyetlerine ağırlık verilecektir. </w:t>
            </w:r>
          </w:p>
          <w:p w:rsidR="000D08C0" w:rsidRPr="00DF61F6" w:rsidRDefault="000D08C0" w:rsidP="00BC0B39">
            <w:pPr>
              <w:autoSpaceDE w:val="0"/>
              <w:autoSpaceDN w:val="0"/>
              <w:adjustRightInd w:val="0"/>
              <w:jc w:val="left"/>
              <w:rPr>
                <w:rFonts w:cs="Tahoma"/>
                <w:sz w:val="16"/>
                <w:szCs w:val="16"/>
              </w:rPr>
            </w:pPr>
          </w:p>
        </w:tc>
      </w:tr>
      <w:tr w:rsidR="00DA21F7" w:rsidRPr="00DF61F6" w:rsidTr="00256806">
        <w:trPr>
          <w:trHeight w:val="68"/>
          <w:jc w:val="center"/>
        </w:trPr>
        <w:tc>
          <w:tcPr>
            <w:tcW w:w="1488" w:type="pct"/>
          </w:tcPr>
          <w:p w:rsidR="00DA21F7" w:rsidRPr="00DF61F6" w:rsidRDefault="00B60712" w:rsidP="00B60712">
            <w:pPr>
              <w:jc w:val="left"/>
              <w:rPr>
                <w:rFonts w:cs="Tahoma"/>
                <w:sz w:val="16"/>
                <w:szCs w:val="16"/>
              </w:rPr>
            </w:pPr>
            <w:r>
              <w:rPr>
                <w:sz w:val="16"/>
                <w:szCs w:val="16"/>
              </w:rPr>
              <w:t>Tedbir 170</w:t>
            </w:r>
            <w:r w:rsidRPr="003B79D6">
              <w:rPr>
                <w:sz w:val="16"/>
                <w:szCs w:val="16"/>
              </w:rPr>
              <w:t>.</w:t>
            </w:r>
            <w:r>
              <w:rPr>
                <w:sz w:val="16"/>
                <w:szCs w:val="16"/>
              </w:rPr>
              <w:t xml:space="preserve"> </w:t>
            </w:r>
            <w:r w:rsidR="00DA21F7" w:rsidRPr="00DF61F6">
              <w:rPr>
                <w:rFonts w:cs="Tahoma"/>
                <w:sz w:val="16"/>
                <w:szCs w:val="16"/>
              </w:rPr>
              <w:t xml:space="preserve">e-Yazışma Projesinde, kayıtlı elektronik posta altyapısıyla </w:t>
            </w:r>
            <w:proofErr w:type="gramStart"/>
            <w:r w:rsidR="00DA21F7" w:rsidRPr="00DF61F6">
              <w:rPr>
                <w:rFonts w:cs="Tahoma"/>
                <w:sz w:val="16"/>
                <w:szCs w:val="16"/>
              </w:rPr>
              <w:t>entegrasyona</w:t>
            </w:r>
            <w:proofErr w:type="gramEnd"/>
            <w:r w:rsidR="00DA21F7" w:rsidRPr="00DF61F6">
              <w:rPr>
                <w:rFonts w:cs="Tahoma"/>
                <w:sz w:val="16"/>
                <w:szCs w:val="16"/>
              </w:rPr>
              <w:t xml:space="preserve"> ve hukuki altyapıya ilişkin çalışmalar tamamlanacaktır.</w:t>
            </w:r>
          </w:p>
        </w:tc>
        <w:tc>
          <w:tcPr>
            <w:tcW w:w="1209" w:type="pct"/>
          </w:tcPr>
          <w:p w:rsidR="00DA21F7" w:rsidRPr="00323760" w:rsidRDefault="00DA21F7" w:rsidP="008660D5">
            <w:pPr>
              <w:jc w:val="left"/>
              <w:rPr>
                <w:rFonts w:cs="Tahoma"/>
                <w:b/>
                <w:sz w:val="24"/>
                <w:szCs w:val="24"/>
              </w:rPr>
            </w:pPr>
            <w:r w:rsidRPr="00323760">
              <w:rPr>
                <w:rFonts w:cs="Tahoma"/>
                <w:b/>
                <w:sz w:val="24"/>
                <w:szCs w:val="24"/>
              </w:rPr>
              <w:t xml:space="preserve">Kalkınma Bakanlığı (S), Başbakanlık, TÜBİTAK, PTT, </w:t>
            </w:r>
            <w:r w:rsidRPr="00323760">
              <w:rPr>
                <w:rFonts w:cs="Tahoma"/>
                <w:b/>
                <w:sz w:val="24"/>
                <w:szCs w:val="24"/>
                <w:highlight w:val="yellow"/>
              </w:rPr>
              <w:t>İlgili Kamu Kurum ve Kuruluşları</w:t>
            </w:r>
          </w:p>
        </w:tc>
        <w:tc>
          <w:tcPr>
            <w:tcW w:w="635" w:type="pct"/>
          </w:tcPr>
          <w:p w:rsidR="00DA21F7" w:rsidRPr="00DF61F6" w:rsidRDefault="00DA21F7" w:rsidP="008660D5">
            <w:pPr>
              <w:jc w:val="left"/>
              <w:rPr>
                <w:rFonts w:cs="Tahoma"/>
                <w:sz w:val="16"/>
                <w:szCs w:val="16"/>
              </w:rPr>
            </w:pPr>
            <w:r w:rsidRPr="00DF61F6">
              <w:rPr>
                <w:rFonts w:cs="Tahoma"/>
                <w:sz w:val="16"/>
                <w:szCs w:val="16"/>
              </w:rPr>
              <w:t>Aralık Sonu</w:t>
            </w:r>
          </w:p>
        </w:tc>
        <w:tc>
          <w:tcPr>
            <w:tcW w:w="1668" w:type="pct"/>
          </w:tcPr>
          <w:p w:rsidR="00DA21F7" w:rsidRDefault="00DA21F7" w:rsidP="008660D5">
            <w:pPr>
              <w:jc w:val="left"/>
              <w:rPr>
                <w:rFonts w:cs="Tahoma"/>
                <w:sz w:val="16"/>
                <w:szCs w:val="16"/>
              </w:rPr>
            </w:pPr>
            <w:r w:rsidRPr="00E544CB">
              <w:rPr>
                <w:rFonts w:cs="Tahoma"/>
                <w:b/>
                <w:sz w:val="16"/>
                <w:szCs w:val="16"/>
              </w:rPr>
              <w:t xml:space="preserve">Kamu kurumları arasındaki resmi yazışmaların elektronik ortamda yürütülmesini amaçlayan e-Yazışma Projesinde, kayıtlı elektronik posta altyapısıyla </w:t>
            </w:r>
            <w:proofErr w:type="gramStart"/>
            <w:r w:rsidRPr="00E544CB">
              <w:rPr>
                <w:rFonts w:cs="Tahoma"/>
                <w:b/>
                <w:sz w:val="16"/>
                <w:szCs w:val="16"/>
              </w:rPr>
              <w:t>entegrasyona</w:t>
            </w:r>
            <w:proofErr w:type="gramEnd"/>
            <w:r w:rsidRPr="00E544CB">
              <w:rPr>
                <w:rFonts w:cs="Tahoma"/>
                <w:b/>
                <w:sz w:val="16"/>
                <w:szCs w:val="16"/>
              </w:rPr>
              <w:t xml:space="preserve"> ve hukuki altyapıya ilişkin çalışmalar tamamlanacaktır</w:t>
            </w:r>
            <w:r w:rsidRPr="00DF61F6">
              <w:rPr>
                <w:rFonts w:cs="Tahoma"/>
                <w:sz w:val="16"/>
                <w:szCs w:val="16"/>
              </w:rPr>
              <w:t>.</w:t>
            </w:r>
          </w:p>
          <w:p w:rsidR="000D08C0" w:rsidRPr="00DF61F6" w:rsidRDefault="000D08C0" w:rsidP="008660D5">
            <w:pPr>
              <w:jc w:val="left"/>
              <w:rPr>
                <w:rFonts w:cs="Tahoma"/>
                <w:sz w:val="16"/>
                <w:szCs w:val="16"/>
              </w:rPr>
            </w:pPr>
          </w:p>
        </w:tc>
      </w:tr>
      <w:tr w:rsidR="00DA21F7" w:rsidRPr="00DF61F6" w:rsidTr="008660D5">
        <w:trPr>
          <w:trHeight w:val="20"/>
          <w:jc w:val="center"/>
        </w:trPr>
        <w:tc>
          <w:tcPr>
            <w:tcW w:w="5000" w:type="pct"/>
            <w:gridSpan w:val="4"/>
            <w:vAlign w:val="center"/>
          </w:tcPr>
          <w:p w:rsidR="00DA21F7" w:rsidRPr="00DF61F6" w:rsidRDefault="00737401" w:rsidP="006C6A6F">
            <w:pPr>
              <w:tabs>
                <w:tab w:val="left" w:pos="3611"/>
              </w:tabs>
              <w:rPr>
                <w:rFonts w:cs="Tahoma"/>
                <w:b/>
                <w:bCs/>
                <w:sz w:val="16"/>
                <w:szCs w:val="16"/>
              </w:rPr>
            </w:pPr>
            <w:r w:rsidRPr="00737401">
              <w:rPr>
                <w:rFonts w:cs="Tahoma"/>
                <w:b/>
                <w:bCs/>
                <w:sz w:val="16"/>
                <w:szCs w:val="16"/>
              </w:rPr>
              <w:t>İstatistiki Bilgi Altyapısını Geliştirme Programı</w:t>
            </w:r>
          </w:p>
        </w:tc>
      </w:tr>
      <w:tr w:rsidR="00DA21F7" w:rsidRPr="00DF61F6" w:rsidTr="008660D5">
        <w:trPr>
          <w:trHeight w:val="20"/>
          <w:jc w:val="center"/>
        </w:trPr>
        <w:tc>
          <w:tcPr>
            <w:tcW w:w="1488" w:type="pct"/>
          </w:tcPr>
          <w:p w:rsidR="00DA21F7" w:rsidRPr="00737401" w:rsidRDefault="00B60712" w:rsidP="00B60712">
            <w:pPr>
              <w:tabs>
                <w:tab w:val="left" w:pos="3611"/>
              </w:tabs>
              <w:jc w:val="left"/>
              <w:rPr>
                <w:rFonts w:cs="Tahoma"/>
                <w:sz w:val="16"/>
                <w:szCs w:val="16"/>
              </w:rPr>
            </w:pPr>
            <w:r>
              <w:rPr>
                <w:sz w:val="16"/>
                <w:szCs w:val="16"/>
              </w:rPr>
              <w:t>Tedbir 176</w:t>
            </w:r>
            <w:r w:rsidRPr="003B79D6">
              <w:rPr>
                <w:sz w:val="16"/>
                <w:szCs w:val="16"/>
              </w:rPr>
              <w:t>.</w:t>
            </w:r>
            <w:r>
              <w:rPr>
                <w:sz w:val="16"/>
                <w:szCs w:val="16"/>
              </w:rPr>
              <w:t xml:space="preserve"> </w:t>
            </w:r>
            <w:r w:rsidR="00737401" w:rsidRPr="00737401">
              <w:rPr>
                <w:rFonts w:cs="Tahoma"/>
                <w:sz w:val="16"/>
                <w:szCs w:val="16"/>
              </w:rPr>
              <w:t>Resmi İstatistik</w:t>
            </w:r>
            <w:r w:rsidR="00737401">
              <w:rPr>
                <w:rFonts w:cs="Tahoma"/>
                <w:sz w:val="16"/>
                <w:szCs w:val="16"/>
              </w:rPr>
              <w:t xml:space="preserve"> </w:t>
            </w:r>
            <w:r w:rsidR="00737401" w:rsidRPr="00737401">
              <w:rPr>
                <w:rFonts w:cs="Tahoma"/>
                <w:sz w:val="16"/>
                <w:szCs w:val="16"/>
              </w:rPr>
              <w:t>Programı (RİP)</w:t>
            </w:r>
            <w:r w:rsidR="00737401">
              <w:rPr>
                <w:rFonts w:cs="Tahoma"/>
                <w:sz w:val="16"/>
                <w:szCs w:val="16"/>
              </w:rPr>
              <w:t xml:space="preserve"> </w:t>
            </w:r>
            <w:r w:rsidR="00737401" w:rsidRPr="00737401">
              <w:rPr>
                <w:rFonts w:cs="Tahoma"/>
                <w:sz w:val="16"/>
                <w:szCs w:val="16"/>
              </w:rPr>
              <w:t>kapsamında TÜİK</w:t>
            </w:r>
            <w:r w:rsidR="00737401">
              <w:rPr>
                <w:rFonts w:cs="Tahoma"/>
                <w:sz w:val="16"/>
                <w:szCs w:val="16"/>
              </w:rPr>
              <w:t xml:space="preserve"> </w:t>
            </w:r>
            <w:r w:rsidR="00737401" w:rsidRPr="00737401">
              <w:rPr>
                <w:rFonts w:cs="Tahoma"/>
                <w:sz w:val="16"/>
                <w:szCs w:val="16"/>
              </w:rPr>
              <w:t>ve diğeri kurum</w:t>
            </w:r>
            <w:r w:rsidR="00737401">
              <w:rPr>
                <w:rFonts w:cs="Tahoma"/>
                <w:sz w:val="16"/>
                <w:szCs w:val="16"/>
              </w:rPr>
              <w:t xml:space="preserve"> </w:t>
            </w:r>
            <w:r w:rsidR="00737401" w:rsidRPr="00737401">
              <w:rPr>
                <w:rFonts w:cs="Tahoma"/>
                <w:sz w:val="16"/>
                <w:szCs w:val="16"/>
              </w:rPr>
              <w:t>ve kuruluşlarca</w:t>
            </w:r>
            <w:r w:rsidR="00737401">
              <w:rPr>
                <w:rFonts w:cs="Tahoma"/>
                <w:sz w:val="16"/>
                <w:szCs w:val="16"/>
              </w:rPr>
              <w:t xml:space="preserve"> </w:t>
            </w:r>
            <w:r w:rsidR="00737401" w:rsidRPr="00737401">
              <w:rPr>
                <w:rFonts w:cs="Tahoma"/>
                <w:sz w:val="16"/>
                <w:szCs w:val="16"/>
              </w:rPr>
              <w:t>yayımlanan tüm</w:t>
            </w:r>
            <w:r w:rsidR="00737401">
              <w:rPr>
                <w:rFonts w:cs="Tahoma"/>
                <w:sz w:val="16"/>
                <w:szCs w:val="16"/>
              </w:rPr>
              <w:t xml:space="preserve"> </w:t>
            </w:r>
            <w:r w:rsidR="00737401" w:rsidRPr="00737401">
              <w:rPr>
                <w:rFonts w:cs="Tahoma"/>
                <w:sz w:val="16"/>
                <w:szCs w:val="16"/>
              </w:rPr>
              <w:t>istatistikleri tek bir çatı</w:t>
            </w:r>
            <w:r w:rsidR="00737401">
              <w:rPr>
                <w:rFonts w:cs="Tahoma"/>
                <w:sz w:val="16"/>
                <w:szCs w:val="16"/>
              </w:rPr>
              <w:t xml:space="preserve"> </w:t>
            </w:r>
            <w:r w:rsidR="00737401" w:rsidRPr="00737401">
              <w:rPr>
                <w:rFonts w:cs="Tahoma"/>
                <w:sz w:val="16"/>
                <w:szCs w:val="16"/>
              </w:rPr>
              <w:t>altında toplayan bir</w:t>
            </w:r>
            <w:r w:rsidR="00737401">
              <w:rPr>
                <w:rFonts w:cs="Tahoma"/>
                <w:sz w:val="16"/>
                <w:szCs w:val="16"/>
              </w:rPr>
              <w:t xml:space="preserve"> </w:t>
            </w:r>
            <w:r w:rsidR="00737401" w:rsidRPr="00737401">
              <w:rPr>
                <w:rFonts w:cs="Tahoma"/>
                <w:sz w:val="16"/>
                <w:szCs w:val="16"/>
              </w:rPr>
              <w:t xml:space="preserve">internet </w:t>
            </w:r>
            <w:proofErr w:type="spellStart"/>
            <w:r w:rsidR="00737401" w:rsidRPr="00737401">
              <w:rPr>
                <w:rFonts w:cs="Tahoma"/>
                <w:sz w:val="16"/>
                <w:szCs w:val="16"/>
              </w:rPr>
              <w:t>portalı</w:t>
            </w:r>
            <w:proofErr w:type="spellEnd"/>
            <w:r w:rsidR="00737401" w:rsidRPr="00737401">
              <w:rPr>
                <w:rFonts w:cs="Tahoma"/>
                <w:sz w:val="16"/>
                <w:szCs w:val="16"/>
              </w:rPr>
              <w:t xml:space="preserve"> (RİP</w:t>
            </w:r>
            <w:r w:rsidR="00737401">
              <w:rPr>
                <w:rFonts w:cs="Tahoma"/>
                <w:sz w:val="16"/>
                <w:szCs w:val="16"/>
              </w:rPr>
              <w:t xml:space="preserve"> </w:t>
            </w:r>
            <w:proofErr w:type="spellStart"/>
            <w:r w:rsidR="00737401" w:rsidRPr="00737401">
              <w:rPr>
                <w:rFonts w:cs="Tahoma"/>
                <w:sz w:val="16"/>
                <w:szCs w:val="16"/>
              </w:rPr>
              <w:t>Portalı</w:t>
            </w:r>
            <w:proofErr w:type="spellEnd"/>
            <w:r w:rsidR="00737401" w:rsidRPr="00737401">
              <w:rPr>
                <w:rFonts w:cs="Tahoma"/>
                <w:sz w:val="16"/>
                <w:szCs w:val="16"/>
              </w:rPr>
              <w:t>) kurulması</w:t>
            </w:r>
            <w:r w:rsidR="00737401">
              <w:rPr>
                <w:rFonts w:cs="Tahoma"/>
                <w:sz w:val="16"/>
                <w:szCs w:val="16"/>
              </w:rPr>
              <w:t xml:space="preserve"> </w:t>
            </w:r>
            <w:r w:rsidR="00737401" w:rsidRPr="00737401">
              <w:rPr>
                <w:rFonts w:cs="Tahoma"/>
                <w:sz w:val="16"/>
                <w:szCs w:val="16"/>
              </w:rPr>
              <w:t>için gerekli olan</w:t>
            </w:r>
            <w:r w:rsidR="00737401">
              <w:rPr>
                <w:rFonts w:cs="Tahoma"/>
                <w:sz w:val="16"/>
                <w:szCs w:val="16"/>
              </w:rPr>
              <w:t xml:space="preserve"> </w:t>
            </w:r>
            <w:r w:rsidR="00737401" w:rsidRPr="00737401">
              <w:rPr>
                <w:rFonts w:cs="Tahoma"/>
                <w:sz w:val="16"/>
                <w:szCs w:val="16"/>
              </w:rPr>
              <w:t>yazılım faaliyetleri</w:t>
            </w:r>
            <w:r w:rsidR="00737401">
              <w:rPr>
                <w:rFonts w:cs="Tahoma"/>
                <w:sz w:val="16"/>
                <w:szCs w:val="16"/>
              </w:rPr>
              <w:t xml:space="preserve"> </w:t>
            </w:r>
            <w:r w:rsidR="00737401" w:rsidRPr="00737401">
              <w:rPr>
                <w:rFonts w:cs="Tahoma"/>
                <w:sz w:val="16"/>
                <w:szCs w:val="16"/>
              </w:rPr>
              <w:t>tamamlanacaktır.</w:t>
            </w:r>
          </w:p>
        </w:tc>
        <w:tc>
          <w:tcPr>
            <w:tcW w:w="1209" w:type="pct"/>
          </w:tcPr>
          <w:p w:rsidR="00737401" w:rsidRPr="00323760" w:rsidRDefault="00737401" w:rsidP="00737401">
            <w:pPr>
              <w:tabs>
                <w:tab w:val="left" w:pos="3611"/>
              </w:tabs>
              <w:jc w:val="left"/>
              <w:rPr>
                <w:rFonts w:cs="Tahoma"/>
                <w:b/>
                <w:sz w:val="24"/>
                <w:szCs w:val="24"/>
                <w:highlight w:val="yellow"/>
              </w:rPr>
            </w:pPr>
            <w:r w:rsidRPr="00737401">
              <w:rPr>
                <w:rFonts w:cs="Tahoma"/>
                <w:sz w:val="16"/>
                <w:szCs w:val="16"/>
              </w:rPr>
              <w:t xml:space="preserve">TÜİK (S), </w:t>
            </w:r>
            <w:r w:rsidRPr="00323760">
              <w:rPr>
                <w:rFonts w:cs="Tahoma"/>
                <w:b/>
                <w:sz w:val="24"/>
                <w:szCs w:val="24"/>
                <w:highlight w:val="yellow"/>
              </w:rPr>
              <w:t>İlgili Kamu</w:t>
            </w:r>
          </w:p>
          <w:p w:rsidR="00DA21F7" w:rsidRPr="00323760" w:rsidRDefault="00737401" w:rsidP="00737401">
            <w:pPr>
              <w:tabs>
                <w:tab w:val="left" w:pos="3611"/>
              </w:tabs>
              <w:jc w:val="left"/>
              <w:rPr>
                <w:rFonts w:cs="Tahoma"/>
                <w:b/>
                <w:sz w:val="16"/>
                <w:szCs w:val="16"/>
              </w:rPr>
            </w:pPr>
            <w:r w:rsidRPr="00323760">
              <w:rPr>
                <w:rFonts w:cs="Tahoma"/>
                <w:b/>
                <w:sz w:val="24"/>
                <w:szCs w:val="24"/>
                <w:highlight w:val="yellow"/>
              </w:rPr>
              <w:t>Kurum ve Kuruluşları</w:t>
            </w:r>
          </w:p>
        </w:tc>
        <w:tc>
          <w:tcPr>
            <w:tcW w:w="635" w:type="pct"/>
          </w:tcPr>
          <w:p w:rsidR="00DA21F7" w:rsidRPr="00DF61F6" w:rsidRDefault="00DA21F7" w:rsidP="008660D5">
            <w:pPr>
              <w:tabs>
                <w:tab w:val="left" w:pos="3611"/>
              </w:tabs>
              <w:rPr>
                <w:rFonts w:cs="Tahoma"/>
                <w:sz w:val="16"/>
                <w:szCs w:val="16"/>
              </w:rPr>
            </w:pPr>
            <w:r w:rsidRPr="00DF61F6">
              <w:rPr>
                <w:rFonts w:cs="Tahoma"/>
                <w:sz w:val="16"/>
                <w:szCs w:val="16"/>
              </w:rPr>
              <w:t>Aralık Sonu</w:t>
            </w:r>
          </w:p>
        </w:tc>
        <w:tc>
          <w:tcPr>
            <w:tcW w:w="1668" w:type="pct"/>
          </w:tcPr>
          <w:p w:rsidR="00737401" w:rsidRPr="00737401" w:rsidRDefault="00737401" w:rsidP="00737401">
            <w:pPr>
              <w:tabs>
                <w:tab w:val="left" w:pos="3611"/>
              </w:tabs>
              <w:jc w:val="left"/>
              <w:rPr>
                <w:rFonts w:cs="Tahoma"/>
                <w:sz w:val="16"/>
                <w:szCs w:val="16"/>
              </w:rPr>
            </w:pPr>
            <w:r w:rsidRPr="00737401">
              <w:rPr>
                <w:rFonts w:cs="Tahoma"/>
                <w:sz w:val="16"/>
                <w:szCs w:val="16"/>
              </w:rPr>
              <w:t>TÜİK- Ulusal Veri Yayımlama</w:t>
            </w:r>
          </w:p>
          <w:p w:rsidR="00737401" w:rsidRPr="00737401" w:rsidRDefault="00737401" w:rsidP="00737401">
            <w:pPr>
              <w:tabs>
                <w:tab w:val="left" w:pos="3611"/>
              </w:tabs>
              <w:jc w:val="left"/>
              <w:rPr>
                <w:rFonts w:cs="Tahoma"/>
                <w:sz w:val="16"/>
                <w:szCs w:val="16"/>
              </w:rPr>
            </w:pPr>
            <w:r w:rsidRPr="00737401">
              <w:rPr>
                <w:rFonts w:cs="Tahoma"/>
                <w:sz w:val="16"/>
                <w:szCs w:val="16"/>
              </w:rPr>
              <w:t>Takvimi çerçevesinde kullanıcılara</w:t>
            </w:r>
          </w:p>
          <w:p w:rsidR="00737401" w:rsidRPr="00737401" w:rsidRDefault="00737401" w:rsidP="00737401">
            <w:pPr>
              <w:tabs>
                <w:tab w:val="left" w:pos="3611"/>
              </w:tabs>
              <w:jc w:val="left"/>
              <w:rPr>
                <w:rFonts w:cs="Tahoma"/>
                <w:sz w:val="16"/>
                <w:szCs w:val="16"/>
              </w:rPr>
            </w:pPr>
            <w:proofErr w:type="gramStart"/>
            <w:r w:rsidRPr="00737401">
              <w:rPr>
                <w:rFonts w:cs="Tahoma"/>
                <w:sz w:val="16"/>
                <w:szCs w:val="16"/>
              </w:rPr>
              <w:t>sunulmakta</w:t>
            </w:r>
            <w:proofErr w:type="gramEnd"/>
            <w:r w:rsidRPr="00737401">
              <w:rPr>
                <w:rFonts w:cs="Tahoma"/>
                <w:sz w:val="16"/>
                <w:szCs w:val="16"/>
              </w:rPr>
              <w:t xml:space="preserve"> olan RİP Kapsamında yer</w:t>
            </w:r>
          </w:p>
          <w:p w:rsidR="00737401" w:rsidRPr="00737401" w:rsidRDefault="00737401" w:rsidP="00737401">
            <w:pPr>
              <w:tabs>
                <w:tab w:val="left" w:pos="3611"/>
              </w:tabs>
              <w:jc w:val="left"/>
              <w:rPr>
                <w:rFonts w:cs="Tahoma"/>
                <w:sz w:val="16"/>
                <w:szCs w:val="16"/>
              </w:rPr>
            </w:pPr>
            <w:proofErr w:type="gramStart"/>
            <w:r w:rsidRPr="00737401">
              <w:rPr>
                <w:rFonts w:cs="Tahoma"/>
                <w:sz w:val="16"/>
                <w:szCs w:val="16"/>
              </w:rPr>
              <w:t>alan</w:t>
            </w:r>
            <w:proofErr w:type="gramEnd"/>
            <w:r w:rsidRPr="00737401">
              <w:rPr>
                <w:rFonts w:cs="Tahoma"/>
                <w:sz w:val="16"/>
                <w:szCs w:val="16"/>
              </w:rPr>
              <w:t xml:space="preserve"> istatistiklerin tüm süreçlerle ilgili</w:t>
            </w:r>
          </w:p>
          <w:p w:rsidR="00737401" w:rsidRPr="00737401" w:rsidRDefault="00737401" w:rsidP="00737401">
            <w:pPr>
              <w:tabs>
                <w:tab w:val="left" w:pos="3611"/>
              </w:tabs>
              <w:jc w:val="left"/>
              <w:rPr>
                <w:rFonts w:cs="Tahoma"/>
                <w:sz w:val="16"/>
                <w:szCs w:val="16"/>
              </w:rPr>
            </w:pPr>
            <w:proofErr w:type="gramStart"/>
            <w:r w:rsidRPr="00737401">
              <w:rPr>
                <w:rFonts w:cs="Tahoma"/>
                <w:sz w:val="16"/>
                <w:szCs w:val="16"/>
              </w:rPr>
              <w:t>bilgi</w:t>
            </w:r>
            <w:proofErr w:type="gramEnd"/>
            <w:r w:rsidRPr="00737401">
              <w:rPr>
                <w:rFonts w:cs="Tahoma"/>
                <w:sz w:val="16"/>
                <w:szCs w:val="16"/>
              </w:rPr>
              <w:t xml:space="preserve"> verecek şekilde planlanan Resmi</w:t>
            </w:r>
          </w:p>
          <w:p w:rsidR="00737401" w:rsidRPr="00737401" w:rsidRDefault="00737401" w:rsidP="00737401">
            <w:pPr>
              <w:tabs>
                <w:tab w:val="left" w:pos="3611"/>
              </w:tabs>
              <w:jc w:val="left"/>
              <w:rPr>
                <w:rFonts w:cs="Tahoma"/>
                <w:sz w:val="16"/>
                <w:szCs w:val="16"/>
              </w:rPr>
            </w:pPr>
            <w:r w:rsidRPr="00737401">
              <w:rPr>
                <w:rFonts w:cs="Tahoma"/>
                <w:sz w:val="16"/>
                <w:szCs w:val="16"/>
              </w:rPr>
              <w:t xml:space="preserve">İstatistik </w:t>
            </w:r>
            <w:proofErr w:type="spellStart"/>
            <w:r w:rsidRPr="00737401">
              <w:rPr>
                <w:rFonts w:cs="Tahoma"/>
                <w:sz w:val="16"/>
                <w:szCs w:val="16"/>
              </w:rPr>
              <w:t>Portalı</w:t>
            </w:r>
            <w:proofErr w:type="spellEnd"/>
            <w:r w:rsidRPr="00737401">
              <w:rPr>
                <w:rFonts w:cs="Tahoma"/>
                <w:sz w:val="16"/>
                <w:szCs w:val="16"/>
              </w:rPr>
              <w:t>, “resmiistatistik.gov.tr”,</w:t>
            </w:r>
          </w:p>
          <w:p w:rsidR="00737401" w:rsidRPr="00737401" w:rsidRDefault="00737401" w:rsidP="00737401">
            <w:pPr>
              <w:tabs>
                <w:tab w:val="left" w:pos="3611"/>
              </w:tabs>
              <w:jc w:val="left"/>
              <w:rPr>
                <w:rFonts w:cs="Tahoma"/>
                <w:sz w:val="16"/>
                <w:szCs w:val="16"/>
              </w:rPr>
            </w:pPr>
            <w:r w:rsidRPr="00737401">
              <w:rPr>
                <w:rFonts w:cs="Tahoma"/>
                <w:sz w:val="16"/>
                <w:szCs w:val="16"/>
              </w:rPr>
              <w:t>”officialstatistics.gov.tr” adresinden ulusal</w:t>
            </w:r>
          </w:p>
          <w:p w:rsidR="00737401" w:rsidRPr="00737401" w:rsidRDefault="00737401" w:rsidP="00737401">
            <w:pPr>
              <w:tabs>
                <w:tab w:val="left" w:pos="3611"/>
              </w:tabs>
              <w:jc w:val="left"/>
              <w:rPr>
                <w:rFonts w:cs="Tahoma"/>
                <w:sz w:val="16"/>
                <w:szCs w:val="16"/>
              </w:rPr>
            </w:pPr>
            <w:proofErr w:type="gramStart"/>
            <w:r w:rsidRPr="00737401">
              <w:rPr>
                <w:rFonts w:cs="Tahoma"/>
                <w:sz w:val="16"/>
                <w:szCs w:val="16"/>
              </w:rPr>
              <w:t>ve</w:t>
            </w:r>
            <w:proofErr w:type="gramEnd"/>
            <w:r w:rsidRPr="00737401">
              <w:rPr>
                <w:rFonts w:cs="Tahoma"/>
                <w:sz w:val="16"/>
                <w:szCs w:val="16"/>
              </w:rPr>
              <w:t xml:space="preserve"> uluslararası kullanıcılara sunulması için</w:t>
            </w:r>
          </w:p>
          <w:p w:rsidR="00DA21F7" w:rsidRPr="00DF61F6" w:rsidRDefault="00737401" w:rsidP="00737401">
            <w:pPr>
              <w:tabs>
                <w:tab w:val="left" w:pos="3611"/>
              </w:tabs>
              <w:jc w:val="left"/>
              <w:rPr>
                <w:rFonts w:cs="Tahoma"/>
                <w:sz w:val="16"/>
                <w:szCs w:val="16"/>
              </w:rPr>
            </w:pPr>
            <w:proofErr w:type="gramStart"/>
            <w:r w:rsidRPr="00737401">
              <w:rPr>
                <w:rFonts w:cs="Tahoma"/>
                <w:sz w:val="16"/>
                <w:szCs w:val="16"/>
              </w:rPr>
              <w:t>yazılım</w:t>
            </w:r>
            <w:proofErr w:type="gramEnd"/>
            <w:r w:rsidRPr="00737401">
              <w:rPr>
                <w:rFonts w:cs="Tahoma"/>
                <w:sz w:val="16"/>
                <w:szCs w:val="16"/>
              </w:rPr>
              <w:t xml:space="preserve"> faaliyetleri sonuçlandırılacaktır.</w:t>
            </w:r>
          </w:p>
        </w:tc>
      </w:tr>
    </w:tbl>
    <w:p w:rsidR="00DA21F7" w:rsidRPr="00DF61F6" w:rsidRDefault="00DA21F7" w:rsidP="00DA21F7">
      <w:pPr>
        <w:rPr>
          <w:sz w:val="22"/>
          <w:szCs w:val="22"/>
        </w:rPr>
      </w:pPr>
    </w:p>
    <w:p w:rsidR="001929C2" w:rsidRPr="00DF61F6" w:rsidRDefault="001929C2" w:rsidP="008660D5">
      <w:pPr>
        <w:pStyle w:val="Balk3"/>
        <w:rPr>
          <w:lang w:val="tr-TR"/>
        </w:rPr>
      </w:pPr>
      <w:bookmarkStart w:id="165" w:name="_Toc371059650"/>
      <w:bookmarkStart w:id="166" w:name="_Toc371097143"/>
      <w:bookmarkStart w:id="167" w:name="_Toc371102595"/>
      <w:bookmarkStart w:id="168" w:name="_Toc371120608"/>
      <w:bookmarkStart w:id="169" w:name="_Toc371149623"/>
      <w:bookmarkStart w:id="170" w:name="_Toc371166535"/>
      <w:bookmarkStart w:id="171" w:name="_Toc371176384"/>
      <w:r w:rsidRPr="00DF61F6">
        <w:rPr>
          <w:lang w:val="tr-TR"/>
        </w:rPr>
        <w:t>2.2.2. YENİLİKÇİ ÜRETİM, İSTİKRARLI YÜKSEK BÜYÜME</w:t>
      </w:r>
      <w:bookmarkEnd w:id="165"/>
      <w:bookmarkEnd w:id="166"/>
      <w:bookmarkEnd w:id="167"/>
      <w:bookmarkEnd w:id="168"/>
      <w:bookmarkEnd w:id="169"/>
      <w:bookmarkEnd w:id="170"/>
      <w:bookmarkEnd w:id="171"/>
    </w:p>
    <w:p w:rsidR="001929C2" w:rsidRPr="00DF61F6" w:rsidRDefault="001929C2" w:rsidP="008660D5">
      <w:pPr>
        <w:pStyle w:val="Balk4"/>
      </w:pPr>
      <w:bookmarkStart w:id="172" w:name="_Toc371059651"/>
      <w:bookmarkStart w:id="173" w:name="_Toc371097144"/>
      <w:bookmarkStart w:id="174" w:name="_Toc371102596"/>
      <w:bookmarkStart w:id="175" w:name="_Toc371120609"/>
      <w:bookmarkStart w:id="176" w:name="_Toc371149624"/>
      <w:bookmarkStart w:id="177" w:name="_Toc371166536"/>
      <w:bookmarkStart w:id="178" w:name="_Toc371176385"/>
      <w:r w:rsidRPr="00DF61F6">
        <w:t xml:space="preserve">2.2.2.1. </w:t>
      </w:r>
      <w:r w:rsidR="00DE489E" w:rsidRPr="00DF61F6">
        <w:t xml:space="preserve">Büyüme </w:t>
      </w:r>
      <w:r w:rsidR="00DE489E">
        <w:t>v</w:t>
      </w:r>
      <w:r w:rsidR="00DE489E" w:rsidRPr="00DF61F6">
        <w:t>e İstihdam</w:t>
      </w:r>
      <w:bookmarkEnd w:id="172"/>
      <w:bookmarkEnd w:id="173"/>
      <w:bookmarkEnd w:id="174"/>
      <w:bookmarkEnd w:id="175"/>
      <w:bookmarkEnd w:id="176"/>
      <w:bookmarkEnd w:id="177"/>
      <w:bookmarkEnd w:id="178"/>
      <w:r w:rsidR="00DE489E" w:rsidRPr="00DF61F6">
        <w:t xml:space="preserve"> </w:t>
      </w:r>
    </w:p>
    <w:p w:rsidR="001929C2" w:rsidRPr="00DF61F6" w:rsidRDefault="001929C2" w:rsidP="008660D5">
      <w:pPr>
        <w:pStyle w:val="Balk4"/>
      </w:pPr>
      <w:bookmarkStart w:id="179" w:name="_Toc371059652"/>
      <w:bookmarkStart w:id="180" w:name="_Toc371097145"/>
      <w:bookmarkStart w:id="181" w:name="_Toc371102597"/>
      <w:bookmarkStart w:id="182" w:name="_Toc371120610"/>
      <w:bookmarkStart w:id="183" w:name="_Toc371149625"/>
      <w:bookmarkStart w:id="184" w:name="_Toc371166537"/>
      <w:bookmarkStart w:id="185" w:name="_Toc371176386"/>
      <w:r w:rsidRPr="00DF61F6">
        <w:t>2.2.2.</w:t>
      </w:r>
      <w:r w:rsidR="008660D5" w:rsidRPr="00DF61F6">
        <w:t>2</w:t>
      </w:r>
      <w:r w:rsidRPr="00DF61F6">
        <w:t xml:space="preserve">. </w:t>
      </w:r>
      <w:r w:rsidR="00DE489E" w:rsidRPr="00DF61F6">
        <w:t>Yurt İçi Tasarruflar</w:t>
      </w:r>
      <w:bookmarkEnd w:id="179"/>
      <w:bookmarkEnd w:id="180"/>
      <w:bookmarkEnd w:id="181"/>
      <w:bookmarkEnd w:id="182"/>
      <w:bookmarkEnd w:id="183"/>
      <w:bookmarkEnd w:id="184"/>
      <w:bookmarkEnd w:id="185"/>
      <w:r w:rsidR="00DE489E" w:rsidRPr="00DF61F6">
        <w:t xml:space="preserve"> </w:t>
      </w:r>
    </w:p>
    <w:p w:rsidR="001929C2" w:rsidRPr="00DF61F6" w:rsidRDefault="001929C2" w:rsidP="008660D5">
      <w:pPr>
        <w:pStyle w:val="Balk4"/>
      </w:pPr>
      <w:bookmarkStart w:id="186" w:name="_Toc371059653"/>
      <w:bookmarkStart w:id="187" w:name="_Toc371097146"/>
      <w:bookmarkStart w:id="188" w:name="_Toc371102598"/>
      <w:bookmarkStart w:id="189" w:name="_Toc371120611"/>
      <w:bookmarkStart w:id="190" w:name="_Toc371149626"/>
      <w:bookmarkStart w:id="191" w:name="_Toc371166538"/>
      <w:bookmarkStart w:id="192" w:name="_Toc371176387"/>
      <w:r w:rsidRPr="00DF61F6">
        <w:t>2.2.2.3</w:t>
      </w:r>
      <w:r w:rsidR="00323F93">
        <w:t>.</w:t>
      </w:r>
      <w:r w:rsidRPr="00DF61F6">
        <w:t xml:space="preserve"> </w:t>
      </w:r>
      <w:r w:rsidR="00DE489E" w:rsidRPr="00DF61F6">
        <w:t>Ödemeler Dengesi</w:t>
      </w:r>
      <w:bookmarkEnd w:id="186"/>
      <w:bookmarkEnd w:id="187"/>
      <w:bookmarkEnd w:id="188"/>
      <w:bookmarkEnd w:id="189"/>
      <w:bookmarkEnd w:id="190"/>
      <w:bookmarkEnd w:id="191"/>
      <w:bookmarkEnd w:id="192"/>
    </w:p>
    <w:p w:rsidR="001929C2" w:rsidRPr="00DF61F6" w:rsidRDefault="001929C2" w:rsidP="008660D5">
      <w:pPr>
        <w:spacing w:after="120"/>
        <w:ind w:firstLine="426"/>
        <w:rPr>
          <w:rFonts w:cs="Tahoma"/>
          <w:b/>
          <w:bCs/>
          <w:iCs/>
        </w:rPr>
      </w:pPr>
      <w:bookmarkStart w:id="193" w:name="_Toc371059654"/>
      <w:r w:rsidRPr="00DF61F6">
        <w:rPr>
          <w:rFonts w:cs="Tahoma"/>
          <w:b/>
          <w:bCs/>
          <w:iCs/>
        </w:rPr>
        <w:t>b) Politika ve Tedbirler</w:t>
      </w:r>
      <w:bookmarkEnd w:id="193"/>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63"/>
        <w:gridCol w:w="2355"/>
        <w:gridCol w:w="1215"/>
        <w:gridCol w:w="3444"/>
      </w:tblGrid>
      <w:tr w:rsidR="001929C2" w:rsidRPr="00DF61F6" w:rsidTr="00AD2F5A">
        <w:trPr>
          <w:trHeight w:val="20"/>
          <w:jc w:val="center"/>
        </w:trPr>
        <w:tc>
          <w:tcPr>
            <w:tcW w:w="1554" w:type="pct"/>
            <w:tcBorders>
              <w:bottom w:val="single" w:sz="4" w:space="0" w:color="auto"/>
            </w:tcBorders>
            <w:vAlign w:val="bottom"/>
          </w:tcPr>
          <w:p w:rsidR="001929C2" w:rsidRPr="00DF61F6" w:rsidRDefault="00976800" w:rsidP="000D08C0">
            <w:pPr>
              <w:ind w:left="57" w:right="57"/>
              <w:jc w:val="left"/>
              <w:rPr>
                <w:rFonts w:cs="Tahoma"/>
                <w:b/>
                <w:sz w:val="16"/>
                <w:szCs w:val="16"/>
              </w:rPr>
            </w:pPr>
            <w:r>
              <w:rPr>
                <w:rFonts w:cs="Tahoma"/>
                <w:b/>
                <w:sz w:val="16"/>
                <w:szCs w:val="16"/>
              </w:rPr>
              <w:t>Politika/</w:t>
            </w:r>
            <w:r w:rsidR="001929C2" w:rsidRPr="00DF61F6">
              <w:rPr>
                <w:rFonts w:cs="Tahoma"/>
                <w:b/>
                <w:sz w:val="16"/>
                <w:szCs w:val="16"/>
              </w:rPr>
              <w:t>Tedbir</w:t>
            </w:r>
          </w:p>
        </w:tc>
        <w:tc>
          <w:tcPr>
            <w:tcW w:w="1157" w:type="pct"/>
            <w:tcBorders>
              <w:bottom w:val="single" w:sz="4" w:space="0" w:color="auto"/>
            </w:tcBorders>
            <w:vAlign w:val="bottom"/>
          </w:tcPr>
          <w:p w:rsidR="001929C2" w:rsidRPr="00DF61F6" w:rsidRDefault="001929C2" w:rsidP="000D08C0">
            <w:pPr>
              <w:ind w:left="57" w:right="57"/>
              <w:jc w:val="left"/>
              <w:rPr>
                <w:rFonts w:cs="Tahoma"/>
                <w:b/>
                <w:sz w:val="16"/>
                <w:szCs w:val="16"/>
              </w:rPr>
            </w:pPr>
            <w:r w:rsidRPr="00DF61F6">
              <w:rPr>
                <w:rFonts w:cs="Tahoma"/>
                <w:b/>
                <w:sz w:val="16"/>
                <w:szCs w:val="16"/>
              </w:rPr>
              <w:t>Sorumlu /İşbirliği</w:t>
            </w:r>
          </w:p>
          <w:p w:rsidR="001929C2" w:rsidRPr="00DF61F6" w:rsidRDefault="001929C2" w:rsidP="000D08C0">
            <w:pPr>
              <w:ind w:left="57" w:right="57"/>
              <w:jc w:val="left"/>
              <w:rPr>
                <w:rFonts w:cs="Tahoma"/>
                <w:b/>
                <w:sz w:val="16"/>
                <w:szCs w:val="16"/>
              </w:rPr>
            </w:pPr>
            <w:r w:rsidRPr="00DF61F6">
              <w:rPr>
                <w:rFonts w:cs="Tahoma"/>
                <w:b/>
                <w:sz w:val="16"/>
                <w:szCs w:val="16"/>
              </w:rPr>
              <w:t>Yapılacak Kuruluşlar</w:t>
            </w:r>
          </w:p>
        </w:tc>
        <w:tc>
          <w:tcPr>
            <w:tcW w:w="597" w:type="pct"/>
            <w:tcBorders>
              <w:bottom w:val="single" w:sz="4" w:space="0" w:color="auto"/>
            </w:tcBorders>
            <w:vAlign w:val="bottom"/>
          </w:tcPr>
          <w:p w:rsidR="001929C2" w:rsidRPr="00DF61F6" w:rsidRDefault="001929C2" w:rsidP="000D08C0">
            <w:pPr>
              <w:ind w:left="57" w:right="57"/>
              <w:jc w:val="left"/>
              <w:rPr>
                <w:rFonts w:cs="Tahoma"/>
                <w:b/>
                <w:sz w:val="16"/>
                <w:szCs w:val="16"/>
              </w:rPr>
            </w:pPr>
            <w:r w:rsidRPr="00DF61F6">
              <w:rPr>
                <w:rFonts w:cs="Tahoma"/>
                <w:b/>
                <w:sz w:val="16"/>
                <w:szCs w:val="16"/>
              </w:rPr>
              <w:t>Süre</w:t>
            </w:r>
          </w:p>
        </w:tc>
        <w:tc>
          <w:tcPr>
            <w:tcW w:w="1692" w:type="pct"/>
            <w:tcBorders>
              <w:bottom w:val="single" w:sz="4" w:space="0" w:color="auto"/>
            </w:tcBorders>
            <w:vAlign w:val="bottom"/>
          </w:tcPr>
          <w:p w:rsidR="001929C2" w:rsidRPr="00DF61F6" w:rsidRDefault="001929C2" w:rsidP="000D08C0">
            <w:pPr>
              <w:ind w:left="57" w:right="57"/>
              <w:jc w:val="left"/>
              <w:rPr>
                <w:rFonts w:cs="Tahoma"/>
                <w:b/>
                <w:sz w:val="16"/>
                <w:szCs w:val="16"/>
              </w:rPr>
            </w:pPr>
            <w:r w:rsidRPr="00DF61F6">
              <w:rPr>
                <w:rFonts w:cs="Tahoma"/>
                <w:b/>
                <w:sz w:val="16"/>
                <w:szCs w:val="16"/>
              </w:rPr>
              <w:t>Yapılacak İşlem ve Açıklama</w:t>
            </w:r>
          </w:p>
        </w:tc>
      </w:tr>
      <w:tr w:rsidR="001929C2" w:rsidRPr="00DF61F6" w:rsidTr="008660D5">
        <w:trPr>
          <w:trHeight w:val="20"/>
          <w:jc w:val="center"/>
        </w:trPr>
        <w:tc>
          <w:tcPr>
            <w:tcW w:w="5000" w:type="pct"/>
            <w:gridSpan w:val="4"/>
          </w:tcPr>
          <w:p w:rsidR="001929C2" w:rsidRPr="00DF61F6" w:rsidRDefault="001929C2" w:rsidP="000D08C0">
            <w:pPr>
              <w:ind w:left="57" w:right="57"/>
              <w:rPr>
                <w:rFonts w:cs="Tahoma"/>
                <w:b/>
                <w:sz w:val="16"/>
                <w:szCs w:val="16"/>
              </w:rPr>
            </w:pPr>
            <w:r w:rsidRPr="00DF61F6">
              <w:rPr>
                <w:rFonts w:cs="Tahoma"/>
                <w:b/>
                <w:sz w:val="16"/>
                <w:szCs w:val="16"/>
              </w:rPr>
              <w:t>Tüketime yönelik ihraç ürünlerinde özgün tasarım faaliyetleri özendirilecek, nitelikli tasarımcı yetiştirilmesi sağlanacak, patent tescili ve uluslararası marka oluşturulması desteklenecek, tanıtım ve pazarlama konusundaki destekler ihracatçıların ihtiyaçları doğrultusunda geliştirilecektir. (Kalkınma Planı p. 480)</w:t>
            </w:r>
          </w:p>
        </w:tc>
      </w:tr>
      <w:tr w:rsidR="001929C2" w:rsidRPr="00DF61F6" w:rsidTr="00AD2F5A">
        <w:trPr>
          <w:trHeight w:val="20"/>
          <w:jc w:val="center"/>
        </w:trPr>
        <w:tc>
          <w:tcPr>
            <w:tcW w:w="1554" w:type="pct"/>
            <w:tcBorders>
              <w:top w:val="single" w:sz="4" w:space="0" w:color="auto"/>
              <w:left w:val="single" w:sz="4" w:space="0" w:color="auto"/>
              <w:bottom w:val="single" w:sz="4" w:space="0" w:color="auto"/>
              <w:right w:val="single" w:sz="4" w:space="0" w:color="auto"/>
            </w:tcBorders>
          </w:tcPr>
          <w:p w:rsidR="001929C2" w:rsidRPr="00AD2F5A" w:rsidRDefault="00B60712" w:rsidP="00B60712">
            <w:pPr>
              <w:jc w:val="left"/>
              <w:rPr>
                <w:rFonts w:cs="Tahoma"/>
                <w:sz w:val="16"/>
                <w:szCs w:val="16"/>
              </w:rPr>
            </w:pPr>
            <w:r>
              <w:rPr>
                <w:sz w:val="16"/>
                <w:szCs w:val="16"/>
              </w:rPr>
              <w:t>Tedbir 18</w:t>
            </w:r>
            <w:r w:rsidRPr="003B79D6">
              <w:rPr>
                <w:sz w:val="16"/>
                <w:szCs w:val="16"/>
              </w:rPr>
              <w:t>4.</w:t>
            </w:r>
            <w:r>
              <w:rPr>
                <w:sz w:val="16"/>
                <w:szCs w:val="16"/>
              </w:rPr>
              <w:t xml:space="preserve"> </w:t>
            </w:r>
            <w:r w:rsidR="00AD2F5A" w:rsidRPr="00AD2F5A">
              <w:rPr>
                <w:rFonts w:cs="Tahoma"/>
                <w:sz w:val="16"/>
                <w:szCs w:val="16"/>
              </w:rPr>
              <w:t>Hizmet</w:t>
            </w:r>
            <w:r w:rsidR="00AD2F5A">
              <w:rPr>
                <w:rFonts w:cs="Tahoma"/>
                <w:sz w:val="16"/>
                <w:szCs w:val="16"/>
              </w:rPr>
              <w:t xml:space="preserve"> </w:t>
            </w:r>
            <w:r w:rsidR="00AD2F5A" w:rsidRPr="00AD2F5A">
              <w:rPr>
                <w:rFonts w:cs="Tahoma"/>
                <w:sz w:val="16"/>
                <w:szCs w:val="16"/>
              </w:rPr>
              <w:t>sektörlerine</w:t>
            </w:r>
            <w:r w:rsidR="00AD2F5A">
              <w:rPr>
                <w:rFonts w:cs="Tahoma"/>
                <w:sz w:val="16"/>
                <w:szCs w:val="16"/>
              </w:rPr>
              <w:t xml:space="preserve"> </w:t>
            </w:r>
            <w:r w:rsidR="00AD2F5A" w:rsidRPr="00AD2F5A">
              <w:rPr>
                <w:rFonts w:cs="Tahoma"/>
                <w:sz w:val="16"/>
                <w:szCs w:val="16"/>
              </w:rPr>
              <w:t>ilişkin mevcut</w:t>
            </w:r>
            <w:r w:rsidR="00AD2F5A">
              <w:rPr>
                <w:rFonts w:cs="Tahoma"/>
                <w:sz w:val="16"/>
                <w:szCs w:val="16"/>
              </w:rPr>
              <w:t xml:space="preserve"> </w:t>
            </w:r>
            <w:r w:rsidR="00AD2F5A" w:rsidRPr="00AD2F5A">
              <w:rPr>
                <w:rFonts w:cs="Tahoma"/>
                <w:sz w:val="16"/>
                <w:szCs w:val="16"/>
              </w:rPr>
              <w:t>devlet yardımı</w:t>
            </w:r>
            <w:r w:rsidR="00AD2F5A">
              <w:rPr>
                <w:rFonts w:cs="Tahoma"/>
                <w:sz w:val="16"/>
                <w:szCs w:val="16"/>
              </w:rPr>
              <w:t xml:space="preserve"> </w:t>
            </w:r>
            <w:r w:rsidR="00AD2F5A" w:rsidRPr="00AD2F5A">
              <w:rPr>
                <w:rFonts w:cs="Tahoma"/>
                <w:sz w:val="16"/>
                <w:szCs w:val="16"/>
              </w:rPr>
              <w:t>programının</w:t>
            </w:r>
            <w:r w:rsidR="00AD2F5A">
              <w:rPr>
                <w:rFonts w:cs="Tahoma"/>
                <w:sz w:val="16"/>
                <w:szCs w:val="16"/>
              </w:rPr>
              <w:t xml:space="preserve"> </w:t>
            </w:r>
            <w:proofErr w:type="gramStart"/>
            <w:r w:rsidR="00AD2F5A" w:rsidRPr="00AD2F5A">
              <w:rPr>
                <w:rFonts w:cs="Tahoma"/>
                <w:sz w:val="16"/>
                <w:szCs w:val="16"/>
              </w:rPr>
              <w:t>revizyonunu</w:t>
            </w:r>
            <w:proofErr w:type="gramEnd"/>
            <w:r w:rsidR="00AD2F5A" w:rsidRPr="00AD2F5A">
              <w:rPr>
                <w:rFonts w:cs="Tahoma"/>
                <w:sz w:val="16"/>
                <w:szCs w:val="16"/>
              </w:rPr>
              <w:t xml:space="preserve"> içeren</w:t>
            </w:r>
            <w:r w:rsidR="00AD2F5A">
              <w:rPr>
                <w:rFonts w:cs="Tahoma"/>
                <w:sz w:val="16"/>
                <w:szCs w:val="16"/>
              </w:rPr>
              <w:t xml:space="preserve"> </w:t>
            </w:r>
            <w:r w:rsidR="00AD2F5A" w:rsidRPr="00AD2F5A">
              <w:rPr>
                <w:rFonts w:cs="Tahoma"/>
                <w:sz w:val="16"/>
                <w:szCs w:val="16"/>
              </w:rPr>
              <w:t>mevzuat çalışması</w:t>
            </w:r>
            <w:r w:rsidR="00AD2F5A">
              <w:rPr>
                <w:rFonts w:cs="Tahoma"/>
                <w:sz w:val="16"/>
                <w:szCs w:val="16"/>
              </w:rPr>
              <w:t xml:space="preserve"> </w:t>
            </w:r>
            <w:r w:rsidR="00AD2F5A" w:rsidRPr="00AD2F5A">
              <w:rPr>
                <w:rFonts w:cs="Tahoma"/>
                <w:sz w:val="16"/>
                <w:szCs w:val="16"/>
              </w:rPr>
              <w:t>tamamlanacak ve</w:t>
            </w:r>
            <w:r w:rsidR="00AD2F5A">
              <w:rPr>
                <w:rFonts w:cs="Tahoma"/>
                <w:sz w:val="16"/>
                <w:szCs w:val="16"/>
              </w:rPr>
              <w:t xml:space="preserve"> </w:t>
            </w:r>
            <w:r w:rsidR="00AD2F5A" w:rsidRPr="00AD2F5A">
              <w:rPr>
                <w:rFonts w:cs="Tahoma"/>
                <w:sz w:val="16"/>
                <w:szCs w:val="16"/>
              </w:rPr>
              <w:t>hizmet sektörleri</w:t>
            </w:r>
            <w:r w:rsidR="00AD2F5A">
              <w:rPr>
                <w:rFonts w:cs="Tahoma"/>
                <w:sz w:val="16"/>
                <w:szCs w:val="16"/>
              </w:rPr>
              <w:t xml:space="preserve"> </w:t>
            </w:r>
            <w:r w:rsidR="00AD2F5A" w:rsidRPr="00AD2F5A">
              <w:rPr>
                <w:rFonts w:cs="Tahoma"/>
                <w:sz w:val="16"/>
                <w:szCs w:val="16"/>
              </w:rPr>
              <w:t>için markalaşma</w:t>
            </w:r>
            <w:r w:rsidR="00AD2F5A">
              <w:rPr>
                <w:rFonts w:cs="Tahoma"/>
                <w:sz w:val="16"/>
                <w:szCs w:val="16"/>
              </w:rPr>
              <w:t xml:space="preserve"> </w:t>
            </w:r>
            <w:r w:rsidR="00AD2F5A" w:rsidRPr="00AD2F5A">
              <w:rPr>
                <w:rFonts w:cs="Tahoma"/>
                <w:sz w:val="16"/>
                <w:szCs w:val="16"/>
              </w:rPr>
              <w:t>programı yürürlüğe</w:t>
            </w:r>
            <w:r w:rsidR="00AD2F5A">
              <w:rPr>
                <w:rFonts w:cs="Tahoma"/>
                <w:sz w:val="16"/>
                <w:szCs w:val="16"/>
              </w:rPr>
              <w:t xml:space="preserve"> </w:t>
            </w:r>
            <w:r w:rsidR="00AD2F5A" w:rsidRPr="00AD2F5A">
              <w:rPr>
                <w:rFonts w:cs="Tahoma"/>
                <w:sz w:val="16"/>
                <w:szCs w:val="16"/>
              </w:rPr>
              <w:t>konulacaktır.</w:t>
            </w:r>
          </w:p>
        </w:tc>
        <w:tc>
          <w:tcPr>
            <w:tcW w:w="1157" w:type="pct"/>
            <w:tcBorders>
              <w:top w:val="single" w:sz="4" w:space="0" w:color="auto"/>
              <w:left w:val="single" w:sz="4" w:space="0" w:color="auto"/>
              <w:bottom w:val="single" w:sz="4" w:space="0" w:color="auto"/>
              <w:right w:val="single" w:sz="4" w:space="0" w:color="auto"/>
            </w:tcBorders>
          </w:tcPr>
          <w:p w:rsidR="001929C2" w:rsidRPr="00DF61F6" w:rsidRDefault="001929C2" w:rsidP="000D08C0">
            <w:pPr>
              <w:ind w:left="57" w:right="57"/>
              <w:jc w:val="left"/>
              <w:rPr>
                <w:rFonts w:cs="Tahoma"/>
                <w:sz w:val="16"/>
                <w:szCs w:val="16"/>
              </w:rPr>
            </w:pPr>
            <w:r w:rsidRPr="00DF61F6">
              <w:rPr>
                <w:rFonts w:cs="Tahoma"/>
                <w:sz w:val="16"/>
                <w:szCs w:val="16"/>
              </w:rPr>
              <w:t>Ekonomi Bakanlığı (S),</w:t>
            </w:r>
          </w:p>
          <w:p w:rsidR="001929C2" w:rsidRPr="00DF61F6" w:rsidRDefault="001929C2" w:rsidP="000D08C0">
            <w:pPr>
              <w:ind w:left="57" w:right="57"/>
              <w:jc w:val="left"/>
              <w:rPr>
                <w:rFonts w:cs="Tahoma"/>
                <w:sz w:val="16"/>
                <w:szCs w:val="16"/>
              </w:rPr>
            </w:pPr>
            <w:r w:rsidRPr="00323760">
              <w:rPr>
                <w:rFonts w:cs="Tahoma"/>
                <w:b/>
                <w:sz w:val="24"/>
                <w:szCs w:val="24"/>
                <w:highlight w:val="yellow"/>
              </w:rPr>
              <w:t>İlgili Kamu Kuruluşları</w:t>
            </w:r>
            <w:r w:rsidRPr="00DF61F6">
              <w:rPr>
                <w:rFonts w:cs="Tahoma"/>
                <w:sz w:val="16"/>
                <w:szCs w:val="16"/>
              </w:rPr>
              <w:t>,</w:t>
            </w:r>
          </w:p>
          <w:p w:rsidR="001929C2" w:rsidRPr="00DF61F6" w:rsidRDefault="001929C2" w:rsidP="000D08C0">
            <w:pPr>
              <w:ind w:left="57" w:right="57"/>
              <w:jc w:val="left"/>
              <w:rPr>
                <w:rFonts w:cs="Tahoma"/>
                <w:sz w:val="16"/>
                <w:szCs w:val="16"/>
              </w:rPr>
            </w:pPr>
            <w:r w:rsidRPr="00DF61F6">
              <w:rPr>
                <w:rFonts w:cs="Tahoma"/>
                <w:sz w:val="16"/>
                <w:szCs w:val="16"/>
              </w:rPr>
              <w:t>Meslek Kuruluşları,</w:t>
            </w:r>
          </w:p>
          <w:p w:rsidR="001929C2" w:rsidRPr="00DF61F6" w:rsidRDefault="001929C2" w:rsidP="000D08C0">
            <w:pPr>
              <w:ind w:left="57" w:right="57"/>
              <w:jc w:val="left"/>
              <w:rPr>
                <w:rFonts w:cs="Tahoma"/>
                <w:sz w:val="16"/>
                <w:szCs w:val="16"/>
              </w:rPr>
            </w:pPr>
            <w:r w:rsidRPr="00DF61F6">
              <w:rPr>
                <w:rFonts w:cs="Tahoma"/>
                <w:sz w:val="16"/>
                <w:szCs w:val="16"/>
              </w:rPr>
              <w:t>STK’lar</w:t>
            </w:r>
          </w:p>
        </w:tc>
        <w:tc>
          <w:tcPr>
            <w:tcW w:w="597" w:type="pct"/>
            <w:tcBorders>
              <w:top w:val="single" w:sz="4" w:space="0" w:color="auto"/>
              <w:left w:val="single" w:sz="4" w:space="0" w:color="auto"/>
              <w:bottom w:val="single" w:sz="4" w:space="0" w:color="auto"/>
              <w:right w:val="single" w:sz="4" w:space="0" w:color="auto"/>
            </w:tcBorders>
          </w:tcPr>
          <w:p w:rsidR="001929C2" w:rsidRPr="00DF61F6" w:rsidRDefault="001929C2" w:rsidP="000D08C0">
            <w:pPr>
              <w:ind w:left="57" w:right="57"/>
              <w:jc w:val="left"/>
              <w:rPr>
                <w:rFonts w:cs="Tahoma"/>
                <w:sz w:val="16"/>
                <w:szCs w:val="16"/>
              </w:rPr>
            </w:pPr>
            <w:r w:rsidRPr="00DF61F6">
              <w:rPr>
                <w:rFonts w:cs="Tahoma"/>
                <w:sz w:val="16"/>
                <w:szCs w:val="16"/>
              </w:rPr>
              <w:t>Aralık Sonu</w:t>
            </w:r>
          </w:p>
        </w:tc>
        <w:tc>
          <w:tcPr>
            <w:tcW w:w="1692" w:type="pct"/>
            <w:tcBorders>
              <w:top w:val="single" w:sz="4" w:space="0" w:color="auto"/>
              <w:left w:val="single" w:sz="4" w:space="0" w:color="auto"/>
              <w:bottom w:val="single" w:sz="4" w:space="0" w:color="auto"/>
              <w:right w:val="single" w:sz="4" w:space="0" w:color="auto"/>
            </w:tcBorders>
          </w:tcPr>
          <w:p w:rsidR="00AD2F5A" w:rsidRPr="00AD2F5A" w:rsidRDefault="00AD2F5A" w:rsidP="00AD2F5A">
            <w:pPr>
              <w:ind w:left="57" w:right="57"/>
              <w:jc w:val="left"/>
              <w:rPr>
                <w:rFonts w:cs="Tahoma"/>
                <w:sz w:val="16"/>
                <w:szCs w:val="16"/>
              </w:rPr>
            </w:pPr>
            <w:r w:rsidRPr="00AD2F5A">
              <w:rPr>
                <w:rFonts w:cs="Tahoma"/>
                <w:sz w:val="16"/>
                <w:szCs w:val="16"/>
              </w:rPr>
              <w:t>Döviz kazandırıcı hizmet ticaretinin</w:t>
            </w:r>
          </w:p>
          <w:p w:rsidR="00AD2F5A" w:rsidRPr="00AD2F5A" w:rsidRDefault="00AD2F5A" w:rsidP="00AD2F5A">
            <w:pPr>
              <w:ind w:left="57" w:right="57"/>
              <w:jc w:val="left"/>
              <w:rPr>
                <w:rFonts w:cs="Tahoma"/>
                <w:sz w:val="16"/>
                <w:szCs w:val="16"/>
              </w:rPr>
            </w:pPr>
            <w:proofErr w:type="gramStart"/>
            <w:r w:rsidRPr="00AD2F5A">
              <w:rPr>
                <w:rFonts w:cs="Tahoma"/>
                <w:sz w:val="16"/>
                <w:szCs w:val="16"/>
              </w:rPr>
              <w:t>desteklenmesine</w:t>
            </w:r>
            <w:proofErr w:type="gramEnd"/>
            <w:r w:rsidRPr="00AD2F5A">
              <w:rPr>
                <w:rFonts w:cs="Tahoma"/>
                <w:sz w:val="16"/>
                <w:szCs w:val="16"/>
              </w:rPr>
              <w:t xml:space="preserve"> ilişkin devlet yardımı</w:t>
            </w:r>
          </w:p>
          <w:p w:rsidR="00AD2F5A" w:rsidRPr="00AD2F5A" w:rsidRDefault="00AD2F5A" w:rsidP="00AD2F5A">
            <w:pPr>
              <w:ind w:left="57" w:right="57"/>
              <w:jc w:val="left"/>
              <w:rPr>
                <w:rFonts w:cs="Tahoma"/>
                <w:sz w:val="16"/>
                <w:szCs w:val="16"/>
              </w:rPr>
            </w:pPr>
            <w:proofErr w:type="gramStart"/>
            <w:r w:rsidRPr="00AD2F5A">
              <w:rPr>
                <w:rFonts w:cs="Tahoma"/>
                <w:sz w:val="16"/>
                <w:szCs w:val="16"/>
              </w:rPr>
              <w:t>programı</w:t>
            </w:r>
            <w:proofErr w:type="gramEnd"/>
            <w:r w:rsidRPr="00AD2F5A">
              <w:rPr>
                <w:rFonts w:cs="Tahoma"/>
                <w:sz w:val="16"/>
                <w:szCs w:val="16"/>
              </w:rPr>
              <w:t>, etkinleştirilmiş uygulamaları ve</w:t>
            </w:r>
          </w:p>
          <w:p w:rsidR="00AD2F5A" w:rsidRPr="00AD2F5A" w:rsidRDefault="00AD2F5A" w:rsidP="00AD2F5A">
            <w:pPr>
              <w:ind w:left="57" w:right="57"/>
              <w:jc w:val="left"/>
              <w:rPr>
                <w:rFonts w:cs="Tahoma"/>
                <w:sz w:val="16"/>
                <w:szCs w:val="16"/>
              </w:rPr>
            </w:pPr>
            <w:proofErr w:type="gramStart"/>
            <w:r w:rsidRPr="00AD2F5A">
              <w:rPr>
                <w:rFonts w:cs="Tahoma"/>
                <w:sz w:val="16"/>
                <w:szCs w:val="16"/>
              </w:rPr>
              <w:t>yeni</w:t>
            </w:r>
            <w:proofErr w:type="gramEnd"/>
            <w:r w:rsidRPr="00AD2F5A">
              <w:rPr>
                <w:rFonts w:cs="Tahoma"/>
                <w:sz w:val="16"/>
                <w:szCs w:val="16"/>
              </w:rPr>
              <w:t xml:space="preserve"> destek unsurlarını içerecek şekilde</w:t>
            </w:r>
          </w:p>
          <w:p w:rsidR="00AD2F5A" w:rsidRPr="00AD2F5A" w:rsidRDefault="00AD2F5A" w:rsidP="00AD2F5A">
            <w:pPr>
              <w:ind w:left="57" w:right="57"/>
              <w:jc w:val="left"/>
              <w:rPr>
                <w:rFonts w:cs="Tahoma"/>
                <w:sz w:val="16"/>
                <w:szCs w:val="16"/>
              </w:rPr>
            </w:pPr>
            <w:proofErr w:type="gramStart"/>
            <w:r w:rsidRPr="00AD2F5A">
              <w:rPr>
                <w:rFonts w:cs="Tahoma"/>
                <w:sz w:val="16"/>
                <w:szCs w:val="16"/>
              </w:rPr>
              <w:t>yenilenecek</w:t>
            </w:r>
            <w:proofErr w:type="gramEnd"/>
            <w:r w:rsidRPr="00AD2F5A">
              <w:rPr>
                <w:rFonts w:cs="Tahoma"/>
                <w:sz w:val="16"/>
                <w:szCs w:val="16"/>
              </w:rPr>
              <w:t>, ayrıca ihracat potansiyeli</w:t>
            </w:r>
          </w:p>
          <w:p w:rsidR="00AD2F5A" w:rsidRPr="00AD2F5A" w:rsidRDefault="00AD2F5A" w:rsidP="00AD2F5A">
            <w:pPr>
              <w:ind w:left="57" w:right="57"/>
              <w:jc w:val="left"/>
              <w:rPr>
                <w:rFonts w:cs="Tahoma"/>
                <w:sz w:val="16"/>
                <w:szCs w:val="16"/>
              </w:rPr>
            </w:pPr>
            <w:proofErr w:type="gramStart"/>
            <w:r w:rsidRPr="00AD2F5A">
              <w:rPr>
                <w:rFonts w:cs="Tahoma"/>
                <w:sz w:val="16"/>
                <w:szCs w:val="16"/>
              </w:rPr>
              <w:t>en</w:t>
            </w:r>
            <w:proofErr w:type="gramEnd"/>
            <w:r w:rsidRPr="00AD2F5A">
              <w:rPr>
                <w:rFonts w:cs="Tahoma"/>
                <w:sz w:val="16"/>
                <w:szCs w:val="16"/>
              </w:rPr>
              <w:t xml:space="preserve"> yüksek hizmet sektörü kuruluşlarının</w:t>
            </w:r>
          </w:p>
          <w:p w:rsidR="00AD2F5A" w:rsidRPr="00AD2F5A" w:rsidRDefault="00AD2F5A" w:rsidP="00AD2F5A">
            <w:pPr>
              <w:ind w:left="57" w:right="57"/>
              <w:jc w:val="left"/>
              <w:rPr>
                <w:rFonts w:cs="Tahoma"/>
                <w:sz w:val="16"/>
                <w:szCs w:val="16"/>
              </w:rPr>
            </w:pPr>
            <w:proofErr w:type="gramStart"/>
            <w:r w:rsidRPr="00AD2F5A">
              <w:rPr>
                <w:rFonts w:cs="Tahoma"/>
                <w:sz w:val="16"/>
                <w:szCs w:val="16"/>
              </w:rPr>
              <w:t>markalaşma</w:t>
            </w:r>
            <w:proofErr w:type="gramEnd"/>
            <w:r w:rsidRPr="00AD2F5A">
              <w:rPr>
                <w:rFonts w:cs="Tahoma"/>
                <w:sz w:val="16"/>
                <w:szCs w:val="16"/>
              </w:rPr>
              <w:t xml:space="preserve"> programı uygulamaya</w:t>
            </w:r>
          </w:p>
          <w:p w:rsidR="001929C2" w:rsidRPr="00DF61F6" w:rsidRDefault="00AD2F5A" w:rsidP="00AD2F5A">
            <w:pPr>
              <w:ind w:left="57" w:right="57"/>
              <w:jc w:val="left"/>
              <w:rPr>
                <w:rFonts w:cs="Tahoma"/>
                <w:sz w:val="16"/>
                <w:szCs w:val="16"/>
                <w:highlight w:val="yellow"/>
              </w:rPr>
            </w:pPr>
            <w:proofErr w:type="gramStart"/>
            <w:r w:rsidRPr="00AD2F5A">
              <w:rPr>
                <w:rFonts w:cs="Tahoma"/>
                <w:sz w:val="16"/>
                <w:szCs w:val="16"/>
              </w:rPr>
              <w:t>konulacaktır</w:t>
            </w:r>
            <w:proofErr w:type="gramEnd"/>
            <w:r w:rsidRPr="00AD2F5A">
              <w:rPr>
                <w:rFonts w:cs="Tahoma"/>
                <w:sz w:val="16"/>
                <w:szCs w:val="16"/>
              </w:rPr>
              <w:t>.</w:t>
            </w:r>
          </w:p>
        </w:tc>
      </w:tr>
      <w:tr w:rsidR="001929C2" w:rsidRPr="00DF61F6" w:rsidTr="00AD2F5A">
        <w:trPr>
          <w:trHeight w:val="20"/>
          <w:jc w:val="center"/>
        </w:trPr>
        <w:tc>
          <w:tcPr>
            <w:tcW w:w="1554" w:type="pct"/>
          </w:tcPr>
          <w:p w:rsidR="001929C2" w:rsidRPr="00DF61F6" w:rsidRDefault="00B60712" w:rsidP="00B60712">
            <w:pPr>
              <w:jc w:val="left"/>
              <w:rPr>
                <w:rFonts w:cs="Tahoma"/>
                <w:sz w:val="16"/>
                <w:szCs w:val="16"/>
              </w:rPr>
            </w:pPr>
            <w:r>
              <w:rPr>
                <w:sz w:val="16"/>
                <w:szCs w:val="16"/>
              </w:rPr>
              <w:t>Tedbir 186</w:t>
            </w:r>
            <w:r w:rsidRPr="003B79D6">
              <w:rPr>
                <w:sz w:val="16"/>
                <w:szCs w:val="16"/>
              </w:rPr>
              <w:t>.</w:t>
            </w:r>
            <w:r>
              <w:rPr>
                <w:sz w:val="16"/>
                <w:szCs w:val="16"/>
              </w:rPr>
              <w:t xml:space="preserve"> </w:t>
            </w:r>
            <w:r w:rsidR="001929C2" w:rsidRPr="00DF61F6">
              <w:rPr>
                <w:sz w:val="16"/>
                <w:szCs w:val="16"/>
              </w:rPr>
              <w:t xml:space="preserve">Hizmet sektörlerinde ihracatın artırılması ve çeşitlendirilmesine yönelik olarak strateji çalışmaları başlatılacaktır. </w:t>
            </w:r>
          </w:p>
        </w:tc>
        <w:tc>
          <w:tcPr>
            <w:tcW w:w="1157" w:type="pct"/>
          </w:tcPr>
          <w:p w:rsidR="001929C2" w:rsidRPr="00DF61F6" w:rsidRDefault="001929C2" w:rsidP="000D08C0">
            <w:pPr>
              <w:snapToGrid w:val="0"/>
              <w:ind w:left="57"/>
              <w:jc w:val="left"/>
              <w:rPr>
                <w:rFonts w:cs="Tahoma"/>
                <w:sz w:val="16"/>
                <w:szCs w:val="16"/>
              </w:rPr>
            </w:pPr>
            <w:r w:rsidRPr="00DF61F6">
              <w:rPr>
                <w:sz w:val="16"/>
                <w:szCs w:val="16"/>
              </w:rPr>
              <w:t>Ekonomi Bakanlığı (S),</w:t>
            </w:r>
          </w:p>
          <w:p w:rsidR="001929C2" w:rsidRPr="00323760" w:rsidRDefault="001929C2" w:rsidP="000D08C0">
            <w:pPr>
              <w:snapToGrid w:val="0"/>
              <w:ind w:left="57"/>
              <w:jc w:val="left"/>
              <w:rPr>
                <w:b/>
                <w:sz w:val="24"/>
                <w:szCs w:val="24"/>
              </w:rPr>
            </w:pPr>
            <w:r w:rsidRPr="00323760">
              <w:rPr>
                <w:b/>
                <w:sz w:val="24"/>
                <w:szCs w:val="24"/>
                <w:highlight w:val="yellow"/>
              </w:rPr>
              <w:t>İlgili Kamu Kuruluşları,</w:t>
            </w:r>
            <w:r w:rsidRPr="00323760">
              <w:rPr>
                <w:b/>
                <w:sz w:val="24"/>
                <w:szCs w:val="24"/>
              </w:rPr>
              <w:t xml:space="preserve"> </w:t>
            </w:r>
          </w:p>
          <w:p w:rsidR="001929C2" w:rsidRPr="00DF61F6" w:rsidRDefault="001929C2" w:rsidP="000D08C0">
            <w:pPr>
              <w:snapToGrid w:val="0"/>
              <w:ind w:left="57"/>
              <w:jc w:val="left"/>
              <w:rPr>
                <w:sz w:val="16"/>
                <w:szCs w:val="16"/>
              </w:rPr>
            </w:pPr>
            <w:r w:rsidRPr="00DF61F6">
              <w:rPr>
                <w:sz w:val="16"/>
                <w:szCs w:val="16"/>
              </w:rPr>
              <w:t xml:space="preserve">Meslek Kuruluşları, </w:t>
            </w:r>
          </w:p>
          <w:p w:rsidR="001929C2" w:rsidRPr="00DF61F6" w:rsidRDefault="001929C2" w:rsidP="000D08C0">
            <w:pPr>
              <w:snapToGrid w:val="0"/>
              <w:ind w:left="57"/>
              <w:jc w:val="left"/>
              <w:rPr>
                <w:sz w:val="16"/>
                <w:szCs w:val="16"/>
              </w:rPr>
            </w:pPr>
            <w:r w:rsidRPr="00DF61F6">
              <w:rPr>
                <w:sz w:val="16"/>
                <w:szCs w:val="16"/>
              </w:rPr>
              <w:t xml:space="preserve">STK’lar </w:t>
            </w:r>
          </w:p>
          <w:p w:rsidR="001929C2" w:rsidRPr="00DF61F6" w:rsidRDefault="001929C2" w:rsidP="000D08C0">
            <w:pPr>
              <w:ind w:left="57" w:right="57"/>
              <w:jc w:val="left"/>
              <w:rPr>
                <w:rFonts w:cs="Tahoma"/>
                <w:sz w:val="16"/>
                <w:szCs w:val="16"/>
              </w:rPr>
            </w:pPr>
          </w:p>
        </w:tc>
        <w:tc>
          <w:tcPr>
            <w:tcW w:w="597" w:type="pct"/>
          </w:tcPr>
          <w:p w:rsidR="001929C2" w:rsidRPr="00DF61F6" w:rsidRDefault="001929C2" w:rsidP="000D08C0">
            <w:pPr>
              <w:ind w:left="57" w:right="57"/>
              <w:jc w:val="left"/>
              <w:rPr>
                <w:rFonts w:cs="Tahoma"/>
                <w:sz w:val="16"/>
                <w:szCs w:val="16"/>
              </w:rPr>
            </w:pPr>
            <w:r w:rsidRPr="00DF61F6">
              <w:rPr>
                <w:sz w:val="16"/>
                <w:szCs w:val="16"/>
                <w:lang w:eastAsia="ar-SA"/>
              </w:rPr>
              <w:t xml:space="preserve">Aralık Sonu </w:t>
            </w:r>
          </w:p>
        </w:tc>
        <w:tc>
          <w:tcPr>
            <w:tcW w:w="1692" w:type="pct"/>
          </w:tcPr>
          <w:p w:rsidR="001929C2" w:rsidRDefault="001929C2" w:rsidP="000D08C0">
            <w:pPr>
              <w:ind w:left="57" w:right="57"/>
              <w:jc w:val="left"/>
              <w:rPr>
                <w:sz w:val="16"/>
                <w:szCs w:val="16"/>
                <w:lang w:eastAsia="ar-SA"/>
              </w:rPr>
            </w:pPr>
            <w:r w:rsidRPr="00DF61F6">
              <w:rPr>
                <w:sz w:val="16"/>
                <w:szCs w:val="16"/>
                <w:lang w:eastAsia="ar-SA"/>
              </w:rPr>
              <w:t>Hizmet sektörlerindeki ihracatın mevcut durumu değerlendirilecek ve potansiyeli ortaya konulacaktır. Hizmet ihracatının geliştirilmesine yönelik strateji ve eylemler belirlenecektir.</w:t>
            </w:r>
          </w:p>
          <w:p w:rsidR="000D08C0" w:rsidRPr="00DF61F6" w:rsidRDefault="000D08C0" w:rsidP="000D08C0">
            <w:pPr>
              <w:ind w:left="57" w:right="57"/>
              <w:jc w:val="left"/>
              <w:rPr>
                <w:rFonts w:eastAsia="Calibri" w:cs="Tahoma"/>
                <w:sz w:val="16"/>
                <w:szCs w:val="16"/>
              </w:rPr>
            </w:pPr>
          </w:p>
        </w:tc>
      </w:tr>
      <w:tr w:rsidR="001929C2" w:rsidRPr="00DF61F6" w:rsidTr="008660D5">
        <w:trPr>
          <w:trHeight w:val="20"/>
          <w:jc w:val="center"/>
        </w:trPr>
        <w:tc>
          <w:tcPr>
            <w:tcW w:w="5000" w:type="pct"/>
            <w:gridSpan w:val="4"/>
          </w:tcPr>
          <w:p w:rsidR="001929C2" w:rsidRPr="00DF61F6" w:rsidRDefault="001929C2" w:rsidP="000D08C0">
            <w:pPr>
              <w:ind w:left="57" w:right="57"/>
              <w:rPr>
                <w:rFonts w:cs="Tahoma"/>
                <w:b/>
                <w:sz w:val="16"/>
                <w:szCs w:val="16"/>
              </w:rPr>
            </w:pPr>
            <w:r w:rsidRPr="00DF61F6">
              <w:rPr>
                <w:rFonts w:cs="Tahoma"/>
                <w:b/>
                <w:sz w:val="16"/>
                <w:szCs w:val="16"/>
              </w:rPr>
              <w:t>Türkiye’nin geleneksel ihracat pazarlarındaki payını düşürmeden, AB-dışı ülkelere olan mal ve hizmet ihracatını artırmak için gerekli düzenlemeler yapılacaktır. (Kalkınma Planı p. 481)</w:t>
            </w:r>
          </w:p>
        </w:tc>
      </w:tr>
      <w:tr w:rsidR="00AD2F5A" w:rsidRPr="00DF61F6" w:rsidTr="00256806">
        <w:trPr>
          <w:trHeight w:val="2730"/>
          <w:jc w:val="center"/>
        </w:trPr>
        <w:tc>
          <w:tcPr>
            <w:tcW w:w="1554" w:type="pct"/>
          </w:tcPr>
          <w:p w:rsidR="00AD2F5A" w:rsidRPr="00DF61F6" w:rsidRDefault="00B60712" w:rsidP="00B60712">
            <w:pPr>
              <w:ind w:right="57"/>
              <w:jc w:val="left"/>
              <w:rPr>
                <w:rFonts w:cs="Tahoma"/>
                <w:b/>
                <w:sz w:val="16"/>
                <w:szCs w:val="16"/>
              </w:rPr>
            </w:pPr>
            <w:r>
              <w:rPr>
                <w:sz w:val="16"/>
                <w:szCs w:val="16"/>
              </w:rPr>
              <w:lastRenderedPageBreak/>
              <w:t>Tedbir 187</w:t>
            </w:r>
            <w:r w:rsidRPr="003B79D6">
              <w:rPr>
                <w:sz w:val="16"/>
                <w:szCs w:val="16"/>
              </w:rPr>
              <w:t>.</w:t>
            </w:r>
            <w:r>
              <w:rPr>
                <w:sz w:val="16"/>
                <w:szCs w:val="16"/>
              </w:rPr>
              <w:t xml:space="preserve"> </w:t>
            </w:r>
            <w:r w:rsidR="00AD2F5A" w:rsidRPr="00DF61F6">
              <w:rPr>
                <w:rFonts w:cs="Tahoma"/>
                <w:sz w:val="16"/>
                <w:szCs w:val="16"/>
              </w:rPr>
              <w:t xml:space="preserve">Serbest Ticaret Anlaşmaları imzalanan ülke sayısı artırılacaktır. </w:t>
            </w:r>
          </w:p>
        </w:tc>
        <w:tc>
          <w:tcPr>
            <w:tcW w:w="1157" w:type="pct"/>
          </w:tcPr>
          <w:p w:rsidR="00AD2F5A" w:rsidRPr="00DF61F6" w:rsidRDefault="00AD2F5A" w:rsidP="003B79D6">
            <w:pPr>
              <w:ind w:left="57" w:right="57"/>
              <w:jc w:val="left"/>
              <w:rPr>
                <w:rFonts w:cs="Tahoma"/>
                <w:sz w:val="16"/>
                <w:szCs w:val="16"/>
              </w:rPr>
            </w:pPr>
            <w:r w:rsidRPr="00DF61F6">
              <w:rPr>
                <w:rFonts w:cs="Tahoma"/>
                <w:sz w:val="16"/>
                <w:szCs w:val="16"/>
              </w:rPr>
              <w:t xml:space="preserve">Ekonomi Bakanlığı (S), Dışişleri Bakanlığı, Gümrük ve Ticaret Bakanlığı, Gıda, Tarım ve Hayvancılık Bakanlığı, Bilim, Sanayi ve Teknoloji Bakanlığı, TİKA ve diğer </w:t>
            </w:r>
            <w:r w:rsidRPr="002844F3">
              <w:rPr>
                <w:rFonts w:cs="Tahoma"/>
                <w:b/>
                <w:sz w:val="24"/>
                <w:szCs w:val="24"/>
                <w:highlight w:val="yellow"/>
              </w:rPr>
              <w:t>ilgili kamu kurum ve kuruluşları</w:t>
            </w:r>
          </w:p>
        </w:tc>
        <w:tc>
          <w:tcPr>
            <w:tcW w:w="597" w:type="pct"/>
          </w:tcPr>
          <w:p w:rsidR="00AD2F5A" w:rsidRPr="00DF61F6" w:rsidRDefault="00AD2F5A" w:rsidP="003B79D6">
            <w:pPr>
              <w:ind w:left="57" w:right="57"/>
              <w:jc w:val="left"/>
              <w:rPr>
                <w:rFonts w:cs="Tahoma"/>
                <w:sz w:val="16"/>
                <w:szCs w:val="16"/>
              </w:rPr>
            </w:pPr>
            <w:r w:rsidRPr="00DF61F6">
              <w:rPr>
                <w:rFonts w:cs="Tahoma"/>
                <w:sz w:val="16"/>
                <w:szCs w:val="16"/>
              </w:rPr>
              <w:t>Aralık Sonu</w:t>
            </w:r>
          </w:p>
          <w:p w:rsidR="00AD2F5A" w:rsidRPr="00DF61F6" w:rsidRDefault="00AD2F5A" w:rsidP="003B79D6">
            <w:pPr>
              <w:ind w:left="57" w:right="57"/>
              <w:jc w:val="left"/>
              <w:rPr>
                <w:rFonts w:cs="Tahoma"/>
                <w:sz w:val="16"/>
                <w:szCs w:val="16"/>
              </w:rPr>
            </w:pPr>
          </w:p>
        </w:tc>
        <w:tc>
          <w:tcPr>
            <w:tcW w:w="1692" w:type="pct"/>
          </w:tcPr>
          <w:p w:rsidR="00AD2F5A" w:rsidRPr="00AD2F5A" w:rsidRDefault="00AD2F5A" w:rsidP="00AD2F5A">
            <w:pPr>
              <w:ind w:left="57" w:right="57"/>
              <w:jc w:val="left"/>
              <w:rPr>
                <w:rFonts w:eastAsia="Calibri" w:cs="Tahoma"/>
                <w:sz w:val="16"/>
                <w:szCs w:val="16"/>
              </w:rPr>
            </w:pPr>
            <w:r w:rsidRPr="00AD2F5A">
              <w:rPr>
                <w:rFonts w:eastAsia="Calibri" w:cs="Tahoma"/>
                <w:sz w:val="16"/>
                <w:szCs w:val="16"/>
              </w:rPr>
              <w:t>Kosova, Malezya ve Moldova ile imzalanan</w:t>
            </w:r>
          </w:p>
          <w:p w:rsidR="00AD2F5A" w:rsidRPr="00AD2F5A" w:rsidRDefault="00AD2F5A" w:rsidP="00AD2F5A">
            <w:pPr>
              <w:ind w:left="57" w:right="57"/>
              <w:jc w:val="left"/>
              <w:rPr>
                <w:rFonts w:eastAsia="Calibri" w:cs="Tahoma"/>
                <w:sz w:val="16"/>
                <w:szCs w:val="16"/>
              </w:rPr>
            </w:pPr>
            <w:proofErr w:type="spellStart"/>
            <w:r w:rsidRPr="00AD2F5A">
              <w:rPr>
                <w:rFonts w:eastAsia="Calibri" w:cs="Tahoma"/>
                <w:sz w:val="16"/>
                <w:szCs w:val="16"/>
              </w:rPr>
              <w:t>STA’ların</w:t>
            </w:r>
            <w:proofErr w:type="spellEnd"/>
            <w:r w:rsidRPr="00AD2F5A">
              <w:rPr>
                <w:rFonts w:eastAsia="Calibri" w:cs="Tahoma"/>
                <w:sz w:val="16"/>
                <w:szCs w:val="16"/>
              </w:rPr>
              <w:t xml:space="preserve"> yürürlüğe girmesi, Faroe Adaları</w:t>
            </w:r>
          </w:p>
          <w:p w:rsidR="00AD2F5A" w:rsidRPr="00AD2F5A" w:rsidRDefault="00AD2F5A" w:rsidP="00AD2F5A">
            <w:pPr>
              <w:ind w:left="57" w:right="57"/>
              <w:jc w:val="left"/>
              <w:rPr>
                <w:rFonts w:eastAsia="Calibri" w:cs="Tahoma"/>
                <w:sz w:val="16"/>
                <w:szCs w:val="16"/>
              </w:rPr>
            </w:pPr>
            <w:proofErr w:type="gramStart"/>
            <w:r w:rsidRPr="00AD2F5A">
              <w:rPr>
                <w:rFonts w:eastAsia="Calibri" w:cs="Tahoma"/>
                <w:sz w:val="16"/>
                <w:szCs w:val="16"/>
              </w:rPr>
              <w:t>ve</w:t>
            </w:r>
            <w:proofErr w:type="gramEnd"/>
            <w:r w:rsidRPr="00AD2F5A">
              <w:rPr>
                <w:rFonts w:eastAsia="Calibri" w:cs="Tahoma"/>
                <w:sz w:val="16"/>
                <w:szCs w:val="16"/>
              </w:rPr>
              <w:t xml:space="preserve"> Gana ile müzakereleri tamamlanan</w:t>
            </w:r>
          </w:p>
          <w:p w:rsidR="00AD2F5A" w:rsidRPr="00AD2F5A" w:rsidRDefault="00AD2F5A" w:rsidP="00AD2F5A">
            <w:pPr>
              <w:ind w:left="57" w:right="57"/>
              <w:jc w:val="left"/>
              <w:rPr>
                <w:rFonts w:eastAsia="Calibri" w:cs="Tahoma"/>
                <w:sz w:val="16"/>
                <w:szCs w:val="16"/>
              </w:rPr>
            </w:pPr>
            <w:proofErr w:type="spellStart"/>
            <w:r w:rsidRPr="00AD2F5A">
              <w:rPr>
                <w:rFonts w:eastAsia="Calibri" w:cs="Tahoma"/>
                <w:sz w:val="16"/>
                <w:szCs w:val="16"/>
              </w:rPr>
              <w:t>STA’ların</w:t>
            </w:r>
            <w:proofErr w:type="spellEnd"/>
            <w:r w:rsidRPr="00AD2F5A">
              <w:rPr>
                <w:rFonts w:eastAsia="Calibri" w:cs="Tahoma"/>
                <w:sz w:val="16"/>
                <w:szCs w:val="16"/>
              </w:rPr>
              <w:t xml:space="preserve"> imzalanması hedeflenmektedir.</w:t>
            </w:r>
          </w:p>
          <w:p w:rsidR="00AD2F5A" w:rsidRPr="00AD2F5A" w:rsidRDefault="00AD2F5A" w:rsidP="00AD2F5A">
            <w:pPr>
              <w:ind w:left="57" w:right="57"/>
              <w:jc w:val="left"/>
              <w:rPr>
                <w:rFonts w:eastAsia="Calibri" w:cs="Tahoma"/>
                <w:sz w:val="16"/>
                <w:szCs w:val="16"/>
              </w:rPr>
            </w:pPr>
            <w:r w:rsidRPr="00AD2F5A">
              <w:rPr>
                <w:rFonts w:eastAsia="Calibri" w:cs="Tahoma"/>
                <w:sz w:val="16"/>
                <w:szCs w:val="16"/>
              </w:rPr>
              <w:t>Ayrıca Singapur, Japonya, Meksika, Ukrayna,</w:t>
            </w:r>
          </w:p>
          <w:p w:rsidR="00AD2F5A" w:rsidRPr="00AD2F5A" w:rsidRDefault="00AD2F5A" w:rsidP="00AD2F5A">
            <w:pPr>
              <w:ind w:left="57" w:right="57"/>
              <w:jc w:val="left"/>
              <w:rPr>
                <w:rFonts w:eastAsia="Calibri" w:cs="Tahoma"/>
                <w:sz w:val="16"/>
                <w:szCs w:val="16"/>
              </w:rPr>
            </w:pPr>
            <w:r w:rsidRPr="00AD2F5A">
              <w:rPr>
                <w:rFonts w:eastAsia="Calibri" w:cs="Tahoma"/>
                <w:sz w:val="16"/>
                <w:szCs w:val="16"/>
              </w:rPr>
              <w:t>Peru, Ekvator ve Katar ile sürdürülen</w:t>
            </w:r>
          </w:p>
          <w:p w:rsidR="00AD2F5A" w:rsidRPr="00AD2F5A" w:rsidRDefault="00AD2F5A" w:rsidP="00AD2F5A">
            <w:pPr>
              <w:ind w:left="57" w:right="57"/>
              <w:jc w:val="left"/>
              <w:rPr>
                <w:rFonts w:eastAsia="Calibri" w:cs="Tahoma"/>
                <w:sz w:val="16"/>
                <w:szCs w:val="16"/>
              </w:rPr>
            </w:pPr>
            <w:proofErr w:type="gramStart"/>
            <w:r w:rsidRPr="00AD2F5A">
              <w:rPr>
                <w:rFonts w:eastAsia="Calibri" w:cs="Tahoma"/>
                <w:sz w:val="16"/>
                <w:szCs w:val="16"/>
              </w:rPr>
              <w:t>müzakerelerde</w:t>
            </w:r>
            <w:proofErr w:type="gramEnd"/>
            <w:r w:rsidRPr="00AD2F5A">
              <w:rPr>
                <w:rFonts w:eastAsia="Calibri" w:cs="Tahoma"/>
                <w:sz w:val="16"/>
                <w:szCs w:val="16"/>
              </w:rPr>
              <w:t xml:space="preserve"> önemli ilerleme sağlanmasına</w:t>
            </w:r>
          </w:p>
          <w:p w:rsidR="00AD2F5A" w:rsidRPr="00AD2F5A" w:rsidRDefault="00AD2F5A" w:rsidP="00AD2F5A">
            <w:pPr>
              <w:ind w:left="57" w:right="57"/>
              <w:jc w:val="left"/>
              <w:rPr>
                <w:rFonts w:eastAsia="Calibri" w:cs="Tahoma"/>
                <w:sz w:val="16"/>
                <w:szCs w:val="16"/>
              </w:rPr>
            </w:pPr>
            <w:proofErr w:type="gramStart"/>
            <w:r w:rsidRPr="00AD2F5A">
              <w:rPr>
                <w:rFonts w:eastAsia="Calibri" w:cs="Tahoma"/>
                <w:sz w:val="16"/>
                <w:szCs w:val="16"/>
              </w:rPr>
              <w:t>yönelik</w:t>
            </w:r>
            <w:proofErr w:type="gramEnd"/>
            <w:r w:rsidRPr="00AD2F5A">
              <w:rPr>
                <w:rFonts w:eastAsia="Calibri" w:cs="Tahoma"/>
                <w:sz w:val="16"/>
                <w:szCs w:val="16"/>
              </w:rPr>
              <w:t xml:space="preserve"> çalışmalar sürdürülecektir.</w:t>
            </w:r>
          </w:p>
          <w:p w:rsidR="00AD2F5A" w:rsidRPr="00AD2F5A" w:rsidRDefault="00AD2F5A" w:rsidP="00AD2F5A">
            <w:pPr>
              <w:ind w:left="57" w:right="57"/>
              <w:jc w:val="left"/>
              <w:rPr>
                <w:rFonts w:eastAsia="Calibri" w:cs="Tahoma"/>
                <w:sz w:val="16"/>
                <w:szCs w:val="16"/>
              </w:rPr>
            </w:pPr>
            <w:r w:rsidRPr="00AD2F5A">
              <w:rPr>
                <w:rFonts w:eastAsia="Calibri" w:cs="Tahoma"/>
                <w:sz w:val="16"/>
                <w:szCs w:val="16"/>
              </w:rPr>
              <w:t>Buna ilaveten, ABD, Kanada, Tayland,</w:t>
            </w:r>
          </w:p>
          <w:p w:rsidR="00AD2F5A" w:rsidRPr="00AD2F5A" w:rsidRDefault="00AD2F5A" w:rsidP="00AD2F5A">
            <w:pPr>
              <w:ind w:left="57" w:right="57"/>
              <w:jc w:val="left"/>
              <w:rPr>
                <w:rFonts w:eastAsia="Calibri" w:cs="Tahoma"/>
                <w:sz w:val="16"/>
                <w:szCs w:val="16"/>
              </w:rPr>
            </w:pPr>
            <w:r w:rsidRPr="00AD2F5A">
              <w:rPr>
                <w:rFonts w:eastAsia="Calibri" w:cs="Tahoma"/>
                <w:sz w:val="16"/>
                <w:szCs w:val="16"/>
              </w:rPr>
              <w:t>Hindistan, Endonezya, Vietnam ve Orta</w:t>
            </w:r>
          </w:p>
          <w:p w:rsidR="00AD2F5A" w:rsidRPr="00AD2F5A" w:rsidRDefault="00AD2F5A" w:rsidP="00AD2F5A">
            <w:pPr>
              <w:ind w:left="57" w:right="57"/>
              <w:jc w:val="left"/>
              <w:rPr>
                <w:rFonts w:eastAsia="Calibri" w:cs="Tahoma"/>
                <w:sz w:val="16"/>
                <w:szCs w:val="16"/>
              </w:rPr>
            </w:pPr>
            <w:r w:rsidRPr="00AD2F5A">
              <w:rPr>
                <w:rFonts w:eastAsia="Calibri" w:cs="Tahoma"/>
                <w:sz w:val="16"/>
                <w:szCs w:val="16"/>
              </w:rPr>
              <w:t>Amerika Ülkeleri ile STA müzakerelerinin</w:t>
            </w:r>
          </w:p>
          <w:p w:rsidR="00AD2F5A" w:rsidRPr="00AD2F5A" w:rsidRDefault="00AD2F5A" w:rsidP="00AD2F5A">
            <w:pPr>
              <w:ind w:left="57" w:right="57"/>
              <w:jc w:val="left"/>
              <w:rPr>
                <w:rFonts w:eastAsia="Calibri" w:cs="Tahoma"/>
                <w:sz w:val="16"/>
                <w:szCs w:val="16"/>
              </w:rPr>
            </w:pPr>
            <w:proofErr w:type="gramStart"/>
            <w:r w:rsidRPr="00AD2F5A">
              <w:rPr>
                <w:rFonts w:eastAsia="Calibri" w:cs="Tahoma"/>
                <w:sz w:val="16"/>
                <w:szCs w:val="16"/>
              </w:rPr>
              <w:t>başlatılmasına</w:t>
            </w:r>
            <w:proofErr w:type="gramEnd"/>
            <w:r w:rsidRPr="00AD2F5A">
              <w:rPr>
                <w:rFonts w:eastAsia="Calibri" w:cs="Tahoma"/>
                <w:sz w:val="16"/>
                <w:szCs w:val="16"/>
              </w:rPr>
              <w:t xml:space="preserve"> yönelik girişimlerimiz devam</w:t>
            </w:r>
          </w:p>
          <w:p w:rsidR="00AD2F5A" w:rsidRPr="00DF61F6" w:rsidRDefault="00AD2F5A" w:rsidP="00AD2F5A">
            <w:pPr>
              <w:ind w:left="57" w:right="57"/>
              <w:jc w:val="left"/>
              <w:rPr>
                <w:rFonts w:cs="Tahoma"/>
                <w:sz w:val="16"/>
                <w:szCs w:val="16"/>
              </w:rPr>
            </w:pPr>
            <w:proofErr w:type="gramStart"/>
            <w:r w:rsidRPr="00AD2F5A">
              <w:rPr>
                <w:rFonts w:eastAsia="Calibri" w:cs="Tahoma"/>
                <w:sz w:val="16"/>
                <w:szCs w:val="16"/>
              </w:rPr>
              <w:t>ettirilecektir</w:t>
            </w:r>
            <w:proofErr w:type="gramEnd"/>
            <w:r w:rsidRPr="00AD2F5A">
              <w:rPr>
                <w:rFonts w:eastAsia="Calibri" w:cs="Tahoma"/>
                <w:sz w:val="16"/>
                <w:szCs w:val="16"/>
              </w:rPr>
              <w:t>.</w:t>
            </w:r>
          </w:p>
        </w:tc>
      </w:tr>
      <w:tr w:rsidR="001929C2" w:rsidRPr="00DF61F6" w:rsidTr="00256806">
        <w:trPr>
          <w:trHeight w:val="2908"/>
          <w:jc w:val="center"/>
        </w:trPr>
        <w:tc>
          <w:tcPr>
            <w:tcW w:w="1554" w:type="pct"/>
          </w:tcPr>
          <w:p w:rsidR="001929C2" w:rsidRPr="00DF61F6" w:rsidRDefault="00B60712" w:rsidP="00B60712">
            <w:pPr>
              <w:ind w:right="57"/>
              <w:jc w:val="left"/>
              <w:rPr>
                <w:rFonts w:cs="Tahoma"/>
                <w:b/>
                <w:sz w:val="16"/>
                <w:szCs w:val="16"/>
              </w:rPr>
            </w:pPr>
            <w:r>
              <w:rPr>
                <w:sz w:val="16"/>
                <w:szCs w:val="16"/>
              </w:rPr>
              <w:t>Tedbir 188</w:t>
            </w:r>
            <w:r w:rsidRPr="003B79D6">
              <w:rPr>
                <w:sz w:val="16"/>
                <w:szCs w:val="16"/>
              </w:rPr>
              <w:t>.</w:t>
            </w:r>
            <w:r>
              <w:rPr>
                <w:sz w:val="16"/>
                <w:szCs w:val="16"/>
              </w:rPr>
              <w:t xml:space="preserve"> </w:t>
            </w:r>
            <w:r w:rsidR="001929C2" w:rsidRPr="00DF61F6">
              <w:rPr>
                <w:sz w:val="16"/>
                <w:szCs w:val="16"/>
              </w:rPr>
              <w:t>Uluslararası düzeyde geçerliliği olan helal gıda standartları hakkında ülke çapında ihracatçılar bilgilendirilecektir.</w:t>
            </w:r>
          </w:p>
        </w:tc>
        <w:tc>
          <w:tcPr>
            <w:tcW w:w="1157" w:type="pct"/>
          </w:tcPr>
          <w:p w:rsidR="001929C2" w:rsidRPr="002844F3" w:rsidRDefault="001929C2" w:rsidP="000D08C0">
            <w:pPr>
              <w:ind w:left="57" w:right="57"/>
              <w:jc w:val="left"/>
              <w:rPr>
                <w:rFonts w:cs="Tahoma"/>
                <w:b/>
                <w:sz w:val="16"/>
                <w:szCs w:val="16"/>
              </w:rPr>
            </w:pPr>
            <w:r w:rsidRPr="00DF61F6">
              <w:rPr>
                <w:sz w:val="16"/>
                <w:szCs w:val="16"/>
              </w:rPr>
              <w:t xml:space="preserve">Ekonomi Bakanlığı (S), Kalkınma Bakanlığı, Dışişleri Bakanlığı, Gümrük ve Ticaret Bakanlığı, Gıda, Tarım ve Hayvancılık Bakanlığı, Bilim, Sanayi ve Teknoloji Bakanlığı, Diyanet İşleri Başkanlığı, TSE ve diğer </w:t>
            </w:r>
            <w:r w:rsidRPr="002844F3">
              <w:rPr>
                <w:b/>
                <w:sz w:val="24"/>
                <w:szCs w:val="24"/>
                <w:highlight w:val="yellow"/>
              </w:rPr>
              <w:t>ilgili kamu kurum ve kuruluşları</w:t>
            </w:r>
          </w:p>
        </w:tc>
        <w:tc>
          <w:tcPr>
            <w:tcW w:w="597" w:type="pct"/>
          </w:tcPr>
          <w:p w:rsidR="001929C2" w:rsidRPr="00DF61F6" w:rsidRDefault="001929C2" w:rsidP="000D08C0">
            <w:pPr>
              <w:ind w:left="57" w:right="57"/>
              <w:jc w:val="left"/>
              <w:rPr>
                <w:sz w:val="16"/>
                <w:szCs w:val="16"/>
              </w:rPr>
            </w:pPr>
            <w:r w:rsidRPr="00DF61F6">
              <w:rPr>
                <w:sz w:val="16"/>
                <w:szCs w:val="16"/>
              </w:rPr>
              <w:t>Aralık Sonu</w:t>
            </w:r>
          </w:p>
          <w:p w:rsidR="001929C2" w:rsidRPr="00DF61F6" w:rsidRDefault="001929C2" w:rsidP="000D08C0">
            <w:pPr>
              <w:ind w:left="57" w:right="57"/>
              <w:jc w:val="left"/>
              <w:rPr>
                <w:rFonts w:cs="Tahoma"/>
                <w:sz w:val="16"/>
                <w:szCs w:val="16"/>
              </w:rPr>
            </w:pPr>
          </w:p>
        </w:tc>
        <w:tc>
          <w:tcPr>
            <w:tcW w:w="1692" w:type="pct"/>
          </w:tcPr>
          <w:p w:rsidR="001929C2" w:rsidRPr="00DF61F6" w:rsidRDefault="001929C2" w:rsidP="000D08C0">
            <w:pPr>
              <w:ind w:left="57" w:right="57"/>
              <w:jc w:val="left"/>
              <w:rPr>
                <w:rFonts w:cs="Tahoma"/>
                <w:sz w:val="16"/>
                <w:szCs w:val="16"/>
              </w:rPr>
            </w:pPr>
            <w:r w:rsidRPr="00DF61F6">
              <w:rPr>
                <w:sz w:val="16"/>
                <w:szCs w:val="16"/>
              </w:rPr>
              <w:t xml:space="preserve">İslam ülkelerine yapılan ihracatta helal gıda standardı sorununun ortadan kaldırılması için uluslararası düzeyde kabul gören helal gıda standartlarının ihraç mallarda kullanımının yaygınlaştırılması için Türkiye’de yerleşik uluslararası kuruluşlarla işbirliği içinde </w:t>
            </w:r>
            <w:proofErr w:type="spellStart"/>
            <w:r w:rsidRPr="00DF61F6">
              <w:rPr>
                <w:sz w:val="16"/>
                <w:szCs w:val="16"/>
              </w:rPr>
              <w:t>çalıştay</w:t>
            </w:r>
            <w:proofErr w:type="spellEnd"/>
            <w:r w:rsidRPr="00DF61F6">
              <w:rPr>
                <w:sz w:val="16"/>
                <w:szCs w:val="16"/>
              </w:rPr>
              <w:t>, seminer ve raporlama faaliyetleri yapılacaktır. Ülkelerin uyguladığı helal gıda standartları incelenerek, ürünler bazında ülkelere göre standartların yer aldığı bir yayın hazırlanacaktır.</w:t>
            </w:r>
          </w:p>
        </w:tc>
      </w:tr>
      <w:tr w:rsidR="001929C2" w:rsidRPr="00DF61F6" w:rsidTr="003B79D6">
        <w:trPr>
          <w:trHeight w:val="20"/>
          <w:jc w:val="center"/>
        </w:trPr>
        <w:tc>
          <w:tcPr>
            <w:tcW w:w="5000" w:type="pct"/>
            <w:gridSpan w:val="4"/>
            <w:shd w:val="clear" w:color="auto" w:fill="auto"/>
          </w:tcPr>
          <w:p w:rsidR="001929C2" w:rsidRPr="00DF61F6" w:rsidRDefault="001929C2" w:rsidP="000D08C0">
            <w:pPr>
              <w:ind w:left="57" w:right="57"/>
              <w:rPr>
                <w:rFonts w:cs="Tahoma"/>
                <w:b/>
                <w:sz w:val="16"/>
                <w:szCs w:val="16"/>
              </w:rPr>
            </w:pPr>
            <w:r w:rsidRPr="00DF61F6">
              <w:rPr>
                <w:rFonts w:cs="Tahoma"/>
                <w:b/>
                <w:sz w:val="16"/>
                <w:szCs w:val="16"/>
              </w:rPr>
              <w:t>Yerli ürünler gibi ithal ürünlerin de sağlık, çevre, enerji verimliliğine dair teknik düzenlemelere uygunluğu sağlanacaktır. (Kalkınma Planı p. 486)</w:t>
            </w:r>
          </w:p>
        </w:tc>
      </w:tr>
      <w:tr w:rsidR="001929C2" w:rsidRPr="00DF61F6" w:rsidTr="003B79D6">
        <w:trPr>
          <w:trHeight w:val="20"/>
          <w:jc w:val="center"/>
        </w:trPr>
        <w:tc>
          <w:tcPr>
            <w:tcW w:w="1554" w:type="pct"/>
            <w:shd w:val="clear" w:color="auto" w:fill="auto"/>
          </w:tcPr>
          <w:p w:rsidR="001929C2" w:rsidRPr="00DF61F6" w:rsidRDefault="00B60712" w:rsidP="00B60712">
            <w:pPr>
              <w:ind w:right="57"/>
              <w:jc w:val="left"/>
              <w:rPr>
                <w:rFonts w:cs="Tahoma"/>
                <w:sz w:val="16"/>
                <w:szCs w:val="16"/>
              </w:rPr>
            </w:pPr>
            <w:r>
              <w:rPr>
                <w:sz w:val="16"/>
                <w:szCs w:val="16"/>
              </w:rPr>
              <w:t>Tedbir 190</w:t>
            </w:r>
            <w:r w:rsidRPr="003B79D6">
              <w:rPr>
                <w:sz w:val="16"/>
                <w:szCs w:val="16"/>
              </w:rPr>
              <w:t>.</w:t>
            </w:r>
            <w:r>
              <w:rPr>
                <w:sz w:val="16"/>
                <w:szCs w:val="16"/>
              </w:rPr>
              <w:t xml:space="preserve"> </w:t>
            </w:r>
            <w:r w:rsidR="001929C2" w:rsidRPr="00DF61F6">
              <w:rPr>
                <w:sz w:val="16"/>
                <w:szCs w:val="16"/>
              </w:rPr>
              <w:t>Enerji ve yakıt tasarrufunu desteklemek üzere vergi mevzuatında düzenleme yapılacaktır.</w:t>
            </w:r>
          </w:p>
        </w:tc>
        <w:tc>
          <w:tcPr>
            <w:tcW w:w="1157" w:type="pct"/>
            <w:shd w:val="clear" w:color="auto" w:fill="auto"/>
          </w:tcPr>
          <w:p w:rsidR="001929C2" w:rsidRPr="00DF61F6" w:rsidRDefault="001929C2" w:rsidP="000D08C0">
            <w:pPr>
              <w:ind w:left="57" w:right="57"/>
              <w:jc w:val="left"/>
              <w:rPr>
                <w:rFonts w:cs="Tahoma"/>
                <w:sz w:val="16"/>
                <w:szCs w:val="16"/>
              </w:rPr>
            </w:pPr>
            <w:r w:rsidRPr="00DF61F6">
              <w:rPr>
                <w:sz w:val="16"/>
                <w:szCs w:val="16"/>
              </w:rPr>
              <w:t xml:space="preserve">Maliye Bakanlığı (S), </w:t>
            </w:r>
            <w:r w:rsidRPr="002844F3">
              <w:rPr>
                <w:b/>
                <w:sz w:val="24"/>
                <w:szCs w:val="24"/>
                <w:highlight w:val="yellow"/>
              </w:rPr>
              <w:t>İlgili Kamu Kurum ve Kuruluşları</w:t>
            </w:r>
            <w:r w:rsidRPr="00DF61F6">
              <w:rPr>
                <w:sz w:val="16"/>
                <w:szCs w:val="16"/>
              </w:rPr>
              <w:t> </w:t>
            </w:r>
          </w:p>
        </w:tc>
        <w:tc>
          <w:tcPr>
            <w:tcW w:w="597" w:type="pct"/>
            <w:shd w:val="clear" w:color="auto" w:fill="auto"/>
          </w:tcPr>
          <w:p w:rsidR="001929C2" w:rsidRPr="00DF61F6" w:rsidRDefault="001929C2" w:rsidP="000D08C0">
            <w:pPr>
              <w:ind w:left="57" w:right="57"/>
              <w:jc w:val="left"/>
              <w:rPr>
                <w:rFonts w:cs="Tahoma"/>
                <w:sz w:val="16"/>
                <w:szCs w:val="16"/>
              </w:rPr>
            </w:pPr>
            <w:r w:rsidRPr="00DF61F6">
              <w:rPr>
                <w:rFonts w:cs="Tahoma"/>
                <w:sz w:val="16"/>
                <w:szCs w:val="16"/>
              </w:rPr>
              <w:t>Aralık Sonu</w:t>
            </w:r>
          </w:p>
        </w:tc>
        <w:tc>
          <w:tcPr>
            <w:tcW w:w="1692" w:type="pct"/>
            <w:shd w:val="clear" w:color="auto" w:fill="auto"/>
          </w:tcPr>
          <w:p w:rsidR="001929C2" w:rsidRPr="00DF61F6" w:rsidRDefault="001929C2" w:rsidP="000D08C0">
            <w:pPr>
              <w:ind w:left="57" w:right="57"/>
              <w:jc w:val="left"/>
              <w:rPr>
                <w:rFonts w:cs="Tahoma"/>
                <w:sz w:val="16"/>
                <w:szCs w:val="16"/>
              </w:rPr>
            </w:pPr>
            <w:r w:rsidRPr="00DF61F6">
              <w:rPr>
                <w:sz w:val="16"/>
                <w:szCs w:val="16"/>
              </w:rPr>
              <w:t xml:space="preserve">Enerji tasarrufu sağlayan dayanıklı tüketim mallarının daha avantajlı vergilendirilmesi sağlanacaktır. Taşıt araçlarında </w:t>
            </w:r>
            <w:proofErr w:type="gramStart"/>
            <w:r w:rsidRPr="00DF61F6">
              <w:rPr>
                <w:sz w:val="16"/>
                <w:szCs w:val="16"/>
              </w:rPr>
              <w:t>emisyon</w:t>
            </w:r>
            <w:proofErr w:type="gramEnd"/>
            <w:r w:rsidRPr="00DF61F6">
              <w:rPr>
                <w:sz w:val="16"/>
                <w:szCs w:val="16"/>
              </w:rPr>
              <w:t xml:space="preserve"> esaslı vergilemeye geçilerek yakıt tasarrufu sağlayan araçlara vergilemede avantaj sağlanacaktır. GMSİ mükelleflerinin ısı yalıtımı ve enerji tasarrufu sağlayan harcamalarının beyan ettikleri kira gelirlerinden indirimi imkânı getirilecektir.</w:t>
            </w:r>
          </w:p>
        </w:tc>
      </w:tr>
      <w:tr w:rsidR="003B79D6" w:rsidRPr="00DF61F6" w:rsidTr="003B79D6">
        <w:trPr>
          <w:trHeight w:val="20"/>
          <w:jc w:val="center"/>
        </w:trPr>
        <w:tc>
          <w:tcPr>
            <w:tcW w:w="5000" w:type="pct"/>
            <w:gridSpan w:val="4"/>
            <w:shd w:val="clear" w:color="auto" w:fill="auto"/>
          </w:tcPr>
          <w:p w:rsidR="003B79D6" w:rsidRPr="003B79D6" w:rsidRDefault="003B79D6" w:rsidP="003B79D6">
            <w:pPr>
              <w:ind w:right="56"/>
              <w:rPr>
                <w:rFonts w:cs="Tahoma"/>
                <w:b/>
                <w:sz w:val="16"/>
                <w:szCs w:val="16"/>
                <w:lang w:eastAsia="tr-TR"/>
              </w:rPr>
            </w:pPr>
            <w:r w:rsidRPr="003B79D6">
              <w:rPr>
                <w:rFonts w:cs="Tahoma"/>
                <w:b/>
                <w:bCs/>
                <w:sz w:val="16"/>
                <w:szCs w:val="16"/>
                <w:lang w:eastAsia="tr-TR"/>
              </w:rPr>
              <w:t>İthalata Olan Bağımlılığın Azaltılması Programı</w:t>
            </w:r>
          </w:p>
        </w:tc>
      </w:tr>
      <w:tr w:rsidR="003B79D6" w:rsidRPr="00DF61F6" w:rsidTr="003B79D6">
        <w:trPr>
          <w:trHeight w:val="20"/>
          <w:jc w:val="center"/>
        </w:trPr>
        <w:tc>
          <w:tcPr>
            <w:tcW w:w="1554" w:type="pct"/>
            <w:shd w:val="clear" w:color="auto" w:fill="auto"/>
          </w:tcPr>
          <w:p w:rsidR="003B79D6" w:rsidRPr="00DF61F6" w:rsidRDefault="003B79D6" w:rsidP="003B79D6">
            <w:pPr>
              <w:ind w:right="57"/>
              <w:jc w:val="left"/>
              <w:rPr>
                <w:sz w:val="16"/>
                <w:szCs w:val="16"/>
              </w:rPr>
            </w:pPr>
            <w:r w:rsidRPr="003B79D6">
              <w:rPr>
                <w:sz w:val="16"/>
                <w:szCs w:val="16"/>
              </w:rPr>
              <w:t>Tedbir 194.</w:t>
            </w:r>
            <w:r>
              <w:rPr>
                <w:sz w:val="16"/>
                <w:szCs w:val="16"/>
              </w:rPr>
              <w:t xml:space="preserve"> </w:t>
            </w:r>
            <w:r w:rsidRPr="003B79D6">
              <w:rPr>
                <w:sz w:val="16"/>
                <w:szCs w:val="16"/>
              </w:rPr>
              <w:t>Elektrikli</w:t>
            </w:r>
            <w:r>
              <w:rPr>
                <w:sz w:val="16"/>
                <w:szCs w:val="16"/>
              </w:rPr>
              <w:t xml:space="preserve"> </w:t>
            </w:r>
            <w:r w:rsidRPr="003B79D6">
              <w:rPr>
                <w:sz w:val="16"/>
                <w:szCs w:val="16"/>
              </w:rPr>
              <w:t>araçlar için ilgili</w:t>
            </w:r>
            <w:r>
              <w:rPr>
                <w:sz w:val="16"/>
                <w:szCs w:val="16"/>
              </w:rPr>
              <w:t xml:space="preserve"> </w:t>
            </w:r>
            <w:r w:rsidRPr="003B79D6">
              <w:rPr>
                <w:sz w:val="16"/>
                <w:szCs w:val="16"/>
              </w:rPr>
              <w:t>standartları sağlayan</w:t>
            </w:r>
            <w:r>
              <w:rPr>
                <w:sz w:val="16"/>
                <w:szCs w:val="16"/>
              </w:rPr>
              <w:t xml:space="preserve"> </w:t>
            </w:r>
            <w:proofErr w:type="gramStart"/>
            <w:r w:rsidRPr="003B79D6">
              <w:rPr>
                <w:sz w:val="16"/>
                <w:szCs w:val="16"/>
              </w:rPr>
              <w:t>prototip</w:t>
            </w:r>
            <w:proofErr w:type="gramEnd"/>
            <w:r w:rsidRPr="003B79D6">
              <w:rPr>
                <w:sz w:val="16"/>
                <w:szCs w:val="16"/>
              </w:rPr>
              <w:t xml:space="preserve"> pil üretimi</w:t>
            </w:r>
            <w:r>
              <w:rPr>
                <w:sz w:val="16"/>
                <w:szCs w:val="16"/>
              </w:rPr>
              <w:t xml:space="preserve"> </w:t>
            </w:r>
            <w:r w:rsidRPr="003B79D6">
              <w:rPr>
                <w:sz w:val="16"/>
                <w:szCs w:val="16"/>
              </w:rPr>
              <w:t>tamamlanacaktır.</w:t>
            </w:r>
          </w:p>
        </w:tc>
        <w:tc>
          <w:tcPr>
            <w:tcW w:w="1157" w:type="pct"/>
            <w:shd w:val="clear" w:color="auto" w:fill="auto"/>
          </w:tcPr>
          <w:p w:rsidR="003B79D6" w:rsidRPr="00DF61F6" w:rsidRDefault="003B79D6" w:rsidP="003B79D6">
            <w:pPr>
              <w:ind w:right="57"/>
              <w:jc w:val="left"/>
              <w:rPr>
                <w:sz w:val="16"/>
                <w:szCs w:val="16"/>
              </w:rPr>
            </w:pPr>
            <w:r w:rsidRPr="003B79D6">
              <w:rPr>
                <w:sz w:val="16"/>
                <w:szCs w:val="16"/>
              </w:rPr>
              <w:t xml:space="preserve">TÜBİTAK (S), </w:t>
            </w:r>
            <w:proofErr w:type="spellStart"/>
            <w:r w:rsidRPr="003B79D6">
              <w:rPr>
                <w:sz w:val="16"/>
                <w:szCs w:val="16"/>
              </w:rPr>
              <w:t>Bilim</w:t>
            </w:r>
            <w:r>
              <w:rPr>
                <w:sz w:val="16"/>
                <w:szCs w:val="16"/>
              </w:rPr>
              <w:t>b</w:t>
            </w:r>
            <w:proofErr w:type="spellEnd"/>
            <w:r>
              <w:rPr>
                <w:sz w:val="16"/>
                <w:szCs w:val="16"/>
              </w:rPr>
              <w:t xml:space="preserve"> </w:t>
            </w:r>
            <w:r w:rsidRPr="003B79D6">
              <w:rPr>
                <w:sz w:val="16"/>
                <w:szCs w:val="16"/>
              </w:rPr>
              <w:t>Sanayi ve Teknoloji</w:t>
            </w:r>
            <w:r>
              <w:rPr>
                <w:sz w:val="16"/>
                <w:szCs w:val="16"/>
              </w:rPr>
              <w:t xml:space="preserve"> </w:t>
            </w:r>
            <w:r w:rsidRPr="003B79D6">
              <w:rPr>
                <w:sz w:val="16"/>
                <w:szCs w:val="16"/>
              </w:rPr>
              <w:t>Bakanlığı, Çevre ve</w:t>
            </w:r>
            <w:r>
              <w:rPr>
                <w:sz w:val="16"/>
                <w:szCs w:val="16"/>
              </w:rPr>
              <w:t xml:space="preserve"> </w:t>
            </w:r>
            <w:r w:rsidRPr="003B79D6">
              <w:rPr>
                <w:sz w:val="16"/>
                <w:szCs w:val="16"/>
              </w:rPr>
              <w:t>Şehircilik Bakanlığı,</w:t>
            </w:r>
            <w:r>
              <w:rPr>
                <w:sz w:val="16"/>
                <w:szCs w:val="16"/>
              </w:rPr>
              <w:t xml:space="preserve"> </w:t>
            </w:r>
            <w:r w:rsidRPr="002844F3">
              <w:rPr>
                <w:b/>
                <w:color w:val="FF0000"/>
                <w:sz w:val="24"/>
                <w:szCs w:val="24"/>
                <w:highlight w:val="yellow"/>
              </w:rPr>
              <w:t>Üniversiteler,</w:t>
            </w:r>
            <w:r w:rsidRPr="003B79D6">
              <w:rPr>
                <w:sz w:val="16"/>
                <w:szCs w:val="16"/>
              </w:rPr>
              <w:t xml:space="preserve"> İlgili</w:t>
            </w:r>
            <w:r>
              <w:rPr>
                <w:sz w:val="16"/>
                <w:szCs w:val="16"/>
              </w:rPr>
              <w:t xml:space="preserve"> </w:t>
            </w:r>
            <w:r w:rsidRPr="003B79D6">
              <w:rPr>
                <w:sz w:val="16"/>
                <w:szCs w:val="16"/>
              </w:rPr>
              <w:t>STK’lar</w:t>
            </w:r>
          </w:p>
        </w:tc>
        <w:tc>
          <w:tcPr>
            <w:tcW w:w="597" w:type="pct"/>
            <w:shd w:val="clear" w:color="auto" w:fill="auto"/>
          </w:tcPr>
          <w:p w:rsidR="003B79D6" w:rsidRPr="00DF61F6" w:rsidRDefault="003B79D6" w:rsidP="000D08C0">
            <w:pPr>
              <w:ind w:left="57" w:right="57"/>
              <w:jc w:val="left"/>
              <w:rPr>
                <w:rFonts w:cs="Tahoma"/>
                <w:sz w:val="16"/>
                <w:szCs w:val="16"/>
              </w:rPr>
            </w:pPr>
            <w:r w:rsidRPr="00DF61F6">
              <w:rPr>
                <w:rFonts w:cs="Tahoma"/>
                <w:sz w:val="16"/>
                <w:szCs w:val="16"/>
              </w:rPr>
              <w:t>Aralık Sonu</w:t>
            </w:r>
          </w:p>
        </w:tc>
        <w:tc>
          <w:tcPr>
            <w:tcW w:w="1692" w:type="pct"/>
            <w:shd w:val="clear" w:color="auto" w:fill="auto"/>
          </w:tcPr>
          <w:p w:rsidR="003B79D6" w:rsidRPr="003B79D6" w:rsidRDefault="003B79D6" w:rsidP="003B79D6">
            <w:pPr>
              <w:ind w:left="57" w:right="57"/>
              <w:jc w:val="left"/>
              <w:rPr>
                <w:sz w:val="16"/>
                <w:szCs w:val="16"/>
              </w:rPr>
            </w:pPr>
            <w:r w:rsidRPr="003B79D6">
              <w:rPr>
                <w:sz w:val="16"/>
                <w:szCs w:val="16"/>
              </w:rPr>
              <w:t>Araştırmaları halen sürdürülen elektrikli</w:t>
            </w:r>
          </w:p>
          <w:p w:rsidR="003B79D6" w:rsidRPr="003B79D6" w:rsidRDefault="003B79D6" w:rsidP="003B79D6">
            <w:pPr>
              <w:ind w:left="57" w:right="57"/>
              <w:jc w:val="left"/>
              <w:rPr>
                <w:sz w:val="16"/>
                <w:szCs w:val="16"/>
              </w:rPr>
            </w:pPr>
            <w:proofErr w:type="gramStart"/>
            <w:r w:rsidRPr="003B79D6">
              <w:rPr>
                <w:sz w:val="16"/>
                <w:szCs w:val="16"/>
              </w:rPr>
              <w:t>araçlar</w:t>
            </w:r>
            <w:proofErr w:type="gramEnd"/>
            <w:r w:rsidRPr="003B79D6">
              <w:rPr>
                <w:sz w:val="16"/>
                <w:szCs w:val="16"/>
              </w:rPr>
              <w:t xml:space="preserve"> için ilgili standartlara uygun</w:t>
            </w:r>
          </w:p>
          <w:p w:rsidR="003B79D6" w:rsidRPr="003B79D6" w:rsidRDefault="003B79D6" w:rsidP="003B79D6">
            <w:pPr>
              <w:ind w:left="57" w:right="57"/>
              <w:jc w:val="left"/>
              <w:rPr>
                <w:sz w:val="16"/>
                <w:szCs w:val="16"/>
              </w:rPr>
            </w:pPr>
            <w:r w:rsidRPr="003B79D6">
              <w:rPr>
                <w:sz w:val="16"/>
                <w:szCs w:val="16"/>
              </w:rPr>
              <w:t xml:space="preserve">bataryanın </w:t>
            </w:r>
            <w:proofErr w:type="gramStart"/>
            <w:r w:rsidRPr="003B79D6">
              <w:rPr>
                <w:sz w:val="16"/>
                <w:szCs w:val="16"/>
              </w:rPr>
              <w:t>prototip</w:t>
            </w:r>
            <w:proofErr w:type="gramEnd"/>
            <w:r w:rsidRPr="003B79D6">
              <w:rPr>
                <w:sz w:val="16"/>
                <w:szCs w:val="16"/>
              </w:rPr>
              <w:t xml:space="preserve"> bazda üretimi</w:t>
            </w:r>
          </w:p>
          <w:p w:rsidR="003B79D6" w:rsidRPr="003B79D6" w:rsidRDefault="003B79D6" w:rsidP="003B79D6">
            <w:pPr>
              <w:ind w:left="57" w:right="57"/>
              <w:jc w:val="left"/>
              <w:rPr>
                <w:sz w:val="16"/>
                <w:szCs w:val="16"/>
              </w:rPr>
            </w:pPr>
            <w:proofErr w:type="gramStart"/>
            <w:r w:rsidRPr="003B79D6">
              <w:rPr>
                <w:sz w:val="16"/>
                <w:szCs w:val="16"/>
              </w:rPr>
              <w:t>tamamlanacak</w:t>
            </w:r>
            <w:proofErr w:type="gramEnd"/>
            <w:r w:rsidRPr="003B79D6">
              <w:rPr>
                <w:sz w:val="16"/>
                <w:szCs w:val="16"/>
              </w:rPr>
              <w:t>, araç içerisine entegrasyonu ve</w:t>
            </w:r>
          </w:p>
          <w:p w:rsidR="003B79D6" w:rsidRPr="00DF61F6" w:rsidRDefault="003B79D6" w:rsidP="003B79D6">
            <w:pPr>
              <w:ind w:left="57" w:right="57"/>
              <w:jc w:val="left"/>
              <w:rPr>
                <w:sz w:val="16"/>
                <w:szCs w:val="16"/>
              </w:rPr>
            </w:pPr>
            <w:proofErr w:type="gramStart"/>
            <w:r w:rsidRPr="003B79D6">
              <w:rPr>
                <w:sz w:val="16"/>
                <w:szCs w:val="16"/>
              </w:rPr>
              <w:t>araç</w:t>
            </w:r>
            <w:proofErr w:type="gramEnd"/>
            <w:r w:rsidRPr="003B79D6">
              <w:rPr>
                <w:sz w:val="16"/>
                <w:szCs w:val="16"/>
              </w:rPr>
              <w:t xml:space="preserve"> testleri yapılacaktır.</w:t>
            </w:r>
          </w:p>
        </w:tc>
      </w:tr>
    </w:tbl>
    <w:p w:rsidR="001929C2" w:rsidRPr="00DF61F6" w:rsidRDefault="001929C2" w:rsidP="001929C2"/>
    <w:p w:rsidR="001929C2" w:rsidRPr="00DF61F6" w:rsidRDefault="001929C2" w:rsidP="008660D5">
      <w:pPr>
        <w:pStyle w:val="Balk4"/>
      </w:pPr>
      <w:bookmarkStart w:id="194" w:name="_Toc371059655"/>
      <w:bookmarkStart w:id="195" w:name="_Toc371097147"/>
      <w:bookmarkStart w:id="196" w:name="_Toc371102599"/>
      <w:bookmarkStart w:id="197" w:name="_Toc371120612"/>
      <w:bookmarkStart w:id="198" w:name="_Toc371149627"/>
      <w:bookmarkStart w:id="199" w:name="_Toc371166539"/>
      <w:bookmarkStart w:id="200" w:name="_Toc371176388"/>
      <w:r w:rsidRPr="00DF61F6">
        <w:t xml:space="preserve">2.2.2.4. </w:t>
      </w:r>
      <w:r w:rsidR="00DE489E" w:rsidRPr="00DF61F6">
        <w:t xml:space="preserve">Enflasyon </w:t>
      </w:r>
      <w:r w:rsidR="00976800">
        <w:t>v</w:t>
      </w:r>
      <w:r w:rsidR="00DE489E" w:rsidRPr="00DF61F6">
        <w:t>e Para Politikası</w:t>
      </w:r>
      <w:bookmarkEnd w:id="194"/>
      <w:bookmarkEnd w:id="195"/>
      <w:bookmarkEnd w:id="196"/>
      <w:bookmarkEnd w:id="197"/>
      <w:bookmarkEnd w:id="198"/>
      <w:bookmarkEnd w:id="199"/>
      <w:bookmarkEnd w:id="200"/>
      <w:r w:rsidR="00DE489E" w:rsidRPr="00DF61F6">
        <w:t xml:space="preserve"> </w:t>
      </w:r>
    </w:p>
    <w:p w:rsidR="00ED690C" w:rsidRPr="00DF61F6" w:rsidRDefault="00ED690C" w:rsidP="00651A2A">
      <w:pPr>
        <w:ind w:firstLine="426"/>
        <w:rPr>
          <w:lang w:bidi="ar-BH"/>
        </w:rPr>
      </w:pPr>
    </w:p>
    <w:p w:rsidR="001929C2" w:rsidRDefault="001929C2" w:rsidP="008660D5">
      <w:pPr>
        <w:pStyle w:val="Balk4"/>
        <w:rPr>
          <w:noProof/>
        </w:rPr>
      </w:pPr>
      <w:bookmarkStart w:id="201" w:name="_Toc371059657"/>
      <w:bookmarkStart w:id="202" w:name="_Toc371097148"/>
      <w:bookmarkStart w:id="203" w:name="_Toc371102600"/>
      <w:bookmarkStart w:id="204" w:name="_Toc371120613"/>
      <w:bookmarkStart w:id="205" w:name="_Toc371149628"/>
      <w:bookmarkStart w:id="206" w:name="_Toc371166540"/>
      <w:bookmarkStart w:id="207" w:name="_Toc371176389"/>
      <w:r w:rsidRPr="00DF61F6">
        <w:rPr>
          <w:szCs w:val="24"/>
        </w:rPr>
        <w:t xml:space="preserve">2.2.2.5. </w:t>
      </w:r>
      <w:r w:rsidR="00DE489E" w:rsidRPr="00DF61F6">
        <w:rPr>
          <w:noProof/>
        </w:rPr>
        <w:t>Mali Piyasalar</w:t>
      </w:r>
      <w:bookmarkEnd w:id="201"/>
      <w:bookmarkEnd w:id="202"/>
      <w:bookmarkEnd w:id="203"/>
      <w:bookmarkEnd w:id="204"/>
      <w:bookmarkEnd w:id="205"/>
      <w:bookmarkEnd w:id="206"/>
      <w:bookmarkEnd w:id="207"/>
    </w:p>
    <w:p w:rsidR="003B79D6" w:rsidRPr="003B79D6" w:rsidRDefault="003B79D6" w:rsidP="003B79D6"/>
    <w:p w:rsidR="001929C2" w:rsidRDefault="001929C2" w:rsidP="00692487">
      <w:pPr>
        <w:pStyle w:val="Balk4"/>
      </w:pPr>
      <w:bookmarkStart w:id="208" w:name="_Toc338494201"/>
      <w:bookmarkStart w:id="209" w:name="_Toc338494369"/>
      <w:bookmarkStart w:id="210" w:name="_Toc338505502"/>
      <w:bookmarkStart w:id="211" w:name="_Toc338505717"/>
      <w:bookmarkStart w:id="212" w:name="_Toc338505754"/>
      <w:bookmarkStart w:id="213" w:name="_Toc338523719"/>
      <w:bookmarkStart w:id="214" w:name="_Toc338523960"/>
      <w:bookmarkStart w:id="215" w:name="_Toc338526186"/>
      <w:bookmarkStart w:id="216" w:name="_Toc338673629"/>
      <w:bookmarkStart w:id="217" w:name="_Toc338711508"/>
      <w:bookmarkStart w:id="218" w:name="_Toc371059660"/>
      <w:bookmarkStart w:id="219" w:name="_Toc371097149"/>
      <w:bookmarkStart w:id="220" w:name="_Toc371102601"/>
      <w:bookmarkStart w:id="221" w:name="_Toc371120614"/>
      <w:bookmarkStart w:id="222" w:name="_Toc371149629"/>
      <w:bookmarkStart w:id="223" w:name="_Toc371166541"/>
      <w:bookmarkStart w:id="224" w:name="_Toc371176390"/>
      <w:r w:rsidRPr="00DF61F6">
        <w:t xml:space="preserve">2.2.2.6. </w:t>
      </w:r>
      <w:r w:rsidR="00DE489E" w:rsidRPr="00DF61F6">
        <w:t>Maliye Politikası</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256806" w:rsidRPr="00256806" w:rsidRDefault="00256806" w:rsidP="00256806"/>
    <w:p w:rsidR="001929C2" w:rsidRDefault="001929C2" w:rsidP="00692487">
      <w:pPr>
        <w:spacing w:after="120"/>
        <w:ind w:right="56" w:firstLine="426"/>
        <w:rPr>
          <w:rFonts w:cs="Tahoma"/>
          <w:b/>
          <w:bCs/>
          <w:iCs/>
        </w:rPr>
      </w:pPr>
      <w:bookmarkStart w:id="225" w:name="_Toc371059662"/>
      <w:r w:rsidRPr="00DF61F6">
        <w:rPr>
          <w:rFonts w:cs="Tahoma"/>
          <w:b/>
          <w:bCs/>
          <w:iCs/>
        </w:rPr>
        <w:t>b) Politika ve Tedbirler</w:t>
      </w:r>
      <w:bookmarkEnd w:id="225"/>
    </w:p>
    <w:p w:rsidR="00256806" w:rsidRPr="00DF61F6" w:rsidRDefault="00256806" w:rsidP="00692487">
      <w:pPr>
        <w:spacing w:after="120"/>
        <w:ind w:right="56" w:firstLine="426"/>
        <w:rPr>
          <w:rFonts w:cs="Tahoma"/>
          <w:b/>
          <w:bCs/>
          <w:iCs/>
        </w:rPr>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2290"/>
        <w:gridCol w:w="1156"/>
        <w:gridCol w:w="3689"/>
      </w:tblGrid>
      <w:tr w:rsidR="001929C2" w:rsidRPr="00DF61F6" w:rsidTr="00692487">
        <w:trPr>
          <w:jc w:val="center"/>
        </w:trPr>
        <w:tc>
          <w:tcPr>
            <w:tcW w:w="1563" w:type="pct"/>
            <w:shd w:val="clear" w:color="auto" w:fill="auto"/>
            <w:vAlign w:val="bottom"/>
          </w:tcPr>
          <w:p w:rsidR="001929C2" w:rsidRPr="00DF61F6" w:rsidRDefault="001929C2" w:rsidP="00BC0B39">
            <w:pPr>
              <w:ind w:right="56"/>
              <w:jc w:val="left"/>
              <w:rPr>
                <w:rFonts w:cs="Tahoma"/>
                <w:b/>
                <w:sz w:val="16"/>
                <w:szCs w:val="16"/>
              </w:rPr>
            </w:pPr>
            <w:r w:rsidRPr="00DF61F6">
              <w:rPr>
                <w:rFonts w:cs="Tahoma"/>
                <w:b/>
                <w:sz w:val="16"/>
                <w:szCs w:val="16"/>
              </w:rPr>
              <w:t>Politika / Tedbir</w:t>
            </w:r>
          </w:p>
        </w:tc>
        <w:tc>
          <w:tcPr>
            <w:tcW w:w="1103" w:type="pct"/>
            <w:shd w:val="clear" w:color="auto" w:fill="auto"/>
            <w:vAlign w:val="bottom"/>
          </w:tcPr>
          <w:p w:rsidR="001929C2" w:rsidRPr="00DF61F6" w:rsidRDefault="001929C2" w:rsidP="00BC0B39">
            <w:pPr>
              <w:ind w:right="56"/>
              <w:jc w:val="left"/>
              <w:rPr>
                <w:rFonts w:cs="Tahoma"/>
                <w:b/>
                <w:sz w:val="16"/>
                <w:szCs w:val="16"/>
              </w:rPr>
            </w:pPr>
            <w:r w:rsidRPr="00DF61F6">
              <w:rPr>
                <w:rFonts w:cs="Tahoma"/>
                <w:b/>
                <w:sz w:val="16"/>
                <w:szCs w:val="16"/>
              </w:rPr>
              <w:t>Sorumlu / İşbirliği Yapılacak Kuruluşlar</w:t>
            </w:r>
          </w:p>
        </w:tc>
        <w:tc>
          <w:tcPr>
            <w:tcW w:w="557" w:type="pct"/>
            <w:shd w:val="clear" w:color="auto" w:fill="auto"/>
            <w:vAlign w:val="bottom"/>
          </w:tcPr>
          <w:p w:rsidR="001929C2" w:rsidRPr="00DF61F6" w:rsidRDefault="001929C2" w:rsidP="00BC0B39">
            <w:pPr>
              <w:ind w:right="56"/>
              <w:jc w:val="left"/>
              <w:rPr>
                <w:rFonts w:cs="Tahoma"/>
                <w:b/>
                <w:sz w:val="16"/>
                <w:szCs w:val="16"/>
              </w:rPr>
            </w:pPr>
            <w:r w:rsidRPr="00DF61F6">
              <w:rPr>
                <w:rFonts w:cs="Tahoma"/>
                <w:b/>
                <w:sz w:val="16"/>
                <w:szCs w:val="16"/>
              </w:rPr>
              <w:t>Süre</w:t>
            </w:r>
          </w:p>
        </w:tc>
        <w:tc>
          <w:tcPr>
            <w:tcW w:w="1777" w:type="pct"/>
            <w:shd w:val="clear" w:color="auto" w:fill="auto"/>
            <w:vAlign w:val="bottom"/>
          </w:tcPr>
          <w:p w:rsidR="001929C2" w:rsidRPr="00DF61F6" w:rsidRDefault="001929C2" w:rsidP="00BC0B39">
            <w:pPr>
              <w:ind w:right="56"/>
              <w:jc w:val="left"/>
              <w:rPr>
                <w:rFonts w:cs="Tahoma"/>
                <w:b/>
                <w:sz w:val="16"/>
                <w:szCs w:val="16"/>
              </w:rPr>
            </w:pPr>
            <w:r w:rsidRPr="00DF61F6">
              <w:rPr>
                <w:rFonts w:cs="Tahoma"/>
                <w:b/>
                <w:sz w:val="16"/>
                <w:szCs w:val="16"/>
              </w:rPr>
              <w:t>Yapılacak İşlem ve Açıklama</w:t>
            </w:r>
          </w:p>
        </w:tc>
      </w:tr>
      <w:tr w:rsidR="001929C2" w:rsidRPr="00DF61F6" w:rsidTr="00692487">
        <w:trPr>
          <w:jc w:val="center"/>
        </w:trPr>
        <w:tc>
          <w:tcPr>
            <w:tcW w:w="5000" w:type="pct"/>
            <w:gridSpan w:val="4"/>
            <w:shd w:val="clear" w:color="auto" w:fill="auto"/>
          </w:tcPr>
          <w:p w:rsidR="001929C2" w:rsidRPr="00DF61F6" w:rsidRDefault="001929C2" w:rsidP="00622FE9">
            <w:pPr>
              <w:autoSpaceDE w:val="0"/>
              <w:autoSpaceDN w:val="0"/>
              <w:adjustRightInd w:val="0"/>
              <w:ind w:right="56"/>
              <w:rPr>
                <w:rFonts w:cs="Tahoma"/>
                <w:b/>
                <w:bCs/>
                <w:sz w:val="16"/>
                <w:szCs w:val="16"/>
              </w:rPr>
            </w:pPr>
            <w:r w:rsidRPr="00DF61F6">
              <w:rPr>
                <w:rFonts w:cs="Tahoma"/>
                <w:b/>
                <w:sz w:val="16"/>
                <w:szCs w:val="16"/>
              </w:rPr>
              <w:t xml:space="preserve">İsrafın önlenmesi, verimlilik artışı sağlanması ve harcama programlarının </w:t>
            </w:r>
            <w:proofErr w:type="spellStart"/>
            <w:r w:rsidRPr="00DF61F6">
              <w:rPr>
                <w:rFonts w:cs="Tahoma"/>
                <w:b/>
                <w:sz w:val="16"/>
                <w:szCs w:val="16"/>
              </w:rPr>
              <w:t>önceliklendirilmesi</w:t>
            </w:r>
            <w:proofErr w:type="spellEnd"/>
            <w:r w:rsidRPr="00DF61F6">
              <w:rPr>
                <w:rFonts w:cs="Tahoma"/>
                <w:b/>
                <w:sz w:val="16"/>
                <w:szCs w:val="16"/>
              </w:rPr>
              <w:t xml:space="preserve"> suretiyle kamu harcamaları kontrol altında tutulacaktır. Kamu harcamalarının etkinleştirilmesiyle elde edilecek tasarruf ve tahsis edilecek ilave kaynaklar; büyümeyi destekleyecek yatırım harcamalarında, teşviklerde ve Ar-Ge desteklerinde kullanılacaktır. (Kalkınma Planı p.534)</w:t>
            </w:r>
          </w:p>
        </w:tc>
      </w:tr>
      <w:tr w:rsidR="001929C2" w:rsidRPr="00DF61F6" w:rsidTr="00692487">
        <w:trPr>
          <w:jc w:val="center"/>
        </w:trPr>
        <w:tc>
          <w:tcPr>
            <w:tcW w:w="1563" w:type="pct"/>
            <w:shd w:val="clear" w:color="auto" w:fill="auto"/>
          </w:tcPr>
          <w:p w:rsidR="001929C2" w:rsidRPr="00DF61F6" w:rsidRDefault="003B79D6" w:rsidP="003B79D6">
            <w:pPr>
              <w:ind w:right="56"/>
              <w:jc w:val="left"/>
              <w:rPr>
                <w:rFonts w:cs="Tahoma"/>
                <w:sz w:val="16"/>
                <w:szCs w:val="16"/>
              </w:rPr>
            </w:pPr>
            <w:r w:rsidRPr="003B79D6">
              <w:rPr>
                <w:rFonts w:cs="Tahoma"/>
                <w:sz w:val="16"/>
                <w:szCs w:val="16"/>
              </w:rPr>
              <w:t>Tedbir 210. Sıfır</w:t>
            </w:r>
            <w:r>
              <w:rPr>
                <w:rFonts w:cs="Tahoma"/>
                <w:sz w:val="16"/>
                <w:szCs w:val="16"/>
              </w:rPr>
              <w:t xml:space="preserve"> </w:t>
            </w:r>
            <w:r w:rsidRPr="003B79D6">
              <w:rPr>
                <w:rFonts w:cs="Tahoma"/>
                <w:sz w:val="16"/>
                <w:szCs w:val="16"/>
              </w:rPr>
              <w:t>tabanlı bütçeleme</w:t>
            </w:r>
            <w:r>
              <w:rPr>
                <w:rFonts w:cs="Tahoma"/>
                <w:sz w:val="16"/>
                <w:szCs w:val="16"/>
              </w:rPr>
              <w:t xml:space="preserve"> </w:t>
            </w:r>
            <w:r w:rsidRPr="003B79D6">
              <w:rPr>
                <w:rFonts w:cs="Tahoma"/>
                <w:sz w:val="16"/>
                <w:szCs w:val="16"/>
              </w:rPr>
              <w:t>için idari kapasite</w:t>
            </w:r>
            <w:r>
              <w:rPr>
                <w:rFonts w:cs="Tahoma"/>
                <w:sz w:val="16"/>
                <w:szCs w:val="16"/>
              </w:rPr>
              <w:t xml:space="preserve"> </w:t>
            </w:r>
            <w:r w:rsidRPr="003B79D6">
              <w:rPr>
                <w:rFonts w:cs="Tahoma"/>
                <w:sz w:val="16"/>
                <w:szCs w:val="16"/>
              </w:rPr>
              <w:t>geliştirilecektir.</w:t>
            </w:r>
          </w:p>
        </w:tc>
        <w:tc>
          <w:tcPr>
            <w:tcW w:w="1103"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Maliye Bakanlığı (S</w:t>
            </w:r>
            <w:r w:rsidRPr="002844F3">
              <w:rPr>
                <w:rFonts w:cs="Tahoma"/>
                <w:b/>
                <w:sz w:val="24"/>
                <w:szCs w:val="24"/>
                <w:highlight w:val="yellow"/>
              </w:rPr>
              <w:t xml:space="preserve">), </w:t>
            </w:r>
            <w:r w:rsidRPr="002844F3">
              <w:rPr>
                <w:rFonts w:cs="Tahoma"/>
                <w:b/>
                <w:sz w:val="24"/>
                <w:szCs w:val="24"/>
                <w:highlight w:val="yellow"/>
              </w:rPr>
              <w:lastRenderedPageBreak/>
              <w:t>İlgili Kamu Kurum ve Kuruluşları</w:t>
            </w:r>
          </w:p>
        </w:tc>
        <w:tc>
          <w:tcPr>
            <w:tcW w:w="557" w:type="pct"/>
            <w:shd w:val="clear" w:color="auto" w:fill="auto"/>
          </w:tcPr>
          <w:p w:rsidR="003B79D6" w:rsidRPr="003B79D6" w:rsidRDefault="003B79D6" w:rsidP="003B79D6">
            <w:pPr>
              <w:ind w:right="56"/>
              <w:jc w:val="left"/>
              <w:rPr>
                <w:rFonts w:cs="Tahoma"/>
                <w:sz w:val="16"/>
                <w:szCs w:val="16"/>
              </w:rPr>
            </w:pPr>
            <w:r w:rsidRPr="003B79D6">
              <w:rPr>
                <w:rFonts w:cs="Tahoma"/>
                <w:sz w:val="16"/>
                <w:szCs w:val="16"/>
              </w:rPr>
              <w:lastRenderedPageBreak/>
              <w:t>Haziran</w:t>
            </w:r>
          </w:p>
          <w:p w:rsidR="001929C2" w:rsidRPr="00DF61F6" w:rsidRDefault="003B79D6" w:rsidP="003B79D6">
            <w:pPr>
              <w:ind w:right="56"/>
              <w:jc w:val="left"/>
              <w:rPr>
                <w:rFonts w:cs="Tahoma"/>
                <w:sz w:val="16"/>
                <w:szCs w:val="16"/>
              </w:rPr>
            </w:pPr>
            <w:r w:rsidRPr="003B79D6">
              <w:rPr>
                <w:rFonts w:cs="Tahoma"/>
                <w:sz w:val="16"/>
                <w:szCs w:val="16"/>
              </w:rPr>
              <w:t>Sonu</w:t>
            </w:r>
          </w:p>
        </w:tc>
        <w:tc>
          <w:tcPr>
            <w:tcW w:w="1777" w:type="pct"/>
            <w:shd w:val="clear" w:color="auto" w:fill="auto"/>
          </w:tcPr>
          <w:p w:rsidR="003B79D6" w:rsidRPr="003B79D6" w:rsidRDefault="003B79D6" w:rsidP="003B79D6">
            <w:pPr>
              <w:ind w:right="56"/>
              <w:jc w:val="left"/>
              <w:rPr>
                <w:rFonts w:cs="Tahoma"/>
                <w:sz w:val="16"/>
                <w:szCs w:val="16"/>
              </w:rPr>
            </w:pPr>
            <w:r w:rsidRPr="003B79D6">
              <w:rPr>
                <w:rFonts w:cs="Tahoma"/>
                <w:sz w:val="16"/>
                <w:szCs w:val="16"/>
              </w:rPr>
              <w:t>Kurumların bütçe hazırlık çalışmalarına</w:t>
            </w:r>
          </w:p>
          <w:p w:rsidR="003B79D6" w:rsidRPr="003B79D6" w:rsidRDefault="003B79D6" w:rsidP="003B79D6">
            <w:pPr>
              <w:ind w:right="56"/>
              <w:jc w:val="left"/>
              <w:rPr>
                <w:rFonts w:cs="Tahoma"/>
                <w:sz w:val="16"/>
                <w:szCs w:val="16"/>
              </w:rPr>
            </w:pPr>
            <w:proofErr w:type="gramStart"/>
            <w:r w:rsidRPr="003B79D6">
              <w:rPr>
                <w:rFonts w:cs="Tahoma"/>
                <w:sz w:val="16"/>
                <w:szCs w:val="16"/>
              </w:rPr>
              <w:t>başlamadan</w:t>
            </w:r>
            <w:proofErr w:type="gramEnd"/>
            <w:r w:rsidRPr="003B79D6">
              <w:rPr>
                <w:rFonts w:cs="Tahoma"/>
                <w:sz w:val="16"/>
                <w:szCs w:val="16"/>
              </w:rPr>
              <w:t xml:space="preserve"> önce bütçe tekliflerini sıfır</w:t>
            </w:r>
          </w:p>
          <w:p w:rsidR="003B79D6" w:rsidRPr="003B79D6" w:rsidRDefault="003B79D6" w:rsidP="003B79D6">
            <w:pPr>
              <w:ind w:right="56"/>
              <w:jc w:val="left"/>
              <w:rPr>
                <w:rFonts w:cs="Tahoma"/>
                <w:sz w:val="16"/>
                <w:szCs w:val="16"/>
              </w:rPr>
            </w:pPr>
            <w:proofErr w:type="gramStart"/>
            <w:r w:rsidRPr="003B79D6">
              <w:rPr>
                <w:rFonts w:cs="Tahoma"/>
                <w:sz w:val="16"/>
                <w:szCs w:val="16"/>
              </w:rPr>
              <w:lastRenderedPageBreak/>
              <w:t>tabanlı</w:t>
            </w:r>
            <w:proofErr w:type="gramEnd"/>
            <w:r w:rsidRPr="003B79D6">
              <w:rPr>
                <w:rFonts w:cs="Tahoma"/>
                <w:sz w:val="16"/>
                <w:szCs w:val="16"/>
              </w:rPr>
              <w:t xml:space="preserve"> bütçeleme anlayışına uygun, detaylı</w:t>
            </w:r>
          </w:p>
          <w:p w:rsidR="003B79D6" w:rsidRPr="003B79D6" w:rsidRDefault="003B79D6" w:rsidP="003B79D6">
            <w:pPr>
              <w:ind w:right="56"/>
              <w:jc w:val="left"/>
              <w:rPr>
                <w:rFonts w:cs="Tahoma"/>
                <w:sz w:val="16"/>
                <w:szCs w:val="16"/>
              </w:rPr>
            </w:pPr>
            <w:proofErr w:type="gramStart"/>
            <w:r w:rsidRPr="003B79D6">
              <w:rPr>
                <w:rFonts w:cs="Tahoma"/>
                <w:sz w:val="16"/>
                <w:szCs w:val="16"/>
              </w:rPr>
              <w:t>analiz</w:t>
            </w:r>
            <w:proofErr w:type="gramEnd"/>
            <w:r w:rsidRPr="003B79D6">
              <w:rPr>
                <w:rFonts w:cs="Tahoma"/>
                <w:sz w:val="16"/>
                <w:szCs w:val="16"/>
              </w:rPr>
              <w:t xml:space="preserve"> ve hesaplamalara dayalı olarak</w:t>
            </w:r>
          </w:p>
          <w:p w:rsidR="003B79D6" w:rsidRPr="003B79D6" w:rsidRDefault="003B79D6" w:rsidP="003B79D6">
            <w:pPr>
              <w:ind w:right="56"/>
              <w:jc w:val="left"/>
              <w:rPr>
                <w:rFonts w:cs="Tahoma"/>
                <w:sz w:val="16"/>
                <w:szCs w:val="16"/>
              </w:rPr>
            </w:pPr>
            <w:proofErr w:type="gramStart"/>
            <w:r w:rsidRPr="003B79D6">
              <w:rPr>
                <w:rFonts w:cs="Tahoma"/>
                <w:sz w:val="16"/>
                <w:szCs w:val="16"/>
              </w:rPr>
              <w:t>hazırlamaları</w:t>
            </w:r>
            <w:proofErr w:type="gramEnd"/>
            <w:r w:rsidRPr="003B79D6">
              <w:rPr>
                <w:rFonts w:cs="Tahoma"/>
                <w:sz w:val="16"/>
                <w:szCs w:val="16"/>
              </w:rPr>
              <w:t xml:space="preserve"> için genelge yayınlanacak,</w:t>
            </w:r>
          </w:p>
          <w:p w:rsidR="003B79D6" w:rsidRPr="003B79D6" w:rsidRDefault="003B79D6" w:rsidP="003B79D6">
            <w:pPr>
              <w:ind w:right="56"/>
              <w:jc w:val="left"/>
              <w:rPr>
                <w:rFonts w:cs="Tahoma"/>
                <w:sz w:val="16"/>
                <w:szCs w:val="16"/>
              </w:rPr>
            </w:pPr>
            <w:proofErr w:type="gramStart"/>
            <w:r w:rsidRPr="003B79D6">
              <w:rPr>
                <w:rFonts w:cs="Tahoma"/>
                <w:sz w:val="16"/>
                <w:szCs w:val="16"/>
              </w:rPr>
              <w:t>bütçe</w:t>
            </w:r>
            <w:proofErr w:type="gramEnd"/>
            <w:r w:rsidRPr="003B79D6">
              <w:rPr>
                <w:rFonts w:cs="Tahoma"/>
                <w:sz w:val="16"/>
                <w:szCs w:val="16"/>
              </w:rPr>
              <w:t xml:space="preserve"> hazırlama rehberi gözden</w:t>
            </w:r>
          </w:p>
          <w:p w:rsidR="003B79D6" w:rsidRPr="003B79D6" w:rsidRDefault="003B79D6" w:rsidP="003B79D6">
            <w:pPr>
              <w:ind w:right="56"/>
              <w:jc w:val="left"/>
              <w:rPr>
                <w:rFonts w:cs="Tahoma"/>
                <w:sz w:val="16"/>
                <w:szCs w:val="16"/>
              </w:rPr>
            </w:pPr>
            <w:proofErr w:type="gramStart"/>
            <w:r w:rsidRPr="003B79D6">
              <w:rPr>
                <w:rFonts w:cs="Tahoma"/>
                <w:sz w:val="16"/>
                <w:szCs w:val="16"/>
              </w:rPr>
              <w:t>geçirilecektir</w:t>
            </w:r>
            <w:proofErr w:type="gramEnd"/>
            <w:r w:rsidRPr="003B79D6">
              <w:rPr>
                <w:rFonts w:cs="Tahoma"/>
                <w:sz w:val="16"/>
                <w:szCs w:val="16"/>
              </w:rPr>
              <w:t>. Bütçelerin detaylı analizinin</w:t>
            </w:r>
          </w:p>
          <w:p w:rsidR="003B79D6" w:rsidRPr="003B79D6" w:rsidRDefault="003B79D6" w:rsidP="003B79D6">
            <w:pPr>
              <w:ind w:right="56"/>
              <w:jc w:val="left"/>
              <w:rPr>
                <w:rFonts w:cs="Tahoma"/>
                <w:sz w:val="16"/>
                <w:szCs w:val="16"/>
              </w:rPr>
            </w:pPr>
            <w:proofErr w:type="gramStart"/>
            <w:r w:rsidRPr="003B79D6">
              <w:rPr>
                <w:rFonts w:cs="Tahoma"/>
                <w:sz w:val="16"/>
                <w:szCs w:val="16"/>
              </w:rPr>
              <w:t>yapılmasına</w:t>
            </w:r>
            <w:proofErr w:type="gramEnd"/>
            <w:r w:rsidRPr="003B79D6">
              <w:rPr>
                <w:rFonts w:cs="Tahoma"/>
                <w:sz w:val="16"/>
                <w:szCs w:val="16"/>
              </w:rPr>
              <w:t xml:space="preserve"> imkân tanıyacak ve birim,</w:t>
            </w:r>
          </w:p>
          <w:p w:rsidR="003B79D6" w:rsidRPr="003B79D6" w:rsidRDefault="003B79D6" w:rsidP="003B79D6">
            <w:pPr>
              <w:ind w:right="56"/>
              <w:jc w:val="left"/>
              <w:rPr>
                <w:rFonts w:cs="Tahoma"/>
                <w:sz w:val="16"/>
                <w:szCs w:val="16"/>
              </w:rPr>
            </w:pPr>
            <w:proofErr w:type="gramStart"/>
            <w:r w:rsidRPr="003B79D6">
              <w:rPr>
                <w:rFonts w:cs="Tahoma"/>
                <w:sz w:val="16"/>
                <w:szCs w:val="16"/>
              </w:rPr>
              <w:t>miktar</w:t>
            </w:r>
            <w:proofErr w:type="gramEnd"/>
            <w:r w:rsidRPr="003B79D6">
              <w:rPr>
                <w:rFonts w:cs="Tahoma"/>
                <w:sz w:val="16"/>
                <w:szCs w:val="16"/>
              </w:rPr>
              <w:t>, fiyat gibi verilerin toplanmasını</w:t>
            </w:r>
          </w:p>
          <w:p w:rsidR="001929C2" w:rsidRPr="00DF61F6" w:rsidRDefault="003B79D6" w:rsidP="003B79D6">
            <w:pPr>
              <w:ind w:right="56"/>
              <w:jc w:val="left"/>
              <w:rPr>
                <w:rFonts w:cs="Tahoma"/>
                <w:sz w:val="16"/>
                <w:szCs w:val="16"/>
              </w:rPr>
            </w:pPr>
            <w:proofErr w:type="gramStart"/>
            <w:r w:rsidRPr="003B79D6">
              <w:rPr>
                <w:rFonts w:cs="Tahoma"/>
                <w:sz w:val="16"/>
                <w:szCs w:val="16"/>
              </w:rPr>
              <w:t>sağlayacak</w:t>
            </w:r>
            <w:proofErr w:type="gramEnd"/>
            <w:r w:rsidRPr="003B79D6">
              <w:rPr>
                <w:rFonts w:cs="Tahoma"/>
                <w:sz w:val="16"/>
                <w:szCs w:val="16"/>
              </w:rPr>
              <w:t xml:space="preserve"> eğitimler yapılacaktır.</w:t>
            </w:r>
          </w:p>
        </w:tc>
      </w:tr>
      <w:tr w:rsidR="001929C2" w:rsidRPr="00DF61F6" w:rsidTr="00692487">
        <w:trPr>
          <w:jc w:val="center"/>
        </w:trPr>
        <w:tc>
          <w:tcPr>
            <w:tcW w:w="1563" w:type="pct"/>
            <w:shd w:val="clear" w:color="auto" w:fill="auto"/>
          </w:tcPr>
          <w:p w:rsidR="001929C2" w:rsidRPr="00DF61F6" w:rsidRDefault="003B79D6" w:rsidP="003B79D6">
            <w:pPr>
              <w:ind w:right="56"/>
              <w:jc w:val="left"/>
              <w:rPr>
                <w:rFonts w:cs="Tahoma"/>
                <w:sz w:val="16"/>
                <w:szCs w:val="16"/>
              </w:rPr>
            </w:pPr>
            <w:r>
              <w:rPr>
                <w:rFonts w:cs="Tahoma"/>
                <w:sz w:val="16"/>
                <w:szCs w:val="16"/>
              </w:rPr>
              <w:lastRenderedPageBreak/>
              <w:t xml:space="preserve">Tedbir 211. </w:t>
            </w:r>
            <w:r w:rsidR="001929C2" w:rsidRPr="00DF61F6">
              <w:rPr>
                <w:rFonts w:cs="Tahoma"/>
                <w:sz w:val="16"/>
                <w:szCs w:val="16"/>
              </w:rPr>
              <w:t>Kamuda taşıt tedariki ve kullanımında yerindelik ve etkinlik artırılacaktır.</w:t>
            </w:r>
          </w:p>
        </w:tc>
        <w:tc>
          <w:tcPr>
            <w:tcW w:w="1103"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 xml:space="preserve">Maliye Bakanlığı (S), İlgili </w:t>
            </w:r>
            <w:r w:rsidRPr="002844F3">
              <w:rPr>
                <w:rFonts w:cs="Tahoma"/>
                <w:b/>
                <w:sz w:val="24"/>
                <w:szCs w:val="24"/>
                <w:highlight w:val="yellow"/>
              </w:rPr>
              <w:t>Kamu Kurum ve Kuruluşları</w:t>
            </w:r>
            <w:r w:rsidRPr="002844F3">
              <w:rPr>
                <w:rFonts w:cs="Tahoma"/>
                <w:sz w:val="16"/>
                <w:szCs w:val="16"/>
              </w:rPr>
              <w:t xml:space="preserve">  </w:t>
            </w:r>
          </w:p>
        </w:tc>
        <w:tc>
          <w:tcPr>
            <w:tcW w:w="55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Aralık Sonu</w:t>
            </w:r>
          </w:p>
        </w:tc>
        <w:tc>
          <w:tcPr>
            <w:tcW w:w="1777" w:type="pct"/>
            <w:shd w:val="clear" w:color="auto" w:fill="auto"/>
          </w:tcPr>
          <w:p w:rsidR="007450F1" w:rsidRPr="00DF61F6" w:rsidRDefault="001929C2" w:rsidP="000D08C0">
            <w:pPr>
              <w:ind w:right="56"/>
              <w:jc w:val="left"/>
              <w:rPr>
                <w:rFonts w:cs="Tahoma"/>
                <w:sz w:val="16"/>
                <w:szCs w:val="16"/>
              </w:rPr>
            </w:pPr>
            <w:r w:rsidRPr="00DF61F6">
              <w:rPr>
                <w:rFonts w:cs="Tahoma"/>
                <w:sz w:val="16"/>
                <w:szCs w:val="16"/>
              </w:rPr>
              <w:t xml:space="preserve">Taşıt Kanunu günün şartlarına uygun olarak yenilenecek, kamuda sağlıklı bir taşıt </w:t>
            </w:r>
            <w:proofErr w:type="gramStart"/>
            <w:r w:rsidRPr="00DF61F6">
              <w:rPr>
                <w:rFonts w:cs="Tahoma"/>
                <w:sz w:val="16"/>
                <w:szCs w:val="16"/>
              </w:rPr>
              <w:t>envanteri</w:t>
            </w:r>
            <w:proofErr w:type="gramEnd"/>
            <w:r w:rsidRPr="00DF61F6">
              <w:rPr>
                <w:rFonts w:cs="Tahoma"/>
                <w:sz w:val="16"/>
                <w:szCs w:val="16"/>
              </w:rPr>
              <w:t xml:space="preserve"> oluşturulacak ve hizmet alımı yoluyla taşıt tedarikinde tasarrufu temel alan kriterler geliştirilecektir.</w:t>
            </w:r>
          </w:p>
        </w:tc>
      </w:tr>
      <w:tr w:rsidR="001929C2" w:rsidRPr="00DF61F6" w:rsidTr="00692487">
        <w:trPr>
          <w:jc w:val="center"/>
        </w:trPr>
        <w:tc>
          <w:tcPr>
            <w:tcW w:w="1563" w:type="pct"/>
            <w:shd w:val="clear" w:color="auto" w:fill="auto"/>
          </w:tcPr>
          <w:p w:rsidR="001929C2" w:rsidRPr="00DF61F6" w:rsidRDefault="003B79D6" w:rsidP="003B79D6">
            <w:pPr>
              <w:ind w:right="56"/>
              <w:jc w:val="left"/>
              <w:rPr>
                <w:rFonts w:cs="Tahoma"/>
                <w:sz w:val="16"/>
                <w:szCs w:val="16"/>
              </w:rPr>
            </w:pPr>
            <w:r>
              <w:rPr>
                <w:rFonts w:cs="Tahoma"/>
                <w:sz w:val="16"/>
                <w:szCs w:val="16"/>
              </w:rPr>
              <w:t xml:space="preserve">Tedbir 212. </w:t>
            </w:r>
            <w:r w:rsidR="001929C2" w:rsidRPr="00DF61F6">
              <w:rPr>
                <w:rFonts w:cs="Tahoma"/>
                <w:sz w:val="16"/>
                <w:szCs w:val="16"/>
              </w:rPr>
              <w:t>Kalkınma Planıyla bağlantılı beş yıllık Kamu İstihdam Planı hazırlanacaktır.</w:t>
            </w:r>
          </w:p>
        </w:tc>
        <w:tc>
          <w:tcPr>
            <w:tcW w:w="1103"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Maliye Bakanlığı (S), İlgili Kamu Kurum ve Kuruluşları</w:t>
            </w:r>
          </w:p>
        </w:tc>
        <w:tc>
          <w:tcPr>
            <w:tcW w:w="55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Aralık Sonu</w:t>
            </w:r>
          </w:p>
        </w:tc>
        <w:tc>
          <w:tcPr>
            <w:tcW w:w="1777" w:type="pct"/>
            <w:shd w:val="clear" w:color="auto" w:fill="auto"/>
          </w:tcPr>
          <w:p w:rsidR="001929C2" w:rsidRPr="00DF61F6" w:rsidRDefault="001929C2" w:rsidP="007450F1">
            <w:pPr>
              <w:ind w:right="56"/>
              <w:jc w:val="left"/>
              <w:rPr>
                <w:rFonts w:cs="Tahoma"/>
                <w:sz w:val="16"/>
                <w:szCs w:val="16"/>
              </w:rPr>
            </w:pPr>
            <w:r w:rsidRPr="00DF61F6">
              <w:rPr>
                <w:rFonts w:cs="Tahoma"/>
                <w:sz w:val="16"/>
                <w:szCs w:val="16"/>
              </w:rPr>
              <w:t xml:space="preserve">Beş yıllık Kamu İstihdam Planının hazırlanmasından sorumlu bir komisyon oluşturulacaktır ve plan hazırlanacaktır. </w:t>
            </w:r>
          </w:p>
        </w:tc>
      </w:tr>
      <w:tr w:rsidR="001929C2" w:rsidRPr="00DF61F6" w:rsidTr="00692487">
        <w:trPr>
          <w:jc w:val="center"/>
        </w:trPr>
        <w:tc>
          <w:tcPr>
            <w:tcW w:w="1563" w:type="pct"/>
            <w:shd w:val="clear" w:color="auto" w:fill="auto"/>
          </w:tcPr>
          <w:p w:rsidR="001929C2" w:rsidRPr="00DF61F6" w:rsidRDefault="00272978" w:rsidP="00272978">
            <w:pPr>
              <w:ind w:right="56"/>
              <w:jc w:val="left"/>
              <w:rPr>
                <w:rFonts w:cs="Tahoma"/>
                <w:sz w:val="16"/>
                <w:szCs w:val="16"/>
              </w:rPr>
            </w:pPr>
            <w:r>
              <w:rPr>
                <w:rFonts w:cs="Tahoma"/>
                <w:sz w:val="16"/>
                <w:szCs w:val="16"/>
              </w:rPr>
              <w:t xml:space="preserve">Tedbir 213. </w:t>
            </w:r>
            <w:r w:rsidR="001929C2" w:rsidRPr="00DF61F6">
              <w:rPr>
                <w:rFonts w:cs="Tahoma"/>
                <w:sz w:val="16"/>
                <w:szCs w:val="16"/>
              </w:rPr>
              <w:t>Bilişim harcamalarında tasarruf sağlanacaktır.</w:t>
            </w:r>
          </w:p>
        </w:tc>
        <w:tc>
          <w:tcPr>
            <w:tcW w:w="1103" w:type="pct"/>
            <w:shd w:val="clear" w:color="auto" w:fill="auto"/>
          </w:tcPr>
          <w:p w:rsidR="001929C2" w:rsidRPr="005F4FF7" w:rsidRDefault="001929C2" w:rsidP="00BC0B39">
            <w:pPr>
              <w:ind w:right="56"/>
              <w:jc w:val="left"/>
              <w:rPr>
                <w:rFonts w:cs="Tahoma"/>
                <w:b/>
                <w:color w:val="FF0000"/>
                <w:sz w:val="16"/>
                <w:szCs w:val="16"/>
              </w:rPr>
            </w:pPr>
            <w:r w:rsidRPr="00DF61F6">
              <w:rPr>
                <w:rFonts w:cs="Tahoma"/>
                <w:sz w:val="16"/>
                <w:szCs w:val="16"/>
              </w:rPr>
              <w:t>Maliye Bakanlığı (S</w:t>
            </w:r>
            <w:r w:rsidRPr="00643A3B">
              <w:rPr>
                <w:rFonts w:cs="Tahoma"/>
                <w:b/>
                <w:sz w:val="24"/>
                <w:szCs w:val="24"/>
              </w:rPr>
              <w:t xml:space="preserve">), İlgili </w:t>
            </w:r>
            <w:r w:rsidRPr="00643A3B">
              <w:rPr>
                <w:rFonts w:cs="Tahoma"/>
                <w:b/>
                <w:sz w:val="24"/>
                <w:szCs w:val="24"/>
                <w:highlight w:val="yellow"/>
              </w:rPr>
              <w:t>Kamu Kurum ve Kuruluşları</w:t>
            </w:r>
          </w:p>
        </w:tc>
        <w:tc>
          <w:tcPr>
            <w:tcW w:w="55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Aralık Sonu</w:t>
            </w:r>
          </w:p>
        </w:tc>
        <w:tc>
          <w:tcPr>
            <w:tcW w:w="1777" w:type="pct"/>
            <w:shd w:val="clear" w:color="auto" w:fill="auto"/>
          </w:tcPr>
          <w:p w:rsidR="001929C2" w:rsidRPr="00DF61F6" w:rsidRDefault="001929C2" w:rsidP="00BC0B39">
            <w:pPr>
              <w:ind w:right="56"/>
              <w:jc w:val="left"/>
              <w:rPr>
                <w:rFonts w:cs="Tahoma"/>
                <w:sz w:val="16"/>
                <w:szCs w:val="16"/>
              </w:rPr>
            </w:pPr>
            <w:r w:rsidRPr="00363403">
              <w:rPr>
                <w:rFonts w:cs="Tahoma"/>
                <w:b/>
                <w:sz w:val="16"/>
                <w:szCs w:val="16"/>
              </w:rPr>
              <w:t>Kamu kurumlarında bilgi işlem ve bilgi teknolojileri konusunda tek bir birimin sorumlu ve koordinatör olması sağlanacak, kurumların yazılım ve donanım giderlerinin ayrıca izlenebilmesine yönelik çalışmalar yapılacak ve benzer nitelikteki donanım, yazılım ve lisansların toplu alım yöntemiyle tedarik edilmesine ilişkin usul ve esaslar belirlenecekt</w:t>
            </w:r>
            <w:r w:rsidRPr="00DF61F6">
              <w:rPr>
                <w:rFonts w:cs="Tahoma"/>
                <w:sz w:val="16"/>
                <w:szCs w:val="16"/>
              </w:rPr>
              <w:t>ir.</w:t>
            </w:r>
          </w:p>
        </w:tc>
      </w:tr>
      <w:tr w:rsidR="001929C2" w:rsidRPr="00DF61F6" w:rsidTr="00256806">
        <w:trPr>
          <w:trHeight w:val="789"/>
          <w:jc w:val="center"/>
        </w:trPr>
        <w:tc>
          <w:tcPr>
            <w:tcW w:w="1563" w:type="pct"/>
            <w:shd w:val="clear" w:color="auto" w:fill="auto"/>
          </w:tcPr>
          <w:p w:rsidR="001929C2" w:rsidRPr="00DF61F6" w:rsidRDefault="00272978" w:rsidP="00272978">
            <w:pPr>
              <w:ind w:right="56"/>
              <w:jc w:val="left"/>
              <w:rPr>
                <w:rFonts w:cs="Tahoma"/>
                <w:sz w:val="16"/>
                <w:szCs w:val="16"/>
              </w:rPr>
            </w:pPr>
            <w:r>
              <w:rPr>
                <w:rFonts w:cs="Tahoma"/>
                <w:sz w:val="16"/>
                <w:szCs w:val="16"/>
              </w:rPr>
              <w:t xml:space="preserve">Tedbir 214. </w:t>
            </w:r>
            <w:r w:rsidR="001929C2" w:rsidRPr="00DF61F6">
              <w:rPr>
                <w:rFonts w:cs="Tahoma"/>
                <w:sz w:val="16"/>
                <w:szCs w:val="16"/>
              </w:rPr>
              <w:t>Kamu hizmet alımlarında fayda-maliyet analizleri yapılabilmesine yönelik altyapı çalışmaları tamamlanacaktır.</w:t>
            </w:r>
          </w:p>
        </w:tc>
        <w:tc>
          <w:tcPr>
            <w:tcW w:w="1103"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 xml:space="preserve">Maliye Bakanlığı (S), </w:t>
            </w:r>
            <w:r w:rsidRPr="00643A3B">
              <w:rPr>
                <w:rFonts w:cs="Tahoma"/>
                <w:b/>
                <w:sz w:val="24"/>
                <w:szCs w:val="24"/>
                <w:highlight w:val="yellow"/>
              </w:rPr>
              <w:t>İlgili Kamu Kurum ve Kuruluşları</w:t>
            </w:r>
            <w:r w:rsidRPr="00643A3B">
              <w:rPr>
                <w:rFonts w:cs="Tahoma"/>
                <w:sz w:val="16"/>
                <w:szCs w:val="16"/>
              </w:rPr>
              <w:t xml:space="preserve">  </w:t>
            </w:r>
          </w:p>
        </w:tc>
        <w:tc>
          <w:tcPr>
            <w:tcW w:w="557" w:type="pct"/>
            <w:shd w:val="clear" w:color="auto" w:fill="auto"/>
          </w:tcPr>
          <w:p w:rsidR="001929C2" w:rsidRPr="00DF61F6" w:rsidRDefault="007450F1" w:rsidP="00976800">
            <w:pPr>
              <w:ind w:right="56"/>
              <w:jc w:val="left"/>
              <w:rPr>
                <w:rFonts w:cs="Tahoma"/>
                <w:sz w:val="16"/>
                <w:szCs w:val="16"/>
              </w:rPr>
            </w:pPr>
            <w:r>
              <w:rPr>
                <w:rFonts w:cs="Tahoma"/>
                <w:sz w:val="16"/>
                <w:szCs w:val="16"/>
              </w:rPr>
              <w:t>Aralık</w:t>
            </w:r>
            <w:r w:rsidR="001929C2" w:rsidRPr="00DF61F6">
              <w:rPr>
                <w:rFonts w:cs="Tahoma"/>
                <w:sz w:val="16"/>
                <w:szCs w:val="16"/>
              </w:rPr>
              <w:t xml:space="preserve"> </w:t>
            </w:r>
            <w:r w:rsidR="00976800">
              <w:rPr>
                <w:rFonts w:cs="Tahoma"/>
                <w:sz w:val="16"/>
                <w:szCs w:val="16"/>
              </w:rPr>
              <w:t>S</w:t>
            </w:r>
            <w:r w:rsidR="001929C2" w:rsidRPr="00DF61F6">
              <w:rPr>
                <w:rFonts w:cs="Tahoma"/>
                <w:sz w:val="16"/>
                <w:szCs w:val="16"/>
              </w:rPr>
              <w:t>onu</w:t>
            </w:r>
          </w:p>
        </w:tc>
        <w:tc>
          <w:tcPr>
            <w:tcW w:w="1777" w:type="pct"/>
            <w:shd w:val="clear" w:color="auto" w:fill="auto"/>
          </w:tcPr>
          <w:p w:rsidR="001929C2" w:rsidRDefault="001929C2" w:rsidP="00BC0B39">
            <w:pPr>
              <w:ind w:right="56"/>
              <w:jc w:val="left"/>
              <w:rPr>
                <w:rFonts w:cs="Tahoma"/>
                <w:sz w:val="16"/>
                <w:szCs w:val="16"/>
              </w:rPr>
            </w:pPr>
            <w:r w:rsidRPr="00DF61F6">
              <w:rPr>
                <w:rFonts w:cs="Tahoma"/>
                <w:sz w:val="16"/>
                <w:szCs w:val="16"/>
              </w:rPr>
              <w:t>Fayda-maliyet analizi raporlarının hazırlanmasında kullanılmak üzere rehber çıkarılacaktır.</w:t>
            </w:r>
          </w:p>
          <w:p w:rsidR="00B3714D" w:rsidRDefault="00B3714D" w:rsidP="00BC0B39">
            <w:pPr>
              <w:ind w:right="56"/>
              <w:jc w:val="left"/>
              <w:rPr>
                <w:rFonts w:cs="Tahoma"/>
                <w:sz w:val="16"/>
                <w:szCs w:val="16"/>
              </w:rPr>
            </w:pPr>
          </w:p>
          <w:p w:rsidR="00B3714D" w:rsidRPr="00DF61F6" w:rsidRDefault="00B3714D" w:rsidP="00BC0B39">
            <w:pPr>
              <w:ind w:right="56"/>
              <w:jc w:val="left"/>
              <w:rPr>
                <w:rFonts w:cs="Tahoma"/>
                <w:sz w:val="16"/>
                <w:szCs w:val="16"/>
              </w:rPr>
            </w:pPr>
          </w:p>
        </w:tc>
      </w:tr>
      <w:tr w:rsidR="001929C2" w:rsidRPr="00DF61F6" w:rsidTr="00692487">
        <w:trPr>
          <w:jc w:val="center"/>
        </w:trPr>
        <w:tc>
          <w:tcPr>
            <w:tcW w:w="1563" w:type="pct"/>
            <w:shd w:val="clear" w:color="auto" w:fill="auto"/>
          </w:tcPr>
          <w:p w:rsidR="00272978" w:rsidRPr="00272978" w:rsidRDefault="00272978" w:rsidP="00272978">
            <w:pPr>
              <w:ind w:right="56"/>
              <w:jc w:val="left"/>
              <w:rPr>
                <w:rFonts w:cs="Tahoma"/>
                <w:sz w:val="16"/>
                <w:szCs w:val="16"/>
              </w:rPr>
            </w:pPr>
            <w:r w:rsidRPr="00272978">
              <w:rPr>
                <w:rFonts w:cs="Tahoma"/>
                <w:sz w:val="16"/>
                <w:szCs w:val="16"/>
              </w:rPr>
              <w:t>Tedbir 218. Kamu</w:t>
            </w:r>
            <w:r>
              <w:rPr>
                <w:rFonts w:cs="Tahoma"/>
                <w:sz w:val="16"/>
                <w:szCs w:val="16"/>
              </w:rPr>
              <w:t xml:space="preserve"> </w:t>
            </w:r>
            <w:r w:rsidRPr="00272978">
              <w:rPr>
                <w:rFonts w:cs="Tahoma"/>
                <w:sz w:val="16"/>
                <w:szCs w:val="16"/>
              </w:rPr>
              <w:t>Kurumlarını tasarrufa</w:t>
            </w:r>
            <w:r>
              <w:rPr>
                <w:rFonts w:cs="Tahoma"/>
                <w:sz w:val="16"/>
                <w:szCs w:val="16"/>
              </w:rPr>
              <w:t xml:space="preserve"> </w:t>
            </w:r>
            <w:r w:rsidRPr="00272978">
              <w:rPr>
                <w:rFonts w:cs="Tahoma"/>
                <w:sz w:val="16"/>
                <w:szCs w:val="16"/>
              </w:rPr>
              <w:t>teşvik etmek amacıyla</w:t>
            </w:r>
            <w:r>
              <w:rPr>
                <w:rFonts w:cs="Tahoma"/>
                <w:sz w:val="16"/>
                <w:szCs w:val="16"/>
              </w:rPr>
              <w:t xml:space="preserve"> </w:t>
            </w:r>
            <w:r w:rsidRPr="00272978">
              <w:rPr>
                <w:rFonts w:cs="Tahoma"/>
                <w:sz w:val="16"/>
                <w:szCs w:val="16"/>
              </w:rPr>
              <w:t>cari harcamalarda</w:t>
            </w:r>
          </w:p>
          <w:p w:rsidR="00272978" w:rsidRPr="00272978" w:rsidRDefault="00272978" w:rsidP="00272978">
            <w:pPr>
              <w:ind w:right="56"/>
              <w:jc w:val="left"/>
              <w:rPr>
                <w:rFonts w:cs="Tahoma"/>
                <w:sz w:val="16"/>
                <w:szCs w:val="16"/>
              </w:rPr>
            </w:pPr>
            <w:proofErr w:type="gramStart"/>
            <w:r w:rsidRPr="00272978">
              <w:rPr>
                <w:rFonts w:cs="Tahoma"/>
                <w:sz w:val="16"/>
                <w:szCs w:val="16"/>
              </w:rPr>
              <w:t>tasarruf</w:t>
            </w:r>
            <w:proofErr w:type="gramEnd"/>
            <w:r w:rsidRPr="00272978">
              <w:rPr>
                <w:rFonts w:cs="Tahoma"/>
                <w:sz w:val="16"/>
                <w:szCs w:val="16"/>
              </w:rPr>
              <w:t xml:space="preserve"> sağlamayı</w:t>
            </w:r>
            <w:r>
              <w:rPr>
                <w:rFonts w:cs="Tahoma"/>
                <w:sz w:val="16"/>
                <w:szCs w:val="16"/>
              </w:rPr>
              <w:t xml:space="preserve"> </w:t>
            </w:r>
            <w:r w:rsidRPr="00272978">
              <w:rPr>
                <w:rFonts w:cs="Tahoma"/>
                <w:sz w:val="16"/>
                <w:szCs w:val="16"/>
              </w:rPr>
              <w:t>amaçlayan proje ve</w:t>
            </w:r>
          </w:p>
          <w:p w:rsidR="001929C2" w:rsidRPr="00DF61F6" w:rsidRDefault="00272978" w:rsidP="00272978">
            <w:pPr>
              <w:ind w:right="56"/>
              <w:jc w:val="left"/>
              <w:rPr>
                <w:rFonts w:cs="Tahoma"/>
                <w:sz w:val="16"/>
                <w:szCs w:val="16"/>
              </w:rPr>
            </w:pPr>
            <w:proofErr w:type="gramStart"/>
            <w:r w:rsidRPr="00272978">
              <w:rPr>
                <w:rFonts w:cs="Tahoma"/>
                <w:sz w:val="16"/>
                <w:szCs w:val="16"/>
              </w:rPr>
              <w:t>işlere</w:t>
            </w:r>
            <w:proofErr w:type="gramEnd"/>
            <w:r w:rsidRPr="00272978">
              <w:rPr>
                <w:rFonts w:cs="Tahoma"/>
                <w:sz w:val="16"/>
                <w:szCs w:val="16"/>
              </w:rPr>
              <w:t xml:space="preserve"> finansman</w:t>
            </w:r>
            <w:r>
              <w:rPr>
                <w:rFonts w:cs="Tahoma"/>
                <w:sz w:val="16"/>
                <w:szCs w:val="16"/>
              </w:rPr>
              <w:t xml:space="preserve"> </w:t>
            </w:r>
            <w:r w:rsidRPr="00272978">
              <w:rPr>
                <w:rFonts w:cs="Tahoma"/>
                <w:sz w:val="16"/>
                <w:szCs w:val="16"/>
              </w:rPr>
              <w:t>desteği sağlanacaktır.</w:t>
            </w:r>
          </w:p>
        </w:tc>
        <w:tc>
          <w:tcPr>
            <w:tcW w:w="1103"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 xml:space="preserve">Maliye Bakanlığı (S), </w:t>
            </w:r>
            <w:r w:rsidRPr="00643A3B">
              <w:rPr>
                <w:rFonts w:cs="Tahoma"/>
                <w:b/>
                <w:sz w:val="24"/>
                <w:szCs w:val="24"/>
              </w:rPr>
              <w:t xml:space="preserve">İlgili </w:t>
            </w:r>
            <w:r w:rsidRPr="00643A3B">
              <w:rPr>
                <w:rFonts w:cs="Tahoma"/>
                <w:b/>
                <w:sz w:val="24"/>
                <w:szCs w:val="24"/>
                <w:highlight w:val="yellow"/>
              </w:rPr>
              <w:t>Kamu Kurum ve Kuruluşları</w:t>
            </w:r>
            <w:r w:rsidRPr="00643A3B">
              <w:rPr>
                <w:rFonts w:cs="Tahoma"/>
                <w:sz w:val="16"/>
                <w:szCs w:val="16"/>
              </w:rPr>
              <w:t xml:space="preserve">  </w:t>
            </w:r>
          </w:p>
        </w:tc>
        <w:tc>
          <w:tcPr>
            <w:tcW w:w="557" w:type="pct"/>
            <w:shd w:val="clear" w:color="auto" w:fill="auto"/>
          </w:tcPr>
          <w:p w:rsidR="001929C2" w:rsidRPr="00DF61F6" w:rsidRDefault="001929C2" w:rsidP="00976800">
            <w:pPr>
              <w:ind w:right="56"/>
              <w:jc w:val="left"/>
              <w:rPr>
                <w:rFonts w:cs="Tahoma"/>
                <w:sz w:val="16"/>
                <w:szCs w:val="16"/>
              </w:rPr>
            </w:pPr>
            <w:r w:rsidRPr="00DF61F6">
              <w:rPr>
                <w:rFonts w:cs="Tahoma"/>
                <w:sz w:val="16"/>
                <w:szCs w:val="16"/>
              </w:rPr>
              <w:t xml:space="preserve">Aralık </w:t>
            </w:r>
            <w:r w:rsidR="00976800">
              <w:rPr>
                <w:rFonts w:cs="Tahoma"/>
                <w:sz w:val="16"/>
                <w:szCs w:val="16"/>
              </w:rPr>
              <w:t>S</w:t>
            </w:r>
            <w:r w:rsidRPr="00DF61F6">
              <w:rPr>
                <w:rFonts w:cs="Tahoma"/>
                <w:sz w:val="16"/>
                <w:szCs w:val="16"/>
              </w:rPr>
              <w:t>onu</w:t>
            </w:r>
          </w:p>
        </w:tc>
        <w:tc>
          <w:tcPr>
            <w:tcW w:w="1777" w:type="pct"/>
            <w:shd w:val="clear" w:color="auto" w:fill="auto"/>
          </w:tcPr>
          <w:p w:rsidR="00272978" w:rsidRPr="00272978" w:rsidRDefault="00272978" w:rsidP="00272978">
            <w:pPr>
              <w:ind w:right="56"/>
              <w:jc w:val="left"/>
              <w:rPr>
                <w:rFonts w:cs="Tahoma"/>
                <w:sz w:val="16"/>
                <w:szCs w:val="16"/>
              </w:rPr>
            </w:pPr>
            <w:r w:rsidRPr="00272978">
              <w:rPr>
                <w:rFonts w:cs="Tahoma"/>
                <w:sz w:val="16"/>
                <w:szCs w:val="16"/>
              </w:rPr>
              <w:t>Cari harcamalarda tasarruf</w:t>
            </w:r>
          </w:p>
          <w:p w:rsidR="00272978" w:rsidRPr="00272978" w:rsidRDefault="00272978" w:rsidP="00272978">
            <w:pPr>
              <w:ind w:right="56"/>
              <w:jc w:val="left"/>
              <w:rPr>
                <w:rFonts w:cs="Tahoma"/>
                <w:sz w:val="16"/>
                <w:szCs w:val="16"/>
              </w:rPr>
            </w:pPr>
            <w:proofErr w:type="gramStart"/>
            <w:r w:rsidRPr="00272978">
              <w:rPr>
                <w:rFonts w:cs="Tahoma"/>
                <w:sz w:val="16"/>
                <w:szCs w:val="16"/>
              </w:rPr>
              <w:t>sağlanmasına</w:t>
            </w:r>
            <w:proofErr w:type="gramEnd"/>
            <w:r w:rsidRPr="00272978">
              <w:rPr>
                <w:rFonts w:cs="Tahoma"/>
                <w:sz w:val="16"/>
                <w:szCs w:val="16"/>
              </w:rPr>
              <w:t xml:space="preserve"> yönelik proje ve iş</w:t>
            </w:r>
          </w:p>
          <w:p w:rsidR="00272978" w:rsidRPr="00272978" w:rsidRDefault="00272978" w:rsidP="00272978">
            <w:pPr>
              <w:ind w:right="56"/>
              <w:jc w:val="left"/>
              <w:rPr>
                <w:rFonts w:cs="Tahoma"/>
                <w:sz w:val="16"/>
                <w:szCs w:val="16"/>
              </w:rPr>
            </w:pPr>
            <w:proofErr w:type="gramStart"/>
            <w:r w:rsidRPr="00272978">
              <w:rPr>
                <w:rFonts w:cs="Tahoma"/>
                <w:sz w:val="16"/>
                <w:szCs w:val="16"/>
              </w:rPr>
              <w:t>teklifleri</w:t>
            </w:r>
            <w:proofErr w:type="gramEnd"/>
            <w:r w:rsidRPr="00272978">
              <w:rPr>
                <w:rFonts w:cs="Tahoma"/>
                <w:sz w:val="16"/>
                <w:szCs w:val="16"/>
              </w:rPr>
              <w:t xml:space="preserve"> değerlendirilecek ve bunlara</w:t>
            </w:r>
          </w:p>
          <w:p w:rsidR="00272978" w:rsidRPr="00272978" w:rsidRDefault="00272978" w:rsidP="00272978">
            <w:pPr>
              <w:ind w:right="56"/>
              <w:jc w:val="left"/>
              <w:rPr>
                <w:rFonts w:cs="Tahoma"/>
                <w:sz w:val="16"/>
                <w:szCs w:val="16"/>
              </w:rPr>
            </w:pPr>
            <w:proofErr w:type="gramStart"/>
            <w:r w:rsidRPr="00272978">
              <w:rPr>
                <w:rFonts w:cs="Tahoma"/>
                <w:sz w:val="16"/>
                <w:szCs w:val="16"/>
              </w:rPr>
              <w:t>ödenek</w:t>
            </w:r>
            <w:proofErr w:type="gramEnd"/>
            <w:r w:rsidRPr="00272978">
              <w:rPr>
                <w:rFonts w:cs="Tahoma"/>
                <w:sz w:val="16"/>
                <w:szCs w:val="16"/>
              </w:rPr>
              <w:t xml:space="preserve"> tahsis edilecektir. İyi uygulama</w:t>
            </w:r>
          </w:p>
          <w:p w:rsidR="00272978" w:rsidRPr="00272978" w:rsidRDefault="00272978" w:rsidP="00272978">
            <w:pPr>
              <w:ind w:right="56"/>
              <w:jc w:val="left"/>
              <w:rPr>
                <w:rFonts w:cs="Tahoma"/>
                <w:sz w:val="16"/>
                <w:szCs w:val="16"/>
              </w:rPr>
            </w:pPr>
            <w:proofErr w:type="gramStart"/>
            <w:r w:rsidRPr="00272978">
              <w:rPr>
                <w:rFonts w:cs="Tahoma"/>
                <w:sz w:val="16"/>
                <w:szCs w:val="16"/>
              </w:rPr>
              <w:t>örnekleri</w:t>
            </w:r>
            <w:proofErr w:type="gramEnd"/>
            <w:r w:rsidRPr="00272978">
              <w:rPr>
                <w:rFonts w:cs="Tahoma"/>
                <w:sz w:val="16"/>
                <w:szCs w:val="16"/>
              </w:rPr>
              <w:t xml:space="preserve"> diğer kurumlara tanıtılacak ve</w:t>
            </w:r>
          </w:p>
          <w:p w:rsidR="007450F1" w:rsidRPr="00272978" w:rsidRDefault="00272978" w:rsidP="00272978">
            <w:pPr>
              <w:ind w:right="56"/>
              <w:jc w:val="left"/>
              <w:rPr>
                <w:rFonts w:cs="Tahoma"/>
                <w:sz w:val="16"/>
                <w:szCs w:val="16"/>
              </w:rPr>
            </w:pPr>
            <w:proofErr w:type="gramStart"/>
            <w:r w:rsidRPr="00272978">
              <w:rPr>
                <w:rFonts w:cs="Tahoma"/>
                <w:sz w:val="16"/>
                <w:szCs w:val="16"/>
              </w:rPr>
              <w:t>yaygınlaştırılacaktır</w:t>
            </w:r>
            <w:proofErr w:type="gramEnd"/>
            <w:r w:rsidRPr="00272978">
              <w:rPr>
                <w:rFonts w:cs="Tahoma"/>
                <w:sz w:val="16"/>
                <w:szCs w:val="16"/>
              </w:rPr>
              <w:t>.</w:t>
            </w:r>
          </w:p>
        </w:tc>
      </w:tr>
      <w:tr w:rsidR="00272978" w:rsidRPr="00DF61F6" w:rsidTr="00692487">
        <w:trPr>
          <w:jc w:val="center"/>
        </w:trPr>
        <w:tc>
          <w:tcPr>
            <w:tcW w:w="1563" w:type="pct"/>
            <w:shd w:val="clear" w:color="auto" w:fill="auto"/>
          </w:tcPr>
          <w:p w:rsidR="00272978" w:rsidRPr="00272978" w:rsidRDefault="00272978" w:rsidP="00272978">
            <w:pPr>
              <w:ind w:right="56"/>
              <w:jc w:val="left"/>
              <w:rPr>
                <w:rFonts w:cs="Tahoma"/>
                <w:sz w:val="16"/>
                <w:szCs w:val="16"/>
              </w:rPr>
            </w:pPr>
            <w:r w:rsidRPr="00272978">
              <w:rPr>
                <w:rFonts w:cs="Tahoma"/>
                <w:sz w:val="16"/>
                <w:szCs w:val="16"/>
              </w:rPr>
              <w:t>Tedbir 221.</w:t>
            </w:r>
            <w:r>
              <w:rPr>
                <w:rFonts w:cs="Tahoma"/>
                <w:sz w:val="16"/>
                <w:szCs w:val="16"/>
              </w:rPr>
              <w:t xml:space="preserve"> </w:t>
            </w:r>
            <w:r w:rsidRPr="00272978">
              <w:rPr>
                <w:rFonts w:cs="Tahoma"/>
                <w:sz w:val="16"/>
                <w:szCs w:val="16"/>
              </w:rPr>
              <w:t>Yükseköğretim</w:t>
            </w:r>
            <w:r>
              <w:rPr>
                <w:rFonts w:cs="Tahoma"/>
                <w:sz w:val="16"/>
                <w:szCs w:val="16"/>
              </w:rPr>
              <w:t xml:space="preserve"> </w:t>
            </w:r>
            <w:r w:rsidRPr="00272978">
              <w:rPr>
                <w:rFonts w:cs="Tahoma"/>
                <w:sz w:val="16"/>
                <w:szCs w:val="16"/>
              </w:rPr>
              <w:t>kurumları cari</w:t>
            </w:r>
            <w:r>
              <w:rPr>
                <w:rFonts w:cs="Tahoma"/>
                <w:sz w:val="16"/>
                <w:szCs w:val="16"/>
              </w:rPr>
              <w:t xml:space="preserve"> </w:t>
            </w:r>
            <w:r w:rsidRPr="00272978">
              <w:rPr>
                <w:rFonts w:cs="Tahoma"/>
                <w:sz w:val="16"/>
                <w:szCs w:val="16"/>
              </w:rPr>
              <w:t>harcamalarının</w:t>
            </w:r>
            <w:r>
              <w:rPr>
                <w:rFonts w:cs="Tahoma"/>
                <w:sz w:val="16"/>
                <w:szCs w:val="16"/>
              </w:rPr>
              <w:t xml:space="preserve"> </w:t>
            </w:r>
            <w:r w:rsidRPr="00272978">
              <w:rPr>
                <w:rFonts w:cs="Tahoma"/>
                <w:sz w:val="16"/>
                <w:szCs w:val="16"/>
              </w:rPr>
              <w:t>karşılaştırmalı analizi</w:t>
            </w:r>
            <w:r>
              <w:rPr>
                <w:rFonts w:cs="Tahoma"/>
                <w:sz w:val="16"/>
                <w:szCs w:val="16"/>
              </w:rPr>
              <w:t xml:space="preserve"> </w:t>
            </w:r>
            <w:r w:rsidRPr="00272978">
              <w:rPr>
                <w:rFonts w:cs="Tahoma"/>
                <w:sz w:val="16"/>
                <w:szCs w:val="16"/>
              </w:rPr>
              <w:t>yapılarak ödenek</w:t>
            </w:r>
            <w:r>
              <w:rPr>
                <w:rFonts w:cs="Tahoma"/>
                <w:sz w:val="16"/>
                <w:szCs w:val="16"/>
              </w:rPr>
              <w:t xml:space="preserve"> </w:t>
            </w:r>
            <w:r w:rsidRPr="00272978">
              <w:rPr>
                <w:rFonts w:cs="Tahoma"/>
                <w:sz w:val="16"/>
                <w:szCs w:val="16"/>
              </w:rPr>
              <w:t>tahsisi daha rasyonel</w:t>
            </w:r>
          </w:p>
          <w:p w:rsidR="00272978" w:rsidRPr="00272978" w:rsidRDefault="00272978" w:rsidP="00272978">
            <w:pPr>
              <w:ind w:right="56"/>
              <w:jc w:val="left"/>
              <w:rPr>
                <w:rFonts w:cs="Tahoma"/>
                <w:sz w:val="16"/>
                <w:szCs w:val="16"/>
              </w:rPr>
            </w:pPr>
            <w:proofErr w:type="gramStart"/>
            <w:r w:rsidRPr="00272978">
              <w:rPr>
                <w:rFonts w:cs="Tahoma"/>
                <w:sz w:val="16"/>
                <w:szCs w:val="16"/>
              </w:rPr>
              <w:t>hale</w:t>
            </w:r>
            <w:proofErr w:type="gramEnd"/>
            <w:r w:rsidRPr="00272978">
              <w:rPr>
                <w:rFonts w:cs="Tahoma"/>
                <w:sz w:val="16"/>
                <w:szCs w:val="16"/>
              </w:rPr>
              <w:t xml:space="preserve"> getirilecektir.</w:t>
            </w:r>
          </w:p>
        </w:tc>
        <w:tc>
          <w:tcPr>
            <w:tcW w:w="1103" w:type="pct"/>
            <w:shd w:val="clear" w:color="auto" w:fill="auto"/>
          </w:tcPr>
          <w:p w:rsidR="00272978" w:rsidRPr="00272978" w:rsidRDefault="00272978" w:rsidP="00272978">
            <w:pPr>
              <w:ind w:right="56"/>
              <w:jc w:val="left"/>
              <w:rPr>
                <w:rFonts w:cs="Tahoma"/>
                <w:sz w:val="16"/>
                <w:szCs w:val="16"/>
              </w:rPr>
            </w:pPr>
            <w:r w:rsidRPr="00272978">
              <w:rPr>
                <w:rFonts w:cs="Tahoma"/>
                <w:sz w:val="16"/>
                <w:szCs w:val="16"/>
              </w:rPr>
              <w:t>Maliye Bakanlığı (S),</w:t>
            </w:r>
          </w:p>
          <w:p w:rsidR="00272978" w:rsidRPr="00643A3B" w:rsidRDefault="00272978" w:rsidP="00272978">
            <w:pPr>
              <w:ind w:right="56"/>
              <w:jc w:val="left"/>
              <w:rPr>
                <w:rFonts w:cs="Tahoma"/>
                <w:b/>
                <w:sz w:val="24"/>
                <w:szCs w:val="24"/>
                <w:highlight w:val="yellow"/>
              </w:rPr>
            </w:pPr>
            <w:r w:rsidRPr="00272978">
              <w:rPr>
                <w:rFonts w:cs="Tahoma"/>
                <w:sz w:val="16"/>
                <w:szCs w:val="16"/>
              </w:rPr>
              <w:t xml:space="preserve">YÖK ve </w:t>
            </w:r>
            <w:r w:rsidRPr="00643A3B">
              <w:rPr>
                <w:rFonts w:cs="Tahoma"/>
                <w:b/>
                <w:sz w:val="24"/>
                <w:szCs w:val="24"/>
                <w:highlight w:val="yellow"/>
              </w:rPr>
              <w:t>Yükseköğretim</w:t>
            </w:r>
          </w:p>
          <w:p w:rsidR="00272978" w:rsidRPr="00DF61F6" w:rsidRDefault="00643A3B" w:rsidP="00272978">
            <w:pPr>
              <w:ind w:right="56"/>
              <w:jc w:val="left"/>
              <w:rPr>
                <w:rFonts w:cs="Tahoma"/>
                <w:sz w:val="16"/>
                <w:szCs w:val="16"/>
              </w:rPr>
            </w:pPr>
            <w:r w:rsidRPr="00643A3B">
              <w:rPr>
                <w:rFonts w:cs="Tahoma"/>
                <w:b/>
                <w:sz w:val="24"/>
                <w:szCs w:val="24"/>
                <w:highlight w:val="yellow"/>
              </w:rPr>
              <w:t>K</w:t>
            </w:r>
            <w:r w:rsidR="00272978" w:rsidRPr="00643A3B">
              <w:rPr>
                <w:rFonts w:cs="Tahoma"/>
                <w:b/>
                <w:sz w:val="24"/>
                <w:szCs w:val="24"/>
                <w:highlight w:val="yellow"/>
              </w:rPr>
              <w:t>urumları</w:t>
            </w:r>
          </w:p>
        </w:tc>
        <w:tc>
          <w:tcPr>
            <w:tcW w:w="557" w:type="pct"/>
            <w:shd w:val="clear" w:color="auto" w:fill="auto"/>
          </w:tcPr>
          <w:p w:rsidR="00272978" w:rsidRPr="00272978" w:rsidRDefault="00272978" w:rsidP="00272978">
            <w:pPr>
              <w:ind w:right="56"/>
              <w:jc w:val="left"/>
              <w:rPr>
                <w:rFonts w:cs="Tahoma"/>
                <w:sz w:val="16"/>
                <w:szCs w:val="16"/>
              </w:rPr>
            </w:pPr>
            <w:r w:rsidRPr="00272978">
              <w:rPr>
                <w:rFonts w:cs="Tahoma"/>
                <w:sz w:val="16"/>
                <w:szCs w:val="16"/>
              </w:rPr>
              <w:t>Aralık</w:t>
            </w:r>
          </w:p>
          <w:p w:rsidR="00272978" w:rsidRPr="00272978" w:rsidRDefault="00272978" w:rsidP="00272978">
            <w:pPr>
              <w:rPr>
                <w:rFonts w:cs="Tahoma"/>
                <w:sz w:val="16"/>
                <w:szCs w:val="16"/>
              </w:rPr>
            </w:pPr>
            <w:r w:rsidRPr="00272978">
              <w:rPr>
                <w:rFonts w:cs="Tahoma"/>
                <w:sz w:val="16"/>
                <w:szCs w:val="16"/>
              </w:rPr>
              <w:t>Sonu</w:t>
            </w:r>
          </w:p>
        </w:tc>
        <w:tc>
          <w:tcPr>
            <w:tcW w:w="1777" w:type="pct"/>
            <w:shd w:val="clear" w:color="auto" w:fill="auto"/>
          </w:tcPr>
          <w:p w:rsidR="00272978" w:rsidRPr="00272978" w:rsidRDefault="00272978" w:rsidP="00272978">
            <w:pPr>
              <w:ind w:right="56"/>
              <w:jc w:val="left"/>
              <w:rPr>
                <w:rFonts w:cs="Tahoma"/>
                <w:sz w:val="16"/>
                <w:szCs w:val="16"/>
              </w:rPr>
            </w:pPr>
            <w:r w:rsidRPr="00272978">
              <w:rPr>
                <w:rFonts w:cs="Tahoma"/>
                <w:sz w:val="16"/>
                <w:szCs w:val="16"/>
              </w:rPr>
              <w:t>Kaynak tahsisinin daha dengeli</w:t>
            </w:r>
          </w:p>
          <w:p w:rsidR="00272978" w:rsidRPr="00272978" w:rsidRDefault="00272978" w:rsidP="00272978">
            <w:pPr>
              <w:ind w:right="56"/>
              <w:jc w:val="left"/>
              <w:rPr>
                <w:rFonts w:cs="Tahoma"/>
                <w:sz w:val="16"/>
                <w:szCs w:val="16"/>
              </w:rPr>
            </w:pPr>
            <w:proofErr w:type="gramStart"/>
            <w:r w:rsidRPr="00272978">
              <w:rPr>
                <w:rFonts w:cs="Tahoma"/>
                <w:sz w:val="16"/>
                <w:szCs w:val="16"/>
              </w:rPr>
              <w:t>ve</w:t>
            </w:r>
            <w:proofErr w:type="gramEnd"/>
            <w:r w:rsidRPr="00272978">
              <w:rPr>
                <w:rFonts w:cs="Tahoma"/>
                <w:sz w:val="16"/>
                <w:szCs w:val="16"/>
              </w:rPr>
              <w:t xml:space="preserve"> etkili bir yapıya kavuşturulması</w:t>
            </w:r>
          </w:p>
          <w:p w:rsidR="00272978" w:rsidRPr="00272978" w:rsidRDefault="00272978" w:rsidP="00272978">
            <w:pPr>
              <w:ind w:right="56"/>
              <w:jc w:val="left"/>
              <w:rPr>
                <w:rFonts w:cs="Tahoma"/>
                <w:sz w:val="16"/>
                <w:szCs w:val="16"/>
              </w:rPr>
            </w:pPr>
            <w:proofErr w:type="gramStart"/>
            <w:r w:rsidRPr="00272978">
              <w:rPr>
                <w:rFonts w:cs="Tahoma"/>
                <w:sz w:val="16"/>
                <w:szCs w:val="16"/>
              </w:rPr>
              <w:t>hedefi</w:t>
            </w:r>
            <w:proofErr w:type="gramEnd"/>
            <w:r w:rsidRPr="00272978">
              <w:rPr>
                <w:rFonts w:cs="Tahoma"/>
                <w:sz w:val="16"/>
                <w:szCs w:val="16"/>
              </w:rPr>
              <w:t xml:space="preserve"> çerçevesinde harcamacı eğitim</w:t>
            </w:r>
          </w:p>
          <w:p w:rsidR="00272978" w:rsidRPr="00272978" w:rsidRDefault="00272978" w:rsidP="00272978">
            <w:pPr>
              <w:ind w:right="56"/>
              <w:jc w:val="left"/>
              <w:rPr>
                <w:rFonts w:cs="Tahoma"/>
                <w:sz w:val="16"/>
                <w:szCs w:val="16"/>
              </w:rPr>
            </w:pPr>
            <w:proofErr w:type="gramStart"/>
            <w:r w:rsidRPr="00272978">
              <w:rPr>
                <w:rFonts w:cs="Tahoma"/>
                <w:sz w:val="16"/>
                <w:szCs w:val="16"/>
              </w:rPr>
              <w:t>kurumlarının</w:t>
            </w:r>
            <w:proofErr w:type="gramEnd"/>
            <w:r w:rsidRPr="00272978">
              <w:rPr>
                <w:rFonts w:cs="Tahoma"/>
                <w:sz w:val="16"/>
                <w:szCs w:val="16"/>
              </w:rPr>
              <w:t xml:space="preserve"> harcamalarını etkileyen</w:t>
            </w:r>
          </w:p>
          <w:p w:rsidR="00272978" w:rsidRPr="00272978" w:rsidRDefault="00272978" w:rsidP="00272978">
            <w:pPr>
              <w:ind w:right="56"/>
              <w:jc w:val="left"/>
              <w:rPr>
                <w:rFonts w:cs="Tahoma"/>
                <w:sz w:val="16"/>
                <w:szCs w:val="16"/>
              </w:rPr>
            </w:pPr>
            <w:proofErr w:type="gramStart"/>
            <w:r w:rsidRPr="00272978">
              <w:rPr>
                <w:rFonts w:cs="Tahoma"/>
                <w:sz w:val="16"/>
                <w:szCs w:val="16"/>
              </w:rPr>
              <w:t>temel</w:t>
            </w:r>
            <w:proofErr w:type="gramEnd"/>
            <w:r w:rsidRPr="00272978">
              <w:rPr>
                <w:rFonts w:cs="Tahoma"/>
                <w:sz w:val="16"/>
                <w:szCs w:val="16"/>
              </w:rPr>
              <w:t xml:space="preserve"> unsurların belirlenmesi, kurumlar</w:t>
            </w:r>
          </w:p>
          <w:p w:rsidR="00272978" w:rsidRPr="00272978" w:rsidRDefault="00272978" w:rsidP="00272978">
            <w:pPr>
              <w:ind w:right="56"/>
              <w:jc w:val="left"/>
              <w:rPr>
                <w:rFonts w:cs="Tahoma"/>
                <w:sz w:val="16"/>
                <w:szCs w:val="16"/>
              </w:rPr>
            </w:pPr>
            <w:proofErr w:type="gramStart"/>
            <w:r w:rsidRPr="00272978">
              <w:rPr>
                <w:rFonts w:cs="Tahoma"/>
                <w:sz w:val="16"/>
                <w:szCs w:val="16"/>
              </w:rPr>
              <w:t>arası</w:t>
            </w:r>
            <w:proofErr w:type="gramEnd"/>
            <w:r w:rsidRPr="00272978">
              <w:rPr>
                <w:rFonts w:cs="Tahoma"/>
                <w:sz w:val="16"/>
                <w:szCs w:val="16"/>
              </w:rPr>
              <w:t xml:space="preserve"> karşılaştırmalı analizlerin</w:t>
            </w:r>
          </w:p>
          <w:p w:rsidR="00272978" w:rsidRPr="00272978" w:rsidRDefault="00272978" w:rsidP="00272978">
            <w:pPr>
              <w:ind w:right="56"/>
              <w:jc w:val="left"/>
              <w:rPr>
                <w:rFonts w:cs="Tahoma"/>
                <w:sz w:val="16"/>
                <w:szCs w:val="16"/>
              </w:rPr>
            </w:pPr>
            <w:proofErr w:type="gramStart"/>
            <w:r w:rsidRPr="00272978">
              <w:rPr>
                <w:rFonts w:cs="Tahoma"/>
                <w:sz w:val="16"/>
                <w:szCs w:val="16"/>
              </w:rPr>
              <w:t>yapılması</w:t>
            </w:r>
            <w:proofErr w:type="gramEnd"/>
            <w:r w:rsidRPr="00272978">
              <w:rPr>
                <w:rFonts w:cs="Tahoma"/>
                <w:sz w:val="16"/>
                <w:szCs w:val="16"/>
              </w:rPr>
              <w:t xml:space="preserve"> ve objektif bir tahsis</w:t>
            </w:r>
          </w:p>
          <w:p w:rsidR="00272978" w:rsidRPr="00272978" w:rsidRDefault="00272978" w:rsidP="00272978">
            <w:pPr>
              <w:ind w:right="56"/>
              <w:jc w:val="left"/>
              <w:rPr>
                <w:rFonts w:cs="Tahoma"/>
                <w:sz w:val="16"/>
                <w:szCs w:val="16"/>
              </w:rPr>
            </w:pPr>
            <w:proofErr w:type="gramStart"/>
            <w:r w:rsidRPr="00272978">
              <w:rPr>
                <w:rFonts w:cs="Tahoma"/>
                <w:sz w:val="16"/>
                <w:szCs w:val="16"/>
              </w:rPr>
              <w:t>mekanizmanın</w:t>
            </w:r>
            <w:proofErr w:type="gramEnd"/>
            <w:r w:rsidRPr="00272978">
              <w:rPr>
                <w:rFonts w:cs="Tahoma"/>
                <w:sz w:val="16"/>
                <w:szCs w:val="16"/>
              </w:rPr>
              <w:t xml:space="preserve"> kurulması faaliyetleri</w:t>
            </w:r>
          </w:p>
          <w:p w:rsidR="00272978" w:rsidRPr="00272978" w:rsidRDefault="00272978" w:rsidP="00272978">
            <w:pPr>
              <w:ind w:right="56"/>
              <w:jc w:val="left"/>
              <w:rPr>
                <w:rFonts w:cs="Tahoma"/>
                <w:sz w:val="16"/>
                <w:szCs w:val="16"/>
              </w:rPr>
            </w:pPr>
            <w:proofErr w:type="gramStart"/>
            <w:r w:rsidRPr="00272978">
              <w:rPr>
                <w:rFonts w:cs="Tahoma"/>
                <w:sz w:val="16"/>
                <w:szCs w:val="16"/>
              </w:rPr>
              <w:t>gerçekleştirilecektir</w:t>
            </w:r>
            <w:proofErr w:type="gramEnd"/>
            <w:r w:rsidRPr="00272978">
              <w:rPr>
                <w:rFonts w:cs="Tahoma"/>
                <w:sz w:val="16"/>
                <w:szCs w:val="16"/>
              </w:rPr>
              <w:t>.</w:t>
            </w:r>
          </w:p>
        </w:tc>
      </w:tr>
      <w:tr w:rsidR="001929C2" w:rsidRPr="00DF61F6" w:rsidTr="00692487">
        <w:trPr>
          <w:jc w:val="center"/>
        </w:trPr>
        <w:tc>
          <w:tcPr>
            <w:tcW w:w="5000" w:type="pct"/>
            <w:gridSpan w:val="4"/>
            <w:shd w:val="clear" w:color="auto" w:fill="auto"/>
          </w:tcPr>
          <w:p w:rsidR="001929C2" w:rsidRPr="00DF61F6" w:rsidRDefault="001929C2" w:rsidP="00622FE9">
            <w:pPr>
              <w:autoSpaceDE w:val="0"/>
              <w:autoSpaceDN w:val="0"/>
              <w:adjustRightInd w:val="0"/>
              <w:ind w:right="56"/>
              <w:rPr>
                <w:rFonts w:cs="Tahoma"/>
                <w:b/>
                <w:bCs/>
                <w:sz w:val="16"/>
                <w:szCs w:val="16"/>
              </w:rPr>
            </w:pPr>
            <w:r w:rsidRPr="00DF61F6">
              <w:rPr>
                <w:rFonts w:cs="Tahoma"/>
                <w:b/>
                <w:sz w:val="16"/>
                <w:szCs w:val="16"/>
              </w:rPr>
              <w:t xml:space="preserve">Kamu harcamalarının program </w:t>
            </w:r>
            <w:proofErr w:type="gramStart"/>
            <w:r w:rsidRPr="00DF61F6">
              <w:rPr>
                <w:rFonts w:cs="Tahoma"/>
                <w:b/>
                <w:sz w:val="16"/>
                <w:szCs w:val="16"/>
              </w:rPr>
              <w:t>bazlı</w:t>
            </w:r>
            <w:proofErr w:type="gramEnd"/>
            <w:r w:rsidRPr="00DF61F6">
              <w:rPr>
                <w:rFonts w:cs="Tahoma"/>
                <w:b/>
                <w:sz w:val="16"/>
                <w:szCs w:val="16"/>
              </w:rPr>
              <w:t xml:space="preserve"> sınıflandırma çalışmaları tamamlanarak kamu hizmetlerini program yaklaşımıyla ele alan bütçe yapısına geçilecektir. (Kalkınma Planı p.542)</w:t>
            </w:r>
          </w:p>
        </w:tc>
      </w:tr>
      <w:tr w:rsidR="001929C2" w:rsidRPr="00DF61F6" w:rsidTr="00692487">
        <w:trPr>
          <w:jc w:val="center"/>
        </w:trPr>
        <w:tc>
          <w:tcPr>
            <w:tcW w:w="1563" w:type="pct"/>
            <w:shd w:val="clear" w:color="auto" w:fill="auto"/>
          </w:tcPr>
          <w:p w:rsidR="001929C2" w:rsidRPr="00DF61F6" w:rsidRDefault="00272978" w:rsidP="00272978">
            <w:pPr>
              <w:ind w:right="56"/>
              <w:jc w:val="left"/>
              <w:rPr>
                <w:rFonts w:cs="Tahoma"/>
                <w:sz w:val="16"/>
                <w:szCs w:val="16"/>
              </w:rPr>
            </w:pPr>
            <w:r w:rsidRPr="00272978">
              <w:rPr>
                <w:rFonts w:cs="Tahoma"/>
                <w:sz w:val="16"/>
                <w:szCs w:val="16"/>
              </w:rPr>
              <w:t>Tedbir 223.</w:t>
            </w:r>
            <w:r>
              <w:rPr>
                <w:rFonts w:cs="Tahoma"/>
                <w:sz w:val="16"/>
                <w:szCs w:val="16"/>
              </w:rPr>
              <w:t xml:space="preserve"> </w:t>
            </w:r>
            <w:r w:rsidR="001929C2" w:rsidRPr="00DF61F6">
              <w:rPr>
                <w:rFonts w:cs="Tahoma"/>
                <w:sz w:val="16"/>
                <w:szCs w:val="16"/>
              </w:rPr>
              <w:t>Kamu hizmetlerini program yaklaşımıyla ele alan bütçe yapısına kademeli bir şekilde geçiş sağlanacaktır.</w:t>
            </w:r>
          </w:p>
        </w:tc>
        <w:tc>
          <w:tcPr>
            <w:tcW w:w="1103" w:type="pct"/>
            <w:shd w:val="clear" w:color="auto" w:fill="auto"/>
          </w:tcPr>
          <w:p w:rsidR="001929C2" w:rsidRPr="0057650B" w:rsidRDefault="001929C2" w:rsidP="00BC0B39">
            <w:pPr>
              <w:ind w:right="56"/>
              <w:jc w:val="left"/>
              <w:rPr>
                <w:rFonts w:cs="Tahoma"/>
                <w:b/>
                <w:sz w:val="16"/>
                <w:szCs w:val="16"/>
              </w:rPr>
            </w:pPr>
            <w:r w:rsidRPr="00DF61F6">
              <w:rPr>
                <w:rFonts w:cs="Tahoma"/>
                <w:sz w:val="16"/>
                <w:szCs w:val="16"/>
              </w:rPr>
              <w:t xml:space="preserve">Maliye Bakanlığı (S), İlgili </w:t>
            </w:r>
            <w:r w:rsidRPr="00643A3B">
              <w:rPr>
                <w:rFonts w:cs="Tahoma"/>
                <w:b/>
                <w:sz w:val="24"/>
                <w:szCs w:val="24"/>
                <w:highlight w:val="yellow"/>
              </w:rPr>
              <w:t>Kamu Kurum ve Kuruluşları</w:t>
            </w:r>
          </w:p>
        </w:tc>
        <w:tc>
          <w:tcPr>
            <w:tcW w:w="55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Aralık Sonu</w:t>
            </w:r>
          </w:p>
        </w:tc>
        <w:tc>
          <w:tcPr>
            <w:tcW w:w="1777" w:type="pct"/>
            <w:shd w:val="clear" w:color="auto" w:fill="auto"/>
          </w:tcPr>
          <w:p w:rsidR="00272978" w:rsidRPr="00272978" w:rsidRDefault="00272978" w:rsidP="00272978">
            <w:pPr>
              <w:ind w:right="56"/>
              <w:jc w:val="left"/>
              <w:rPr>
                <w:rFonts w:cs="Tahoma"/>
                <w:sz w:val="16"/>
                <w:szCs w:val="16"/>
              </w:rPr>
            </w:pPr>
            <w:r w:rsidRPr="00272978">
              <w:rPr>
                <w:rFonts w:cs="Tahoma"/>
                <w:sz w:val="16"/>
                <w:szCs w:val="16"/>
              </w:rPr>
              <w:t>Kalkınma Bakanlığı ve Maliye</w:t>
            </w:r>
          </w:p>
          <w:p w:rsidR="00272978" w:rsidRPr="00272978" w:rsidRDefault="00272978" w:rsidP="00272978">
            <w:pPr>
              <w:ind w:right="56"/>
              <w:jc w:val="left"/>
              <w:rPr>
                <w:rFonts w:cs="Tahoma"/>
                <w:sz w:val="16"/>
                <w:szCs w:val="16"/>
              </w:rPr>
            </w:pPr>
            <w:r w:rsidRPr="00272978">
              <w:rPr>
                <w:rFonts w:cs="Tahoma"/>
                <w:sz w:val="16"/>
                <w:szCs w:val="16"/>
              </w:rPr>
              <w:t>Bakanlığının ortak teknik çalışmalarının</w:t>
            </w:r>
          </w:p>
          <w:p w:rsidR="00272978" w:rsidRPr="00272978" w:rsidRDefault="00272978" w:rsidP="00272978">
            <w:pPr>
              <w:ind w:right="56"/>
              <w:jc w:val="left"/>
              <w:rPr>
                <w:rFonts w:cs="Tahoma"/>
                <w:sz w:val="16"/>
                <w:szCs w:val="16"/>
              </w:rPr>
            </w:pPr>
            <w:proofErr w:type="gramStart"/>
            <w:r w:rsidRPr="00272978">
              <w:rPr>
                <w:rFonts w:cs="Tahoma"/>
                <w:sz w:val="16"/>
                <w:szCs w:val="16"/>
              </w:rPr>
              <w:t>tamamlanması</w:t>
            </w:r>
            <w:proofErr w:type="gramEnd"/>
            <w:r w:rsidRPr="00272978">
              <w:rPr>
                <w:rFonts w:cs="Tahoma"/>
                <w:sz w:val="16"/>
                <w:szCs w:val="16"/>
              </w:rPr>
              <w:t xml:space="preserve"> sonucunda mutabakata</w:t>
            </w:r>
          </w:p>
          <w:p w:rsidR="00272978" w:rsidRPr="00272978" w:rsidRDefault="00272978" w:rsidP="00272978">
            <w:pPr>
              <w:ind w:right="56"/>
              <w:jc w:val="left"/>
              <w:rPr>
                <w:rFonts w:cs="Tahoma"/>
                <w:sz w:val="16"/>
                <w:szCs w:val="16"/>
              </w:rPr>
            </w:pPr>
            <w:proofErr w:type="gramStart"/>
            <w:r w:rsidRPr="00272978">
              <w:rPr>
                <w:rFonts w:cs="Tahoma"/>
                <w:sz w:val="16"/>
                <w:szCs w:val="16"/>
              </w:rPr>
              <w:t>varılacak</w:t>
            </w:r>
            <w:proofErr w:type="gramEnd"/>
            <w:r w:rsidRPr="00272978">
              <w:rPr>
                <w:rFonts w:cs="Tahoma"/>
                <w:sz w:val="16"/>
                <w:szCs w:val="16"/>
              </w:rPr>
              <w:t xml:space="preserve"> taslak tasarım üzerinden</w:t>
            </w:r>
          </w:p>
          <w:p w:rsidR="00272978" w:rsidRPr="00272978" w:rsidRDefault="00272978" w:rsidP="00272978">
            <w:pPr>
              <w:ind w:right="56"/>
              <w:jc w:val="left"/>
              <w:rPr>
                <w:rFonts w:cs="Tahoma"/>
                <w:sz w:val="16"/>
                <w:szCs w:val="16"/>
              </w:rPr>
            </w:pPr>
            <w:proofErr w:type="gramStart"/>
            <w:r w:rsidRPr="00272978">
              <w:rPr>
                <w:rFonts w:cs="Tahoma"/>
                <w:sz w:val="16"/>
                <w:szCs w:val="16"/>
              </w:rPr>
              <w:t>seçilecek</w:t>
            </w:r>
            <w:proofErr w:type="gramEnd"/>
            <w:r w:rsidRPr="00272978">
              <w:rPr>
                <w:rFonts w:cs="Tahoma"/>
                <w:sz w:val="16"/>
                <w:szCs w:val="16"/>
              </w:rPr>
              <w:t xml:space="preserve"> pilot kuruluşlarla, kamu</w:t>
            </w:r>
          </w:p>
          <w:p w:rsidR="00272978" w:rsidRPr="00272978" w:rsidRDefault="00272978" w:rsidP="00272978">
            <w:pPr>
              <w:ind w:right="56"/>
              <w:jc w:val="left"/>
              <w:rPr>
                <w:rFonts w:cs="Tahoma"/>
                <w:sz w:val="16"/>
                <w:szCs w:val="16"/>
              </w:rPr>
            </w:pPr>
            <w:proofErr w:type="gramStart"/>
            <w:r w:rsidRPr="00272978">
              <w:rPr>
                <w:rFonts w:cs="Tahoma"/>
                <w:sz w:val="16"/>
                <w:szCs w:val="16"/>
              </w:rPr>
              <w:t>hizmetlerinin</w:t>
            </w:r>
            <w:proofErr w:type="gramEnd"/>
            <w:r w:rsidRPr="00272978">
              <w:rPr>
                <w:rFonts w:cs="Tahoma"/>
                <w:sz w:val="16"/>
                <w:szCs w:val="16"/>
              </w:rPr>
              <w:t xml:space="preserve"> maliyet çıktı ve</w:t>
            </w:r>
          </w:p>
          <w:p w:rsidR="00272978" w:rsidRPr="00272978" w:rsidRDefault="00272978" w:rsidP="00272978">
            <w:pPr>
              <w:ind w:right="56"/>
              <w:jc w:val="left"/>
              <w:rPr>
                <w:rFonts w:cs="Tahoma"/>
                <w:sz w:val="16"/>
                <w:szCs w:val="16"/>
              </w:rPr>
            </w:pPr>
            <w:proofErr w:type="gramStart"/>
            <w:r w:rsidRPr="00272978">
              <w:rPr>
                <w:rFonts w:cs="Tahoma"/>
                <w:sz w:val="16"/>
                <w:szCs w:val="16"/>
              </w:rPr>
              <w:t>sonuçları</w:t>
            </w:r>
            <w:proofErr w:type="gramEnd"/>
            <w:r w:rsidRPr="00272978">
              <w:rPr>
                <w:rFonts w:cs="Tahoma"/>
                <w:sz w:val="16"/>
                <w:szCs w:val="16"/>
              </w:rPr>
              <w:t xml:space="preserve"> itibarıyla daha objektif</w:t>
            </w:r>
          </w:p>
          <w:p w:rsidR="00272978" w:rsidRPr="00272978" w:rsidRDefault="00272978" w:rsidP="00272978">
            <w:pPr>
              <w:ind w:right="56"/>
              <w:jc w:val="left"/>
              <w:rPr>
                <w:rFonts w:cs="Tahoma"/>
                <w:sz w:val="16"/>
                <w:szCs w:val="16"/>
              </w:rPr>
            </w:pPr>
            <w:proofErr w:type="gramStart"/>
            <w:r w:rsidRPr="00272978">
              <w:rPr>
                <w:rFonts w:cs="Tahoma"/>
                <w:sz w:val="16"/>
                <w:szCs w:val="16"/>
              </w:rPr>
              <w:t>değerlendirilebilmesini</w:t>
            </w:r>
            <w:proofErr w:type="gramEnd"/>
            <w:r w:rsidRPr="00272978">
              <w:rPr>
                <w:rFonts w:cs="Tahoma"/>
                <w:sz w:val="16"/>
                <w:szCs w:val="16"/>
              </w:rPr>
              <w:t xml:space="preserve"> temin etmek ve</w:t>
            </w:r>
          </w:p>
          <w:p w:rsidR="00272978" w:rsidRPr="00272978" w:rsidRDefault="00272978" w:rsidP="00272978">
            <w:pPr>
              <w:ind w:right="56"/>
              <w:jc w:val="left"/>
              <w:rPr>
                <w:rFonts w:cs="Tahoma"/>
                <w:sz w:val="16"/>
                <w:szCs w:val="16"/>
              </w:rPr>
            </w:pPr>
            <w:proofErr w:type="gramStart"/>
            <w:r w:rsidRPr="00272978">
              <w:rPr>
                <w:rFonts w:cs="Tahoma"/>
                <w:sz w:val="16"/>
                <w:szCs w:val="16"/>
              </w:rPr>
              <w:t>hesap</w:t>
            </w:r>
            <w:proofErr w:type="gramEnd"/>
            <w:r w:rsidRPr="00272978">
              <w:rPr>
                <w:rFonts w:cs="Tahoma"/>
                <w:sz w:val="16"/>
                <w:szCs w:val="16"/>
              </w:rPr>
              <w:t xml:space="preserve"> verebilirliği artırmak üzere mevcut</w:t>
            </w:r>
          </w:p>
          <w:p w:rsidR="00272978" w:rsidRPr="00272978" w:rsidRDefault="00272978" w:rsidP="00272978">
            <w:pPr>
              <w:ind w:right="56"/>
              <w:jc w:val="left"/>
              <w:rPr>
                <w:rFonts w:cs="Tahoma"/>
                <w:sz w:val="16"/>
                <w:szCs w:val="16"/>
              </w:rPr>
            </w:pPr>
            <w:proofErr w:type="gramStart"/>
            <w:r w:rsidRPr="00272978">
              <w:rPr>
                <w:rFonts w:cs="Tahoma"/>
                <w:sz w:val="16"/>
                <w:szCs w:val="16"/>
              </w:rPr>
              <w:t>bütçe</w:t>
            </w:r>
            <w:proofErr w:type="gramEnd"/>
            <w:r w:rsidRPr="00272978">
              <w:rPr>
                <w:rFonts w:cs="Tahoma"/>
                <w:sz w:val="16"/>
                <w:szCs w:val="16"/>
              </w:rPr>
              <w:t xml:space="preserve"> yapısının etkinliğinin artırılmasına</w:t>
            </w:r>
          </w:p>
          <w:p w:rsidR="001929C2" w:rsidRPr="00DF61F6" w:rsidRDefault="00272978" w:rsidP="00272978">
            <w:pPr>
              <w:ind w:right="56"/>
              <w:jc w:val="left"/>
              <w:rPr>
                <w:rFonts w:cs="Tahoma"/>
                <w:sz w:val="16"/>
                <w:szCs w:val="16"/>
              </w:rPr>
            </w:pPr>
            <w:proofErr w:type="gramStart"/>
            <w:r w:rsidRPr="00272978">
              <w:rPr>
                <w:rFonts w:cs="Tahoma"/>
                <w:sz w:val="16"/>
                <w:szCs w:val="16"/>
              </w:rPr>
              <w:t>yönelik</w:t>
            </w:r>
            <w:proofErr w:type="gramEnd"/>
            <w:r w:rsidRPr="00272978">
              <w:rPr>
                <w:rFonts w:cs="Tahoma"/>
                <w:sz w:val="16"/>
                <w:szCs w:val="16"/>
              </w:rPr>
              <w:t xml:space="preserve"> çalışmalar yapılacaktır.</w:t>
            </w:r>
          </w:p>
        </w:tc>
      </w:tr>
      <w:tr w:rsidR="001929C2" w:rsidRPr="00DF61F6" w:rsidTr="00692487">
        <w:trPr>
          <w:jc w:val="center"/>
        </w:trPr>
        <w:tc>
          <w:tcPr>
            <w:tcW w:w="5000" w:type="pct"/>
            <w:gridSpan w:val="4"/>
            <w:shd w:val="clear" w:color="auto" w:fill="auto"/>
          </w:tcPr>
          <w:p w:rsidR="001929C2" w:rsidRPr="00DF61F6" w:rsidRDefault="001929C2" w:rsidP="00622FE9">
            <w:pPr>
              <w:autoSpaceDE w:val="0"/>
              <w:autoSpaceDN w:val="0"/>
              <w:adjustRightInd w:val="0"/>
              <w:ind w:right="56"/>
              <w:rPr>
                <w:rFonts w:cs="Tahoma"/>
                <w:sz w:val="16"/>
                <w:szCs w:val="16"/>
              </w:rPr>
            </w:pPr>
            <w:r w:rsidRPr="00DF61F6">
              <w:rPr>
                <w:rFonts w:cs="Tahoma"/>
                <w:b/>
                <w:sz w:val="16"/>
                <w:szCs w:val="16"/>
              </w:rPr>
              <w:t>Kaynak tahsis sürecinin stratejik planlar ve performans esaslı bütçeleme sistemiyle ilişkisi güçlendirilerek, sürecin planlama, programlama, bütçeleme, uygulama, izleme ve değerlendirme etkinliği artırılacaktır. (Kalkınma Planı p.543)</w:t>
            </w:r>
          </w:p>
        </w:tc>
      </w:tr>
      <w:tr w:rsidR="001929C2" w:rsidRPr="00DF61F6" w:rsidTr="00692487">
        <w:trPr>
          <w:jc w:val="center"/>
        </w:trPr>
        <w:tc>
          <w:tcPr>
            <w:tcW w:w="1563" w:type="pct"/>
            <w:shd w:val="clear" w:color="auto" w:fill="auto"/>
          </w:tcPr>
          <w:p w:rsidR="001929C2" w:rsidRPr="00DF61F6" w:rsidRDefault="00272978" w:rsidP="00272978">
            <w:pPr>
              <w:ind w:right="56"/>
              <w:jc w:val="left"/>
              <w:rPr>
                <w:rFonts w:cs="Tahoma"/>
                <w:sz w:val="16"/>
                <w:szCs w:val="16"/>
              </w:rPr>
            </w:pPr>
            <w:r w:rsidRPr="00272978">
              <w:rPr>
                <w:rFonts w:cs="Tahoma"/>
                <w:sz w:val="16"/>
                <w:szCs w:val="16"/>
              </w:rPr>
              <w:t>Tedbir 224.</w:t>
            </w:r>
            <w:r>
              <w:rPr>
                <w:rFonts w:cs="Tahoma"/>
                <w:sz w:val="16"/>
                <w:szCs w:val="16"/>
              </w:rPr>
              <w:t xml:space="preserve"> </w:t>
            </w:r>
            <w:r w:rsidR="001929C2" w:rsidRPr="00DF61F6">
              <w:rPr>
                <w:rFonts w:cs="Tahoma"/>
                <w:sz w:val="16"/>
                <w:szCs w:val="16"/>
              </w:rPr>
              <w:t>Kamu mali yönetimi bilgi sistemlerinin etkinliği artırılacaktır.</w:t>
            </w:r>
          </w:p>
        </w:tc>
        <w:tc>
          <w:tcPr>
            <w:tcW w:w="1103"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Maliye Bakanlığı (S</w:t>
            </w:r>
            <w:r w:rsidRPr="00643A3B">
              <w:rPr>
                <w:rFonts w:cs="Tahoma"/>
                <w:b/>
                <w:sz w:val="24"/>
                <w:szCs w:val="24"/>
                <w:highlight w:val="yellow"/>
              </w:rPr>
              <w:t>), İlgili Kamu Kurum ve Kuruluşları</w:t>
            </w:r>
          </w:p>
        </w:tc>
        <w:tc>
          <w:tcPr>
            <w:tcW w:w="55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Aralık Sonu</w:t>
            </w:r>
          </w:p>
        </w:tc>
        <w:tc>
          <w:tcPr>
            <w:tcW w:w="1777" w:type="pct"/>
            <w:shd w:val="clear" w:color="auto" w:fill="auto"/>
          </w:tcPr>
          <w:p w:rsidR="001929C2" w:rsidRPr="00DF61F6" w:rsidRDefault="001929C2" w:rsidP="00BC0B39">
            <w:pPr>
              <w:ind w:right="56"/>
              <w:jc w:val="left"/>
              <w:rPr>
                <w:rFonts w:cs="Tahoma"/>
                <w:sz w:val="16"/>
                <w:szCs w:val="16"/>
              </w:rPr>
            </w:pPr>
            <w:r w:rsidRPr="00DF61F6">
              <w:rPr>
                <w:rFonts w:cs="Tahoma"/>
                <w:sz w:val="16"/>
                <w:szCs w:val="16"/>
              </w:rPr>
              <w:t xml:space="preserve">Kalkınma Bakanlığı, Maliye Bakanlığı, Hazine Müsteşarlığı ve Sayıştay tarafından işletilen bilgi sistemlerinin birbirleriyle </w:t>
            </w:r>
            <w:proofErr w:type="gramStart"/>
            <w:r w:rsidRPr="00DF61F6">
              <w:rPr>
                <w:rFonts w:cs="Tahoma"/>
                <w:sz w:val="16"/>
                <w:szCs w:val="16"/>
              </w:rPr>
              <w:t>entegre</w:t>
            </w:r>
            <w:proofErr w:type="gramEnd"/>
            <w:r w:rsidRPr="00DF61F6">
              <w:rPr>
                <w:rFonts w:cs="Tahoma"/>
                <w:sz w:val="16"/>
                <w:szCs w:val="16"/>
              </w:rPr>
              <w:t xml:space="preserve"> ve etkin şekilde işlemesini sağlamaya yönelik </w:t>
            </w:r>
            <w:proofErr w:type="spellStart"/>
            <w:r w:rsidRPr="00DF61F6">
              <w:rPr>
                <w:rFonts w:cs="Tahoma"/>
                <w:sz w:val="16"/>
                <w:szCs w:val="16"/>
              </w:rPr>
              <w:t>kurumlararası</w:t>
            </w:r>
            <w:proofErr w:type="spellEnd"/>
            <w:r w:rsidRPr="00DF61F6">
              <w:rPr>
                <w:rFonts w:cs="Tahoma"/>
                <w:sz w:val="16"/>
                <w:szCs w:val="16"/>
              </w:rPr>
              <w:t xml:space="preserve"> protokol yapılacaktır.</w:t>
            </w:r>
          </w:p>
        </w:tc>
      </w:tr>
    </w:tbl>
    <w:p w:rsidR="001929C2" w:rsidRPr="00DF61F6" w:rsidRDefault="001929C2" w:rsidP="001929C2">
      <w:pPr>
        <w:ind w:left="851" w:right="567" w:firstLine="567"/>
      </w:pPr>
    </w:p>
    <w:p w:rsidR="001929C2" w:rsidRPr="00DF61F6" w:rsidRDefault="001929C2" w:rsidP="00692487">
      <w:pPr>
        <w:pStyle w:val="Balk4"/>
      </w:pPr>
      <w:bookmarkStart w:id="226" w:name="_Toc371059663"/>
      <w:bookmarkStart w:id="227" w:name="_Toc371097150"/>
      <w:bookmarkStart w:id="228" w:name="_Toc371102602"/>
      <w:bookmarkStart w:id="229" w:name="_Toc371120615"/>
      <w:bookmarkStart w:id="230" w:name="_Toc371149630"/>
      <w:bookmarkStart w:id="231" w:name="_Toc371166542"/>
      <w:bookmarkStart w:id="232" w:name="_Toc371176391"/>
      <w:r w:rsidRPr="00DF61F6">
        <w:lastRenderedPageBreak/>
        <w:t xml:space="preserve">2.2.2.7. </w:t>
      </w:r>
      <w:r w:rsidR="00DE489E" w:rsidRPr="00DF61F6">
        <w:t>Sosyal Güvenlik Finansmanı</w:t>
      </w:r>
      <w:bookmarkEnd w:id="226"/>
      <w:bookmarkEnd w:id="227"/>
      <w:bookmarkEnd w:id="228"/>
      <w:bookmarkEnd w:id="229"/>
      <w:bookmarkEnd w:id="230"/>
      <w:bookmarkEnd w:id="231"/>
      <w:bookmarkEnd w:id="232"/>
    </w:p>
    <w:p w:rsidR="001929C2" w:rsidRPr="00DF61F6" w:rsidRDefault="001929C2" w:rsidP="00692487">
      <w:pPr>
        <w:spacing w:after="120"/>
        <w:ind w:right="56" w:firstLine="425"/>
        <w:rPr>
          <w:rFonts w:eastAsia="Calibri" w:cs="Tahoma"/>
          <w:szCs w:val="18"/>
        </w:rPr>
      </w:pPr>
      <w:r w:rsidRPr="00DF61F6">
        <w:rPr>
          <w:rFonts w:eastAsia="Calibri" w:cs="Tahoma"/>
          <w:szCs w:val="18"/>
        </w:rPr>
        <w:t>.</w:t>
      </w:r>
    </w:p>
    <w:p w:rsidR="001929C2" w:rsidRPr="00DF61F6" w:rsidRDefault="001929C2" w:rsidP="00692487">
      <w:pPr>
        <w:spacing w:after="120"/>
        <w:ind w:right="56" w:firstLine="426"/>
        <w:rPr>
          <w:rFonts w:cs="Tahoma"/>
          <w:b/>
          <w:bCs/>
          <w:iCs/>
        </w:rPr>
      </w:pPr>
      <w:bookmarkStart w:id="233" w:name="_Toc371059665"/>
      <w:r w:rsidRPr="00DF61F6">
        <w:rPr>
          <w:rFonts w:cs="Tahoma"/>
          <w:b/>
          <w:bCs/>
          <w:iCs/>
        </w:rPr>
        <w:t>b) Politika ve Tedbirler</w:t>
      </w:r>
      <w:bookmarkEnd w:id="233"/>
    </w:p>
    <w:tbl>
      <w:tblPr>
        <w:tblW w:w="4900" w:type="pct"/>
        <w:jc w:val="center"/>
        <w:tblCellMar>
          <w:left w:w="70" w:type="dxa"/>
          <w:right w:w="70" w:type="dxa"/>
        </w:tblCellMar>
        <w:tblLook w:val="04A0" w:firstRow="1" w:lastRow="0" w:firstColumn="1" w:lastColumn="0" w:noHBand="0" w:noVBand="1"/>
      </w:tblPr>
      <w:tblGrid>
        <w:gridCol w:w="3778"/>
        <w:gridCol w:w="2308"/>
        <w:gridCol w:w="1156"/>
        <w:gridCol w:w="3063"/>
      </w:tblGrid>
      <w:tr w:rsidR="001929C2" w:rsidRPr="00DF61F6" w:rsidTr="00272978">
        <w:trPr>
          <w:trHeight w:val="20"/>
          <w:jc w:val="center"/>
        </w:trPr>
        <w:tc>
          <w:tcPr>
            <w:tcW w:w="1833" w:type="pct"/>
            <w:tcBorders>
              <w:top w:val="single" w:sz="8" w:space="0" w:color="auto"/>
              <w:left w:val="single" w:sz="8" w:space="0" w:color="auto"/>
              <w:bottom w:val="single" w:sz="8" w:space="0" w:color="auto"/>
              <w:right w:val="single" w:sz="8" w:space="0" w:color="auto"/>
            </w:tcBorders>
            <w:shd w:val="clear" w:color="000000" w:fill="FFFFFF"/>
            <w:vAlign w:val="bottom"/>
            <w:hideMark/>
          </w:tcPr>
          <w:p w:rsidR="001929C2" w:rsidRPr="00DF61F6" w:rsidRDefault="001929C2" w:rsidP="00BC0B39">
            <w:pPr>
              <w:jc w:val="left"/>
              <w:rPr>
                <w:rFonts w:cs="Tahoma"/>
                <w:b/>
                <w:bCs/>
                <w:color w:val="000000"/>
                <w:sz w:val="16"/>
                <w:szCs w:val="16"/>
                <w:lang w:eastAsia="tr-TR"/>
              </w:rPr>
            </w:pPr>
            <w:r w:rsidRPr="00DF61F6">
              <w:rPr>
                <w:rFonts w:cs="Tahoma"/>
                <w:b/>
                <w:bCs/>
                <w:color w:val="000000"/>
                <w:sz w:val="16"/>
                <w:szCs w:val="16"/>
                <w:lang w:eastAsia="tr-TR"/>
              </w:rPr>
              <w:t>Politika / Tedbir</w:t>
            </w:r>
          </w:p>
        </w:tc>
        <w:tc>
          <w:tcPr>
            <w:tcW w:w="1120" w:type="pct"/>
            <w:tcBorders>
              <w:top w:val="single" w:sz="8" w:space="0" w:color="auto"/>
              <w:left w:val="nil"/>
              <w:bottom w:val="single" w:sz="8" w:space="0" w:color="auto"/>
              <w:right w:val="single" w:sz="8" w:space="0" w:color="000000"/>
            </w:tcBorders>
            <w:shd w:val="clear" w:color="000000" w:fill="FFFFFF"/>
            <w:vAlign w:val="bottom"/>
            <w:hideMark/>
          </w:tcPr>
          <w:p w:rsidR="001929C2" w:rsidRPr="00DF61F6" w:rsidRDefault="001929C2" w:rsidP="00BC0B39">
            <w:pPr>
              <w:jc w:val="left"/>
              <w:rPr>
                <w:rFonts w:cs="Tahoma"/>
                <w:b/>
                <w:bCs/>
                <w:color w:val="000000"/>
                <w:sz w:val="16"/>
                <w:szCs w:val="16"/>
                <w:lang w:eastAsia="tr-TR"/>
              </w:rPr>
            </w:pPr>
            <w:r w:rsidRPr="00DF61F6">
              <w:rPr>
                <w:rFonts w:cs="Tahoma"/>
                <w:b/>
                <w:bCs/>
                <w:color w:val="000000"/>
                <w:sz w:val="16"/>
                <w:szCs w:val="16"/>
                <w:lang w:eastAsia="tr-TR"/>
              </w:rPr>
              <w:t>Sorumlu / İşbirliği Yapılacak Kuruluşlar</w:t>
            </w:r>
          </w:p>
        </w:tc>
        <w:tc>
          <w:tcPr>
            <w:tcW w:w="561" w:type="pct"/>
            <w:tcBorders>
              <w:top w:val="single" w:sz="8" w:space="0" w:color="auto"/>
              <w:left w:val="nil"/>
              <w:bottom w:val="single" w:sz="8" w:space="0" w:color="auto"/>
              <w:right w:val="single" w:sz="8" w:space="0" w:color="000000"/>
            </w:tcBorders>
            <w:shd w:val="clear" w:color="000000" w:fill="FFFFFF"/>
            <w:vAlign w:val="bottom"/>
            <w:hideMark/>
          </w:tcPr>
          <w:p w:rsidR="001929C2" w:rsidRPr="00DF61F6" w:rsidRDefault="001929C2" w:rsidP="00BC0B39">
            <w:pPr>
              <w:jc w:val="left"/>
              <w:rPr>
                <w:rFonts w:cs="Tahoma"/>
                <w:b/>
                <w:bCs/>
                <w:color w:val="000000"/>
                <w:sz w:val="16"/>
                <w:szCs w:val="16"/>
                <w:lang w:eastAsia="tr-TR"/>
              </w:rPr>
            </w:pPr>
            <w:r w:rsidRPr="00DF61F6">
              <w:rPr>
                <w:rFonts w:cs="Tahoma"/>
                <w:b/>
                <w:bCs/>
                <w:color w:val="000000"/>
                <w:sz w:val="16"/>
                <w:szCs w:val="16"/>
                <w:lang w:eastAsia="tr-TR"/>
              </w:rPr>
              <w:t>Süre</w:t>
            </w:r>
          </w:p>
        </w:tc>
        <w:tc>
          <w:tcPr>
            <w:tcW w:w="1486" w:type="pct"/>
            <w:tcBorders>
              <w:top w:val="single" w:sz="8" w:space="0" w:color="auto"/>
              <w:left w:val="nil"/>
              <w:bottom w:val="single" w:sz="8" w:space="0" w:color="auto"/>
              <w:right w:val="single" w:sz="8" w:space="0" w:color="000000"/>
            </w:tcBorders>
            <w:shd w:val="clear" w:color="000000" w:fill="FFFFFF"/>
            <w:vAlign w:val="bottom"/>
            <w:hideMark/>
          </w:tcPr>
          <w:p w:rsidR="001929C2" w:rsidRPr="00DF61F6" w:rsidRDefault="001929C2" w:rsidP="00BC0B39">
            <w:pPr>
              <w:jc w:val="left"/>
              <w:rPr>
                <w:rFonts w:cs="Tahoma"/>
                <w:b/>
                <w:bCs/>
                <w:color w:val="000000"/>
                <w:sz w:val="16"/>
                <w:szCs w:val="16"/>
                <w:lang w:eastAsia="tr-TR"/>
              </w:rPr>
            </w:pPr>
            <w:r w:rsidRPr="00DF61F6">
              <w:rPr>
                <w:rFonts w:cs="Tahoma"/>
                <w:b/>
                <w:bCs/>
                <w:color w:val="000000"/>
                <w:sz w:val="16"/>
                <w:szCs w:val="16"/>
                <w:lang w:eastAsia="tr-TR"/>
              </w:rPr>
              <w:t>Yapılacak İşlem ve Açıklama</w:t>
            </w:r>
          </w:p>
        </w:tc>
      </w:tr>
      <w:tr w:rsidR="001929C2" w:rsidRPr="00DF61F6" w:rsidTr="00976800">
        <w:trPr>
          <w:trHeight w:val="20"/>
          <w:jc w:val="center"/>
        </w:trPr>
        <w:tc>
          <w:tcPr>
            <w:tcW w:w="5000" w:type="pct"/>
            <w:gridSpan w:val="4"/>
            <w:tcBorders>
              <w:top w:val="single" w:sz="4" w:space="0" w:color="auto"/>
              <w:left w:val="single" w:sz="8" w:space="0" w:color="auto"/>
              <w:bottom w:val="single" w:sz="8" w:space="0" w:color="auto"/>
              <w:right w:val="single" w:sz="8" w:space="0" w:color="000000"/>
            </w:tcBorders>
            <w:shd w:val="clear" w:color="000000" w:fill="FFFFFF"/>
            <w:vAlign w:val="center"/>
          </w:tcPr>
          <w:p w:rsidR="001929C2" w:rsidRPr="00DF61F6" w:rsidRDefault="001929C2" w:rsidP="00622FE9">
            <w:pPr>
              <w:rPr>
                <w:rFonts w:cs="Tahoma"/>
                <w:color w:val="000000"/>
                <w:sz w:val="16"/>
                <w:szCs w:val="16"/>
                <w:lang w:eastAsia="tr-TR"/>
              </w:rPr>
            </w:pPr>
            <w:r w:rsidRPr="00DF61F6">
              <w:rPr>
                <w:rFonts w:cs="Tahoma"/>
                <w:b/>
                <w:bCs/>
                <w:color w:val="000000"/>
                <w:sz w:val="16"/>
                <w:szCs w:val="16"/>
                <w:lang w:eastAsia="tr-TR"/>
              </w:rPr>
              <w:t>Sağlık hizmetleri ve harcamalarında sürdürülebilirlik dikkate alınarak ilaç ve tedavi harcamaları daha akılcı hale getirilecektir. (Kalkınma Planı p.558)</w:t>
            </w:r>
          </w:p>
        </w:tc>
      </w:tr>
      <w:tr w:rsidR="001929C2" w:rsidRPr="00DF61F6" w:rsidTr="00272978">
        <w:trPr>
          <w:trHeight w:val="20"/>
          <w:jc w:val="center"/>
        </w:trPr>
        <w:tc>
          <w:tcPr>
            <w:tcW w:w="1833" w:type="pct"/>
            <w:tcBorders>
              <w:top w:val="nil"/>
              <w:left w:val="single" w:sz="8" w:space="0" w:color="auto"/>
              <w:bottom w:val="single" w:sz="8" w:space="0" w:color="auto"/>
              <w:right w:val="single" w:sz="8" w:space="0" w:color="auto"/>
            </w:tcBorders>
            <w:shd w:val="clear" w:color="000000" w:fill="FFFFFF"/>
            <w:hideMark/>
          </w:tcPr>
          <w:p w:rsidR="001929C2" w:rsidRPr="00DF61F6" w:rsidRDefault="001B5942" w:rsidP="001B5942">
            <w:pPr>
              <w:jc w:val="left"/>
              <w:rPr>
                <w:rFonts w:cs="Tahoma"/>
                <w:color w:val="000000"/>
                <w:sz w:val="16"/>
                <w:szCs w:val="16"/>
                <w:lang w:eastAsia="tr-TR"/>
              </w:rPr>
            </w:pPr>
            <w:r w:rsidRPr="001B5942">
              <w:rPr>
                <w:rFonts w:cs="Tahoma"/>
                <w:color w:val="000000"/>
                <w:sz w:val="16"/>
                <w:szCs w:val="16"/>
                <w:lang w:eastAsia="tr-TR"/>
              </w:rPr>
              <w:t>Tedbir 243.</w:t>
            </w:r>
            <w:r w:rsidR="001929C2" w:rsidRPr="00DF61F6">
              <w:rPr>
                <w:rFonts w:cs="Tahoma"/>
                <w:color w:val="000000"/>
                <w:sz w:val="16"/>
                <w:szCs w:val="16"/>
                <w:lang w:eastAsia="tr-TR"/>
              </w:rPr>
              <w:t>Hastalara ait geçmiş dönem tetkik ve tahlil sonuçlarının hekimler tarafından ortak bir veri tabanı üzerinden izlenmesine yönelik olarak teknik altyapı oluşturulması çalışmalarına başlanılacaktır.</w:t>
            </w:r>
          </w:p>
        </w:tc>
        <w:tc>
          <w:tcPr>
            <w:tcW w:w="1120" w:type="pct"/>
            <w:tcBorders>
              <w:top w:val="single" w:sz="8" w:space="0" w:color="auto"/>
              <w:left w:val="nil"/>
              <w:bottom w:val="single" w:sz="8" w:space="0" w:color="auto"/>
              <w:right w:val="single" w:sz="8" w:space="0" w:color="000000"/>
            </w:tcBorders>
            <w:shd w:val="clear" w:color="000000" w:fill="FFFFFF"/>
            <w:hideMark/>
          </w:tcPr>
          <w:p w:rsidR="001929C2" w:rsidRPr="00643A3B" w:rsidRDefault="001929C2" w:rsidP="00BC0B39">
            <w:pPr>
              <w:jc w:val="left"/>
              <w:rPr>
                <w:rFonts w:cs="Tahoma"/>
                <w:color w:val="000000"/>
                <w:sz w:val="24"/>
                <w:szCs w:val="24"/>
                <w:lang w:eastAsia="tr-TR"/>
              </w:rPr>
            </w:pPr>
            <w:r w:rsidRPr="00DF61F6">
              <w:rPr>
                <w:rFonts w:cs="Tahoma"/>
                <w:color w:val="000000"/>
                <w:sz w:val="16"/>
                <w:szCs w:val="16"/>
                <w:lang w:eastAsia="tr-TR"/>
              </w:rPr>
              <w:t xml:space="preserve">SGK (S), Sağlık Bakanlığı, </w:t>
            </w:r>
            <w:r w:rsidRPr="00643A3B">
              <w:rPr>
                <w:rFonts w:cs="Tahoma"/>
                <w:b/>
                <w:sz w:val="24"/>
                <w:szCs w:val="24"/>
                <w:highlight w:val="yellow"/>
                <w:lang w:eastAsia="tr-TR"/>
              </w:rPr>
              <w:t>Üniversiteler</w:t>
            </w:r>
          </w:p>
        </w:tc>
        <w:tc>
          <w:tcPr>
            <w:tcW w:w="561" w:type="pct"/>
            <w:tcBorders>
              <w:top w:val="single" w:sz="8" w:space="0" w:color="auto"/>
              <w:left w:val="nil"/>
              <w:bottom w:val="single" w:sz="8" w:space="0" w:color="auto"/>
              <w:right w:val="single" w:sz="8" w:space="0" w:color="000000"/>
            </w:tcBorders>
            <w:shd w:val="clear" w:color="000000" w:fill="FFFFFF"/>
            <w:hideMark/>
          </w:tcPr>
          <w:p w:rsidR="001929C2" w:rsidRPr="00DF61F6" w:rsidRDefault="001929C2" w:rsidP="00BC0B39">
            <w:pPr>
              <w:jc w:val="left"/>
              <w:rPr>
                <w:rFonts w:cs="Tahoma"/>
                <w:color w:val="000000"/>
                <w:sz w:val="16"/>
                <w:szCs w:val="16"/>
                <w:lang w:eastAsia="tr-TR"/>
              </w:rPr>
            </w:pPr>
            <w:r w:rsidRPr="00DF61F6">
              <w:rPr>
                <w:rFonts w:cs="Tahoma"/>
                <w:color w:val="000000"/>
                <w:sz w:val="16"/>
                <w:szCs w:val="16"/>
                <w:lang w:eastAsia="tr-TR"/>
              </w:rPr>
              <w:t>Aralık Sonu</w:t>
            </w:r>
          </w:p>
        </w:tc>
        <w:tc>
          <w:tcPr>
            <w:tcW w:w="1486" w:type="pct"/>
            <w:tcBorders>
              <w:top w:val="single" w:sz="8" w:space="0" w:color="auto"/>
              <w:left w:val="nil"/>
              <w:bottom w:val="single" w:sz="8" w:space="0" w:color="auto"/>
              <w:right w:val="single" w:sz="8" w:space="0" w:color="000000"/>
            </w:tcBorders>
            <w:shd w:val="clear" w:color="auto" w:fill="auto"/>
          </w:tcPr>
          <w:p w:rsidR="001929C2" w:rsidRPr="00DF61F6" w:rsidRDefault="001929C2" w:rsidP="00BC0B39">
            <w:pPr>
              <w:jc w:val="left"/>
              <w:rPr>
                <w:rFonts w:cs="Tahoma"/>
                <w:color w:val="000000"/>
                <w:sz w:val="16"/>
                <w:szCs w:val="16"/>
                <w:lang w:eastAsia="tr-TR"/>
              </w:rPr>
            </w:pPr>
            <w:r w:rsidRPr="00DF61F6">
              <w:rPr>
                <w:rFonts w:cs="Tahoma"/>
                <w:color w:val="000000"/>
                <w:sz w:val="16"/>
                <w:szCs w:val="16"/>
                <w:lang w:eastAsia="tr-TR"/>
              </w:rPr>
              <w:t>Pilot uygulamalar artırılacak ve uygulama sonuçları dikkate alınarak ortak veri tabanına yönelik teknik altyapı ihtiyacı tespit edilecektir.</w:t>
            </w:r>
          </w:p>
        </w:tc>
      </w:tr>
    </w:tbl>
    <w:p w:rsidR="001929C2" w:rsidRPr="00DF61F6" w:rsidRDefault="001929C2" w:rsidP="001929C2"/>
    <w:p w:rsidR="001929C2" w:rsidRPr="00DF61F6" w:rsidRDefault="001929C2" w:rsidP="009B0791">
      <w:pPr>
        <w:pStyle w:val="Balk4"/>
      </w:pPr>
      <w:bookmarkStart w:id="234" w:name="_Toc371059666"/>
      <w:bookmarkStart w:id="235" w:name="_Toc371097151"/>
      <w:bookmarkStart w:id="236" w:name="_Toc371102603"/>
      <w:bookmarkStart w:id="237" w:name="_Toc371120616"/>
      <w:bookmarkStart w:id="238" w:name="_Toc371149631"/>
      <w:bookmarkStart w:id="239" w:name="_Toc371166543"/>
      <w:bookmarkStart w:id="240" w:name="_Toc371176392"/>
      <w:r w:rsidRPr="00DF61F6">
        <w:t xml:space="preserve">2.2.2.8. </w:t>
      </w:r>
      <w:r w:rsidR="00DE489E" w:rsidRPr="00DF61F6">
        <w:t>Kamu İşletmeciliği</w:t>
      </w:r>
      <w:bookmarkEnd w:id="234"/>
      <w:bookmarkEnd w:id="235"/>
      <w:bookmarkEnd w:id="236"/>
      <w:bookmarkEnd w:id="237"/>
      <w:bookmarkEnd w:id="238"/>
      <w:bookmarkEnd w:id="239"/>
      <w:bookmarkEnd w:id="240"/>
    </w:p>
    <w:p w:rsidR="001929C2" w:rsidRPr="00DF61F6" w:rsidRDefault="001929C2" w:rsidP="009B0791">
      <w:pPr>
        <w:spacing w:after="120"/>
        <w:ind w:right="56" w:firstLine="426"/>
        <w:rPr>
          <w:rFonts w:cs="Tahoma"/>
          <w:b/>
          <w:bCs/>
          <w:iCs/>
        </w:rPr>
      </w:pPr>
      <w:bookmarkStart w:id="241" w:name="_Toc371059670"/>
      <w:r w:rsidRPr="00DF61F6">
        <w:rPr>
          <w:rFonts w:cs="Tahoma"/>
          <w:b/>
          <w:bCs/>
          <w:iCs/>
        </w:rPr>
        <w:t>b) Politika ve Tedbirler</w:t>
      </w:r>
      <w:bookmarkEnd w:id="241"/>
    </w:p>
    <w:tbl>
      <w:tblPr>
        <w:tblStyle w:val="TabloKlavuzu4"/>
        <w:tblW w:w="4900" w:type="pct"/>
        <w:jc w:val="center"/>
        <w:tblLook w:val="04A0" w:firstRow="1" w:lastRow="0" w:firstColumn="1" w:lastColumn="0" w:noHBand="0" w:noVBand="1"/>
      </w:tblPr>
      <w:tblGrid>
        <w:gridCol w:w="3503"/>
        <w:gridCol w:w="2729"/>
        <w:gridCol w:w="854"/>
        <w:gridCol w:w="3293"/>
      </w:tblGrid>
      <w:tr w:rsidR="001929C2" w:rsidRPr="00DF61F6" w:rsidTr="001B5942">
        <w:trPr>
          <w:jc w:val="center"/>
        </w:trPr>
        <w:tc>
          <w:tcPr>
            <w:tcW w:w="3503" w:type="dxa"/>
            <w:vAlign w:val="bottom"/>
          </w:tcPr>
          <w:p w:rsidR="001929C2" w:rsidRPr="00DF61F6" w:rsidRDefault="001929C2" w:rsidP="00BC0B39">
            <w:pPr>
              <w:jc w:val="left"/>
              <w:rPr>
                <w:rFonts w:eastAsiaTheme="minorEastAsia"/>
                <w:b/>
                <w:sz w:val="16"/>
                <w:szCs w:val="16"/>
                <w:lang w:eastAsia="tr-TR"/>
              </w:rPr>
            </w:pPr>
            <w:bookmarkStart w:id="242" w:name="_Toc371059671"/>
            <w:r w:rsidRPr="00DF61F6">
              <w:rPr>
                <w:rFonts w:eastAsiaTheme="minorEastAsia"/>
                <w:b/>
                <w:sz w:val="16"/>
                <w:szCs w:val="16"/>
                <w:lang w:eastAsia="tr-TR"/>
              </w:rPr>
              <w:t>Politika / Tedbir</w:t>
            </w:r>
            <w:bookmarkEnd w:id="242"/>
          </w:p>
        </w:tc>
        <w:tc>
          <w:tcPr>
            <w:tcW w:w="2729" w:type="dxa"/>
            <w:vAlign w:val="bottom"/>
          </w:tcPr>
          <w:p w:rsidR="001929C2" w:rsidRPr="00DF61F6" w:rsidRDefault="001929C2" w:rsidP="00BC0B39">
            <w:pPr>
              <w:jc w:val="left"/>
              <w:rPr>
                <w:rFonts w:eastAsiaTheme="minorEastAsia" w:cs="Tahoma"/>
                <w:b/>
                <w:bCs/>
                <w:iCs/>
                <w:sz w:val="16"/>
                <w:szCs w:val="16"/>
                <w:lang w:eastAsia="tr-TR"/>
              </w:rPr>
            </w:pPr>
            <w:bookmarkStart w:id="243" w:name="_Toc371059672"/>
            <w:r w:rsidRPr="00DF61F6">
              <w:rPr>
                <w:rFonts w:eastAsiaTheme="minorEastAsia"/>
                <w:b/>
                <w:sz w:val="16"/>
                <w:szCs w:val="16"/>
                <w:lang w:eastAsia="tr-TR"/>
              </w:rPr>
              <w:t>Sorumlu/ İşbirliği Yapılacak Kuruluşlar</w:t>
            </w:r>
            <w:bookmarkEnd w:id="243"/>
          </w:p>
        </w:tc>
        <w:tc>
          <w:tcPr>
            <w:tcW w:w="854" w:type="dxa"/>
            <w:vAlign w:val="bottom"/>
          </w:tcPr>
          <w:p w:rsidR="001929C2" w:rsidRPr="00DF61F6" w:rsidRDefault="001929C2" w:rsidP="00BC0B39">
            <w:pPr>
              <w:jc w:val="left"/>
              <w:rPr>
                <w:rFonts w:eastAsiaTheme="minorEastAsia"/>
                <w:b/>
                <w:sz w:val="16"/>
                <w:szCs w:val="16"/>
                <w:lang w:eastAsia="tr-TR"/>
              </w:rPr>
            </w:pPr>
            <w:bookmarkStart w:id="244" w:name="_Toc371059673"/>
            <w:r w:rsidRPr="00DF61F6">
              <w:rPr>
                <w:rFonts w:eastAsiaTheme="minorEastAsia"/>
                <w:b/>
                <w:sz w:val="16"/>
                <w:szCs w:val="16"/>
                <w:lang w:eastAsia="tr-TR"/>
              </w:rPr>
              <w:t>Süre</w:t>
            </w:r>
            <w:bookmarkEnd w:id="244"/>
          </w:p>
        </w:tc>
        <w:tc>
          <w:tcPr>
            <w:tcW w:w="3293" w:type="dxa"/>
            <w:vAlign w:val="bottom"/>
          </w:tcPr>
          <w:p w:rsidR="001929C2" w:rsidRPr="00DF61F6" w:rsidRDefault="001929C2" w:rsidP="00BC0B39">
            <w:pPr>
              <w:jc w:val="left"/>
              <w:rPr>
                <w:rFonts w:eastAsiaTheme="minorEastAsia" w:cs="Tahoma"/>
                <w:b/>
                <w:bCs/>
                <w:iCs/>
                <w:sz w:val="16"/>
                <w:szCs w:val="16"/>
                <w:lang w:eastAsia="tr-TR"/>
              </w:rPr>
            </w:pPr>
            <w:bookmarkStart w:id="245" w:name="_Toc371059674"/>
            <w:r w:rsidRPr="00DF61F6">
              <w:rPr>
                <w:rFonts w:eastAsiaTheme="minorEastAsia"/>
                <w:b/>
                <w:sz w:val="16"/>
                <w:szCs w:val="16"/>
                <w:lang w:eastAsia="tr-TR"/>
              </w:rPr>
              <w:t>Yapılacak İşlem ve Açıklama</w:t>
            </w:r>
            <w:bookmarkEnd w:id="245"/>
          </w:p>
        </w:tc>
      </w:tr>
      <w:tr w:rsidR="001929C2" w:rsidRPr="00DF61F6" w:rsidTr="001B5942">
        <w:trPr>
          <w:jc w:val="center"/>
        </w:trPr>
        <w:tc>
          <w:tcPr>
            <w:tcW w:w="10379" w:type="dxa"/>
            <w:gridSpan w:val="4"/>
            <w:vAlign w:val="center"/>
          </w:tcPr>
          <w:p w:rsidR="001929C2" w:rsidRPr="00DF61F6" w:rsidRDefault="001929C2" w:rsidP="00622FE9">
            <w:pPr>
              <w:spacing w:before="120" w:after="120"/>
              <w:rPr>
                <w:rFonts w:cs="Tahoma"/>
                <w:b/>
                <w:bCs/>
                <w:color w:val="000000"/>
                <w:sz w:val="16"/>
                <w:szCs w:val="16"/>
                <w:lang w:eastAsia="tr-TR"/>
              </w:rPr>
            </w:pPr>
            <w:r w:rsidRPr="00DF61F6">
              <w:rPr>
                <w:rFonts w:cs="Tahoma"/>
                <w:b/>
                <w:bCs/>
                <w:color w:val="000000"/>
                <w:sz w:val="16"/>
                <w:szCs w:val="16"/>
                <w:lang w:eastAsia="tr-TR"/>
              </w:rPr>
              <w:t xml:space="preserve">Başta üniversite hastaneleri olmak üzere döner sermayeli işletmeler, kamu kaynaklarının etkili, ekonomik ve verimli bir şekilde kullanılmasını sağlayacak şekilde yeniden yapılandırılacaktır. (Kalkınma Planı p.576.) </w:t>
            </w:r>
          </w:p>
        </w:tc>
      </w:tr>
      <w:tr w:rsidR="001929C2" w:rsidRPr="00DF61F6" w:rsidTr="001B5942">
        <w:trPr>
          <w:jc w:val="center"/>
        </w:trPr>
        <w:tc>
          <w:tcPr>
            <w:tcW w:w="3503" w:type="dxa"/>
          </w:tcPr>
          <w:p w:rsidR="001929C2" w:rsidRPr="00DF61F6" w:rsidRDefault="001B5942" w:rsidP="001B5942">
            <w:pPr>
              <w:jc w:val="left"/>
              <w:rPr>
                <w:rFonts w:cs="Tahoma"/>
                <w:color w:val="000000"/>
                <w:sz w:val="16"/>
                <w:szCs w:val="16"/>
                <w:lang w:eastAsia="tr-TR"/>
              </w:rPr>
            </w:pPr>
            <w:r w:rsidRPr="001B5942">
              <w:rPr>
                <w:rFonts w:cs="Tahoma"/>
                <w:color w:val="000000"/>
                <w:sz w:val="16"/>
                <w:szCs w:val="16"/>
                <w:lang w:eastAsia="tr-TR"/>
              </w:rPr>
              <w:t>Tedbir 246.</w:t>
            </w:r>
            <w:r>
              <w:rPr>
                <w:rFonts w:cs="Tahoma"/>
                <w:color w:val="000000"/>
                <w:sz w:val="16"/>
                <w:szCs w:val="16"/>
                <w:lang w:eastAsia="tr-TR"/>
              </w:rPr>
              <w:t xml:space="preserve"> </w:t>
            </w:r>
            <w:r w:rsidR="001929C2" w:rsidRPr="00DF61F6">
              <w:rPr>
                <w:rFonts w:cs="Tahoma"/>
                <w:color w:val="000000"/>
                <w:sz w:val="16"/>
                <w:szCs w:val="16"/>
                <w:lang w:eastAsia="tr-TR"/>
              </w:rPr>
              <w:t xml:space="preserve">Üniversite hastanelerinin yapısal ve mali sorunları analiz edilerek, bunların çözümüne yönelik gerekli düzenlemeler yapılacaktır. </w:t>
            </w:r>
          </w:p>
        </w:tc>
        <w:tc>
          <w:tcPr>
            <w:tcW w:w="2729" w:type="dxa"/>
          </w:tcPr>
          <w:p w:rsidR="001929C2" w:rsidRPr="00643A3B" w:rsidRDefault="001929C2" w:rsidP="00BC0B39">
            <w:pPr>
              <w:jc w:val="left"/>
              <w:rPr>
                <w:rFonts w:cs="Tahoma"/>
                <w:b/>
                <w:color w:val="000000"/>
                <w:sz w:val="16"/>
                <w:szCs w:val="16"/>
                <w:lang w:eastAsia="tr-TR"/>
              </w:rPr>
            </w:pPr>
            <w:r w:rsidRPr="00DF61F6">
              <w:rPr>
                <w:rFonts w:cs="Tahoma"/>
                <w:color w:val="000000"/>
                <w:sz w:val="16"/>
                <w:szCs w:val="16"/>
                <w:lang w:eastAsia="tr-TR"/>
              </w:rPr>
              <w:t xml:space="preserve">Kalkınma Bakanlığı (S), Hazine Müsteşarlığı, Maliye Bakanlığı, Sağlık Bakanlığı, SGK, YÖK, </w:t>
            </w:r>
            <w:r w:rsidRPr="00643A3B">
              <w:rPr>
                <w:rFonts w:cs="Tahoma"/>
                <w:b/>
                <w:color w:val="FF0000"/>
                <w:sz w:val="24"/>
                <w:szCs w:val="24"/>
                <w:highlight w:val="yellow"/>
                <w:lang w:eastAsia="tr-TR"/>
              </w:rPr>
              <w:t>Üniversiteler</w:t>
            </w:r>
          </w:p>
        </w:tc>
        <w:tc>
          <w:tcPr>
            <w:tcW w:w="854" w:type="dxa"/>
          </w:tcPr>
          <w:p w:rsidR="001929C2" w:rsidRPr="00DF61F6" w:rsidRDefault="001929C2" w:rsidP="00BC0B39">
            <w:pPr>
              <w:jc w:val="left"/>
              <w:rPr>
                <w:rFonts w:cs="Tahoma"/>
                <w:color w:val="000000"/>
                <w:sz w:val="16"/>
                <w:szCs w:val="16"/>
                <w:lang w:eastAsia="tr-TR"/>
              </w:rPr>
            </w:pPr>
            <w:r w:rsidRPr="00DF61F6">
              <w:rPr>
                <w:rFonts w:cs="Tahoma"/>
                <w:sz w:val="16"/>
                <w:szCs w:val="16"/>
                <w:lang w:eastAsia="tr-TR"/>
              </w:rPr>
              <w:t>Aralık Sonu</w:t>
            </w:r>
          </w:p>
        </w:tc>
        <w:tc>
          <w:tcPr>
            <w:tcW w:w="3293" w:type="dxa"/>
          </w:tcPr>
          <w:p w:rsidR="001929C2" w:rsidRPr="00DF61F6" w:rsidRDefault="001929C2" w:rsidP="00BC0B39">
            <w:pPr>
              <w:jc w:val="left"/>
              <w:rPr>
                <w:rFonts w:cs="Tahoma"/>
                <w:color w:val="000000"/>
                <w:sz w:val="16"/>
                <w:szCs w:val="16"/>
                <w:lang w:eastAsia="tr-TR"/>
              </w:rPr>
            </w:pPr>
            <w:r w:rsidRPr="00DF61F6">
              <w:rPr>
                <w:rFonts w:cs="Tahoma"/>
                <w:color w:val="000000"/>
                <w:sz w:val="16"/>
                <w:szCs w:val="16"/>
                <w:lang w:eastAsia="tr-TR"/>
              </w:rPr>
              <w:t>Üniversite hastanelerinin yapısal ve mali sorunlarını analiz eden bir rapor hazırlanacaktır. Raporda yer alacak öneriler doğrultusunda gerekli teknik, idari ve hukuki düzenlemeler hayata geçirilecektir.</w:t>
            </w:r>
          </w:p>
        </w:tc>
      </w:tr>
    </w:tbl>
    <w:p w:rsidR="001929C2" w:rsidRPr="00DF61F6" w:rsidRDefault="001929C2" w:rsidP="001929C2"/>
    <w:p w:rsidR="00256806" w:rsidRDefault="00256806" w:rsidP="009B0791">
      <w:pPr>
        <w:pStyle w:val="Balk4"/>
      </w:pPr>
      <w:bookmarkStart w:id="246" w:name="_Toc371059683"/>
      <w:bookmarkStart w:id="247" w:name="_Toc371097152"/>
      <w:bookmarkStart w:id="248" w:name="_Toc371102604"/>
      <w:bookmarkStart w:id="249" w:name="_Toc371120617"/>
      <w:bookmarkStart w:id="250" w:name="_Toc371149632"/>
      <w:bookmarkStart w:id="251" w:name="_Toc371166544"/>
      <w:bookmarkStart w:id="252" w:name="_Toc371176393"/>
    </w:p>
    <w:p w:rsidR="00EC45C5" w:rsidRDefault="00EC45C5" w:rsidP="009B0791">
      <w:pPr>
        <w:pStyle w:val="Balk4"/>
      </w:pPr>
      <w:r w:rsidRPr="00DF61F6">
        <w:t xml:space="preserve">2.2.2.9. </w:t>
      </w:r>
      <w:r w:rsidR="00DE489E" w:rsidRPr="00DF61F6">
        <w:t>Yatırım Politikaları</w:t>
      </w:r>
      <w:bookmarkEnd w:id="246"/>
      <w:bookmarkEnd w:id="247"/>
      <w:bookmarkEnd w:id="248"/>
      <w:bookmarkEnd w:id="249"/>
      <w:bookmarkEnd w:id="250"/>
      <w:bookmarkEnd w:id="251"/>
      <w:bookmarkEnd w:id="252"/>
    </w:p>
    <w:p w:rsidR="00256806" w:rsidRPr="00256806" w:rsidRDefault="00256806" w:rsidP="00256806"/>
    <w:p w:rsidR="00256806" w:rsidRDefault="00EC45C5" w:rsidP="00256806">
      <w:pPr>
        <w:pStyle w:val="Balk5"/>
      </w:pPr>
      <w:bookmarkStart w:id="253" w:name="_Toc371059684"/>
      <w:bookmarkStart w:id="254" w:name="_Toc371097153"/>
      <w:bookmarkStart w:id="255" w:name="_Toc371102605"/>
      <w:bookmarkStart w:id="256" w:name="_Toc371120618"/>
      <w:bookmarkStart w:id="257" w:name="_Toc371149633"/>
      <w:bookmarkStart w:id="258" w:name="_Toc371166545"/>
      <w:bookmarkStart w:id="259" w:name="_Toc371176394"/>
      <w:r w:rsidRPr="00DF61F6">
        <w:t>2.2.2.9.1. Kamu Yatırımları</w:t>
      </w:r>
      <w:bookmarkStart w:id="260" w:name="_Toc371059687"/>
      <w:bookmarkStart w:id="261" w:name="_Toc371097154"/>
      <w:bookmarkStart w:id="262" w:name="_Toc371102606"/>
      <w:bookmarkStart w:id="263" w:name="_Toc371120619"/>
      <w:bookmarkStart w:id="264" w:name="_Toc371149634"/>
      <w:bookmarkStart w:id="265" w:name="_Toc371166546"/>
      <w:bookmarkStart w:id="266" w:name="_Toc371176395"/>
      <w:bookmarkEnd w:id="253"/>
      <w:bookmarkEnd w:id="254"/>
      <w:bookmarkEnd w:id="255"/>
      <w:bookmarkEnd w:id="256"/>
      <w:bookmarkEnd w:id="257"/>
      <w:bookmarkEnd w:id="258"/>
      <w:bookmarkEnd w:id="259"/>
    </w:p>
    <w:p w:rsidR="00256806" w:rsidRPr="00256806" w:rsidRDefault="00256806" w:rsidP="00256806"/>
    <w:p w:rsidR="00EC45C5" w:rsidRDefault="00EC45C5" w:rsidP="00256806">
      <w:pPr>
        <w:pStyle w:val="Balk5"/>
      </w:pPr>
      <w:r w:rsidRPr="00DF61F6">
        <w:t>2.2.2.9.2. Özel Kesim Yatırımları</w:t>
      </w:r>
      <w:bookmarkEnd w:id="260"/>
      <w:bookmarkEnd w:id="261"/>
      <w:bookmarkEnd w:id="262"/>
      <w:bookmarkEnd w:id="263"/>
      <w:bookmarkEnd w:id="264"/>
      <w:bookmarkEnd w:id="265"/>
      <w:bookmarkEnd w:id="266"/>
    </w:p>
    <w:p w:rsidR="00256806" w:rsidRPr="00256806" w:rsidRDefault="00256806" w:rsidP="00256806"/>
    <w:p w:rsidR="00EC45C5" w:rsidRPr="00DF61F6" w:rsidRDefault="00EC45C5" w:rsidP="009B0791">
      <w:pPr>
        <w:pStyle w:val="Balk4"/>
        <w:rPr>
          <w:noProof/>
        </w:rPr>
      </w:pPr>
      <w:bookmarkStart w:id="267" w:name="_Toc371059688"/>
      <w:bookmarkStart w:id="268" w:name="_Toc371097155"/>
      <w:bookmarkStart w:id="269" w:name="_Toc371102607"/>
      <w:bookmarkStart w:id="270" w:name="_Toc371120620"/>
      <w:bookmarkStart w:id="271" w:name="_Toc371149635"/>
      <w:bookmarkStart w:id="272" w:name="_Toc371166547"/>
      <w:bookmarkStart w:id="273" w:name="_Toc371176396"/>
      <w:r w:rsidRPr="00DF61F6">
        <w:rPr>
          <w:noProof/>
        </w:rPr>
        <w:t xml:space="preserve">2.2.2.10. </w:t>
      </w:r>
      <w:r w:rsidR="00DE489E" w:rsidRPr="00DF61F6">
        <w:rPr>
          <w:noProof/>
        </w:rPr>
        <w:t xml:space="preserve">Bilim, Teknoloji </w:t>
      </w:r>
      <w:r w:rsidR="00DE489E">
        <w:rPr>
          <w:noProof/>
        </w:rPr>
        <w:t>v</w:t>
      </w:r>
      <w:r w:rsidR="00DE489E" w:rsidRPr="00DF61F6">
        <w:rPr>
          <w:noProof/>
        </w:rPr>
        <w:t>e Yenilik</w:t>
      </w:r>
      <w:bookmarkEnd w:id="267"/>
      <w:bookmarkEnd w:id="268"/>
      <w:bookmarkEnd w:id="269"/>
      <w:bookmarkEnd w:id="270"/>
      <w:bookmarkEnd w:id="271"/>
      <w:bookmarkEnd w:id="272"/>
      <w:bookmarkEnd w:id="273"/>
    </w:p>
    <w:p w:rsidR="00256806" w:rsidRDefault="00256806" w:rsidP="009B0791">
      <w:pPr>
        <w:spacing w:after="120"/>
        <w:ind w:right="56" w:firstLine="426"/>
        <w:rPr>
          <w:rFonts w:eastAsia="Calibri" w:cs="Tahoma"/>
          <w:szCs w:val="18"/>
        </w:rPr>
      </w:pPr>
      <w:bookmarkStart w:id="274" w:name="_Toc371059691"/>
    </w:p>
    <w:p w:rsidR="00EC45C5" w:rsidRPr="00DF61F6" w:rsidRDefault="00EC45C5" w:rsidP="009B0791">
      <w:pPr>
        <w:spacing w:after="120"/>
        <w:ind w:right="56" w:firstLine="426"/>
        <w:rPr>
          <w:rFonts w:cs="Tahoma"/>
          <w:b/>
          <w:bCs/>
          <w:iCs/>
        </w:rPr>
      </w:pPr>
      <w:r w:rsidRPr="00DF61F6">
        <w:rPr>
          <w:rFonts w:cs="Tahoma"/>
          <w:b/>
          <w:bCs/>
          <w:iCs/>
        </w:rPr>
        <w:t>c) Politika ve Tedbirler</w:t>
      </w:r>
      <w:bookmarkEnd w:id="274"/>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5"/>
        <w:gridCol w:w="2403"/>
        <w:gridCol w:w="1132"/>
        <w:gridCol w:w="3929"/>
      </w:tblGrid>
      <w:tr w:rsidR="00EC45C5" w:rsidRPr="00DF61F6" w:rsidTr="001B5942">
        <w:trPr>
          <w:trHeight w:val="20"/>
          <w:jc w:val="center"/>
        </w:trPr>
        <w:tc>
          <w:tcPr>
            <w:tcW w:w="2915" w:type="dxa"/>
            <w:vAlign w:val="bottom"/>
          </w:tcPr>
          <w:p w:rsidR="00EC45C5" w:rsidRPr="00DF61F6" w:rsidRDefault="00EC45C5" w:rsidP="00312F98">
            <w:pPr>
              <w:ind w:left="57"/>
              <w:jc w:val="left"/>
              <w:rPr>
                <w:rFonts w:cs="Tahoma"/>
                <w:b/>
                <w:sz w:val="16"/>
                <w:szCs w:val="16"/>
                <w:lang w:eastAsia="tr-TR"/>
              </w:rPr>
            </w:pPr>
            <w:r w:rsidRPr="00DF61F6">
              <w:rPr>
                <w:rFonts w:eastAsia="Calibri" w:cs="Tahoma"/>
                <w:b/>
                <w:sz w:val="16"/>
              </w:rPr>
              <w:t>Politika/Tedbir</w:t>
            </w:r>
          </w:p>
        </w:tc>
        <w:tc>
          <w:tcPr>
            <w:tcW w:w="2403" w:type="dxa"/>
            <w:vAlign w:val="bottom"/>
          </w:tcPr>
          <w:p w:rsidR="00EC45C5" w:rsidRPr="00DF61F6" w:rsidRDefault="00EC45C5" w:rsidP="00312F98">
            <w:pPr>
              <w:jc w:val="left"/>
              <w:rPr>
                <w:rFonts w:cs="Tahoma"/>
                <w:b/>
                <w:sz w:val="16"/>
                <w:szCs w:val="16"/>
                <w:lang w:eastAsia="tr-TR"/>
              </w:rPr>
            </w:pPr>
            <w:r w:rsidRPr="00DF61F6">
              <w:rPr>
                <w:rFonts w:eastAsia="Calibri" w:cs="Tahoma"/>
                <w:b/>
                <w:sz w:val="16"/>
              </w:rPr>
              <w:t>Sorumlu / İşbirliği Yapılacak Kuruluşlar</w:t>
            </w:r>
          </w:p>
        </w:tc>
        <w:tc>
          <w:tcPr>
            <w:tcW w:w="1132" w:type="dxa"/>
            <w:vAlign w:val="bottom"/>
          </w:tcPr>
          <w:p w:rsidR="00EC45C5" w:rsidRPr="00DF61F6" w:rsidRDefault="00EC45C5" w:rsidP="00312F98">
            <w:pPr>
              <w:jc w:val="left"/>
              <w:rPr>
                <w:rFonts w:cs="Tahoma"/>
                <w:b/>
                <w:sz w:val="16"/>
                <w:szCs w:val="16"/>
                <w:lang w:eastAsia="tr-TR"/>
              </w:rPr>
            </w:pPr>
            <w:r w:rsidRPr="00DF61F6">
              <w:rPr>
                <w:rFonts w:eastAsia="Calibri" w:cs="Tahoma"/>
                <w:b/>
                <w:sz w:val="16"/>
              </w:rPr>
              <w:t>Süre</w:t>
            </w:r>
          </w:p>
        </w:tc>
        <w:tc>
          <w:tcPr>
            <w:tcW w:w="3929" w:type="dxa"/>
            <w:vAlign w:val="bottom"/>
          </w:tcPr>
          <w:p w:rsidR="00EC45C5" w:rsidRPr="00DF61F6" w:rsidRDefault="00EC45C5" w:rsidP="00312F98">
            <w:pPr>
              <w:jc w:val="left"/>
              <w:rPr>
                <w:rFonts w:cs="Tahoma"/>
                <w:b/>
                <w:sz w:val="16"/>
                <w:szCs w:val="16"/>
                <w:lang w:eastAsia="tr-TR"/>
              </w:rPr>
            </w:pPr>
            <w:r w:rsidRPr="00DF61F6">
              <w:rPr>
                <w:rFonts w:eastAsia="Calibri" w:cs="Tahoma"/>
                <w:b/>
                <w:sz w:val="16"/>
              </w:rPr>
              <w:t>Yapılacak İşlem ve Açıklama</w:t>
            </w:r>
          </w:p>
        </w:tc>
      </w:tr>
      <w:tr w:rsidR="00EC45C5" w:rsidRPr="00DF61F6" w:rsidTr="001B5942">
        <w:trPr>
          <w:trHeight w:val="20"/>
          <w:jc w:val="center"/>
        </w:trPr>
        <w:tc>
          <w:tcPr>
            <w:tcW w:w="10379" w:type="dxa"/>
            <w:gridSpan w:val="4"/>
          </w:tcPr>
          <w:p w:rsidR="00EC45C5" w:rsidRPr="00DF61F6" w:rsidRDefault="00EC45C5" w:rsidP="00622FE9">
            <w:pPr>
              <w:spacing w:before="120" w:after="120"/>
              <w:rPr>
                <w:rFonts w:cs="Tahoma"/>
              </w:rPr>
            </w:pPr>
            <w:r w:rsidRPr="00DF61F6">
              <w:rPr>
                <w:rFonts w:cs="Tahoma"/>
                <w:b/>
                <w:sz w:val="16"/>
                <w:szCs w:val="16"/>
                <w:lang w:eastAsia="tr-TR"/>
              </w:rPr>
              <w:t>Üniversite ve kamu kurumları bünyesindeki araştırma merkezleri, özel sektörle yakın işbirliği içinde çalışan, nitelikli insan gücüne sahip, tüm araştırmacılara kesintisiz hizmet veren ve etkin bir şekilde yönetilen sürdürülebilir yapılara dönüştürülecektir.</w:t>
            </w:r>
            <w:r w:rsidR="00312F98" w:rsidRPr="00DF61F6">
              <w:rPr>
                <w:rFonts w:cs="Tahoma"/>
                <w:b/>
                <w:sz w:val="16"/>
                <w:szCs w:val="16"/>
                <w:lang w:eastAsia="tr-TR"/>
              </w:rPr>
              <w:t xml:space="preserve"> </w:t>
            </w:r>
            <w:r w:rsidRPr="00DF61F6">
              <w:rPr>
                <w:rFonts w:cs="Tahoma"/>
                <w:b/>
                <w:sz w:val="16"/>
                <w:szCs w:val="16"/>
                <w:lang w:eastAsia="tr-TR"/>
              </w:rPr>
              <w:t>(Kalkınma Planı p.627)</w:t>
            </w:r>
          </w:p>
        </w:tc>
      </w:tr>
      <w:tr w:rsidR="00EC45C5" w:rsidRPr="00DF61F6" w:rsidTr="001B5942">
        <w:trPr>
          <w:trHeight w:val="20"/>
          <w:jc w:val="center"/>
        </w:trPr>
        <w:tc>
          <w:tcPr>
            <w:tcW w:w="2915" w:type="dxa"/>
          </w:tcPr>
          <w:p w:rsidR="00EC45C5" w:rsidRPr="00DF61F6" w:rsidRDefault="001B5942" w:rsidP="001B5942">
            <w:pPr>
              <w:jc w:val="left"/>
              <w:rPr>
                <w:rFonts w:cs="Tahoma"/>
                <w:sz w:val="16"/>
                <w:szCs w:val="16"/>
                <w:lang w:eastAsia="tr-TR"/>
              </w:rPr>
            </w:pPr>
            <w:r w:rsidRPr="001B5942">
              <w:rPr>
                <w:rFonts w:cs="Tahoma"/>
                <w:sz w:val="16"/>
                <w:szCs w:val="16"/>
                <w:lang w:eastAsia="tr-TR"/>
              </w:rPr>
              <w:t>Tedbir 257.</w:t>
            </w:r>
            <w:r>
              <w:rPr>
                <w:rFonts w:cs="Tahoma"/>
                <w:sz w:val="16"/>
                <w:szCs w:val="16"/>
                <w:lang w:eastAsia="tr-TR"/>
              </w:rPr>
              <w:t xml:space="preserve"> </w:t>
            </w:r>
            <w:r w:rsidR="00EC45C5" w:rsidRPr="00DF61F6">
              <w:rPr>
                <w:rFonts w:cs="Tahoma"/>
                <w:sz w:val="16"/>
                <w:szCs w:val="16"/>
                <w:lang w:eastAsia="tr-TR"/>
              </w:rPr>
              <w:t>Araştırma altyapılarının geliştirilmesine ilişkin yol haritası çalışması yapılacaktır.</w:t>
            </w:r>
          </w:p>
          <w:p w:rsidR="00EC45C5" w:rsidRPr="00DF61F6" w:rsidRDefault="00EC45C5" w:rsidP="00312F98">
            <w:pPr>
              <w:ind w:left="57"/>
              <w:jc w:val="left"/>
              <w:rPr>
                <w:rFonts w:cs="Tahoma"/>
                <w:sz w:val="16"/>
                <w:szCs w:val="16"/>
                <w:lang w:eastAsia="tr-TR"/>
              </w:rPr>
            </w:pPr>
          </w:p>
        </w:tc>
        <w:tc>
          <w:tcPr>
            <w:tcW w:w="2403" w:type="dxa"/>
          </w:tcPr>
          <w:p w:rsidR="00EC45C5" w:rsidRPr="00643A3B" w:rsidRDefault="00EC45C5" w:rsidP="00312F98">
            <w:pPr>
              <w:jc w:val="left"/>
              <w:rPr>
                <w:rFonts w:cs="Tahoma"/>
                <w:b/>
                <w:sz w:val="24"/>
                <w:szCs w:val="24"/>
                <w:lang w:eastAsia="tr-TR"/>
              </w:rPr>
            </w:pPr>
            <w:r w:rsidRPr="00DF61F6">
              <w:rPr>
                <w:rFonts w:cs="Tahoma"/>
                <w:sz w:val="16"/>
                <w:szCs w:val="16"/>
                <w:lang w:eastAsia="tr-TR"/>
              </w:rPr>
              <w:t xml:space="preserve">Kalkınma Bakanlığı (S), Bilim, Sanayi ve Teknoloji Bakanlığı, Maliye Bakanlığı, Avrupa Birliği Bakanlığı, YÖK, TÜBİTAK, </w:t>
            </w:r>
            <w:r w:rsidRPr="00643A3B">
              <w:rPr>
                <w:rFonts w:cs="Tahoma"/>
                <w:b/>
                <w:color w:val="FF0000"/>
                <w:sz w:val="24"/>
                <w:szCs w:val="24"/>
                <w:highlight w:val="yellow"/>
                <w:lang w:eastAsia="tr-TR"/>
              </w:rPr>
              <w:t>Üniversiteler</w:t>
            </w:r>
            <w:r w:rsidRPr="00643A3B">
              <w:rPr>
                <w:rFonts w:cs="Tahoma"/>
                <w:b/>
                <w:sz w:val="24"/>
                <w:szCs w:val="24"/>
                <w:lang w:eastAsia="tr-TR"/>
              </w:rPr>
              <w:t xml:space="preserve"> </w:t>
            </w:r>
          </w:p>
          <w:p w:rsidR="00EC45C5" w:rsidRPr="00DF61F6" w:rsidRDefault="00EC45C5" w:rsidP="00312F98">
            <w:pPr>
              <w:jc w:val="left"/>
              <w:rPr>
                <w:rFonts w:cs="Tahoma"/>
                <w:sz w:val="16"/>
                <w:szCs w:val="16"/>
                <w:lang w:eastAsia="tr-TR"/>
              </w:rPr>
            </w:pPr>
          </w:p>
        </w:tc>
        <w:tc>
          <w:tcPr>
            <w:tcW w:w="1132" w:type="dxa"/>
          </w:tcPr>
          <w:p w:rsidR="00EC45C5" w:rsidRPr="00DF61F6" w:rsidRDefault="00EC45C5" w:rsidP="00312F98">
            <w:pPr>
              <w:jc w:val="left"/>
              <w:rPr>
                <w:rFonts w:cs="Tahoma"/>
                <w:sz w:val="16"/>
                <w:szCs w:val="16"/>
                <w:lang w:eastAsia="tr-TR"/>
              </w:rPr>
            </w:pPr>
            <w:r w:rsidRPr="00DF61F6">
              <w:rPr>
                <w:rFonts w:cs="Tahoma"/>
                <w:sz w:val="16"/>
                <w:szCs w:val="16"/>
                <w:lang w:eastAsia="tr-TR"/>
              </w:rPr>
              <w:t>Aralık Sonu</w:t>
            </w:r>
          </w:p>
          <w:p w:rsidR="00EC45C5" w:rsidRPr="00DF61F6" w:rsidRDefault="00EC45C5" w:rsidP="00312F98">
            <w:pPr>
              <w:jc w:val="left"/>
              <w:rPr>
                <w:rFonts w:cs="Tahoma"/>
                <w:sz w:val="16"/>
                <w:szCs w:val="16"/>
                <w:lang w:eastAsia="tr-TR"/>
              </w:rPr>
            </w:pPr>
          </w:p>
        </w:tc>
        <w:tc>
          <w:tcPr>
            <w:tcW w:w="3929" w:type="dxa"/>
          </w:tcPr>
          <w:p w:rsidR="00EC45C5" w:rsidRPr="006E1CDE" w:rsidRDefault="00EC45C5" w:rsidP="00312F98">
            <w:pPr>
              <w:jc w:val="left"/>
              <w:rPr>
                <w:rFonts w:cs="Tahoma"/>
                <w:b/>
                <w:sz w:val="16"/>
                <w:szCs w:val="16"/>
                <w:lang w:eastAsia="tr-TR"/>
              </w:rPr>
            </w:pPr>
            <w:r w:rsidRPr="006E1CDE">
              <w:rPr>
                <w:rFonts w:cs="Tahoma"/>
                <w:b/>
                <w:sz w:val="16"/>
                <w:szCs w:val="16"/>
                <w:lang w:eastAsia="tr-TR"/>
              </w:rPr>
              <w:t>Kamu kurumları ile üniversitelerde kurulan ve kurulacak araştırma merkezlerinin, AB araştırma altyapısı çalışmalarıyla da uyumlu olacak şekilde, öncelikli alanlarda ve belli yerlerde oluşturulmasını sağlayacak Türkiye Ar-Ge Altyapı Yol Haritası çalışması yapılacaktır.</w:t>
            </w:r>
          </w:p>
          <w:p w:rsidR="00EC45C5" w:rsidRPr="00DF61F6" w:rsidRDefault="00EC45C5" w:rsidP="00312F98">
            <w:pPr>
              <w:jc w:val="left"/>
              <w:rPr>
                <w:rFonts w:cs="Tahoma"/>
                <w:sz w:val="16"/>
                <w:szCs w:val="16"/>
                <w:lang w:eastAsia="tr-TR"/>
              </w:rPr>
            </w:pPr>
          </w:p>
        </w:tc>
      </w:tr>
      <w:tr w:rsidR="00EC45C5" w:rsidRPr="00DF61F6" w:rsidTr="001B5942">
        <w:trPr>
          <w:trHeight w:val="20"/>
          <w:jc w:val="center"/>
        </w:trPr>
        <w:tc>
          <w:tcPr>
            <w:tcW w:w="2915" w:type="dxa"/>
          </w:tcPr>
          <w:p w:rsidR="00EC45C5" w:rsidRPr="00DF61F6" w:rsidRDefault="001B5942" w:rsidP="001B5942">
            <w:pPr>
              <w:jc w:val="left"/>
              <w:rPr>
                <w:rFonts w:cs="Tahoma"/>
                <w:sz w:val="16"/>
                <w:szCs w:val="16"/>
                <w:lang w:eastAsia="tr-TR"/>
              </w:rPr>
            </w:pPr>
            <w:r w:rsidRPr="001B5942">
              <w:rPr>
                <w:rFonts w:cs="Tahoma"/>
                <w:sz w:val="16"/>
                <w:szCs w:val="16"/>
                <w:lang w:eastAsia="tr-TR"/>
              </w:rPr>
              <w:t>Tedbir 258.</w:t>
            </w:r>
            <w:r>
              <w:rPr>
                <w:rFonts w:cs="Tahoma"/>
                <w:sz w:val="16"/>
                <w:szCs w:val="16"/>
                <w:lang w:eastAsia="tr-TR"/>
              </w:rPr>
              <w:t xml:space="preserve"> Araştırma </w:t>
            </w:r>
            <w:r w:rsidRPr="001B5942">
              <w:rPr>
                <w:rFonts w:cs="Tahoma"/>
                <w:sz w:val="16"/>
                <w:szCs w:val="16"/>
                <w:lang w:eastAsia="tr-TR"/>
              </w:rPr>
              <w:t>altyapılarının daha</w:t>
            </w:r>
            <w:r>
              <w:rPr>
                <w:rFonts w:cs="Tahoma"/>
                <w:sz w:val="16"/>
                <w:szCs w:val="16"/>
                <w:lang w:eastAsia="tr-TR"/>
              </w:rPr>
              <w:t xml:space="preserve"> </w:t>
            </w:r>
            <w:r w:rsidRPr="001B5942">
              <w:rPr>
                <w:rFonts w:cs="Tahoma"/>
                <w:sz w:val="16"/>
                <w:szCs w:val="16"/>
                <w:lang w:eastAsia="tr-TR"/>
              </w:rPr>
              <w:t>etkin kullanımını ve</w:t>
            </w:r>
            <w:r>
              <w:rPr>
                <w:rFonts w:cs="Tahoma"/>
                <w:sz w:val="16"/>
                <w:szCs w:val="16"/>
                <w:lang w:eastAsia="tr-TR"/>
              </w:rPr>
              <w:t xml:space="preserve"> </w:t>
            </w:r>
            <w:r w:rsidRPr="001B5942">
              <w:rPr>
                <w:rFonts w:cs="Tahoma"/>
                <w:sz w:val="16"/>
                <w:szCs w:val="16"/>
                <w:lang w:eastAsia="tr-TR"/>
              </w:rPr>
              <w:t>sürdürülebilirliğini</w:t>
            </w:r>
            <w:r>
              <w:rPr>
                <w:rFonts w:cs="Tahoma"/>
                <w:sz w:val="16"/>
                <w:szCs w:val="16"/>
                <w:lang w:eastAsia="tr-TR"/>
              </w:rPr>
              <w:t xml:space="preserve"> </w:t>
            </w:r>
            <w:r w:rsidRPr="001B5942">
              <w:rPr>
                <w:rFonts w:cs="Tahoma"/>
                <w:sz w:val="16"/>
                <w:szCs w:val="16"/>
                <w:lang w:eastAsia="tr-TR"/>
              </w:rPr>
              <w:t>sağlamaya yönelik</w:t>
            </w:r>
            <w:r>
              <w:rPr>
                <w:rFonts w:cs="Tahoma"/>
                <w:sz w:val="16"/>
                <w:szCs w:val="16"/>
                <w:lang w:eastAsia="tr-TR"/>
              </w:rPr>
              <w:t xml:space="preserve"> </w:t>
            </w:r>
            <w:r w:rsidRPr="001B5942">
              <w:rPr>
                <w:rFonts w:cs="Tahoma"/>
                <w:sz w:val="16"/>
                <w:szCs w:val="16"/>
                <w:lang w:eastAsia="tr-TR"/>
              </w:rPr>
              <w:t>ikincil mevzuat</w:t>
            </w:r>
            <w:r>
              <w:rPr>
                <w:rFonts w:cs="Tahoma"/>
                <w:sz w:val="16"/>
                <w:szCs w:val="16"/>
                <w:lang w:eastAsia="tr-TR"/>
              </w:rPr>
              <w:t xml:space="preserve"> </w:t>
            </w:r>
            <w:r w:rsidRPr="001B5942">
              <w:rPr>
                <w:rFonts w:cs="Tahoma"/>
                <w:sz w:val="16"/>
                <w:szCs w:val="16"/>
                <w:lang w:eastAsia="tr-TR"/>
              </w:rPr>
              <w:t>düzenlemesi</w:t>
            </w:r>
            <w:r>
              <w:rPr>
                <w:rFonts w:cs="Tahoma"/>
                <w:sz w:val="16"/>
                <w:szCs w:val="16"/>
                <w:lang w:eastAsia="tr-TR"/>
              </w:rPr>
              <w:t xml:space="preserve"> </w:t>
            </w:r>
            <w:r w:rsidRPr="001B5942">
              <w:rPr>
                <w:rFonts w:cs="Tahoma"/>
                <w:sz w:val="16"/>
                <w:szCs w:val="16"/>
                <w:lang w:eastAsia="tr-TR"/>
              </w:rPr>
              <w:t>tamamlanacaktır.</w:t>
            </w:r>
          </w:p>
          <w:p w:rsidR="00EC45C5" w:rsidRPr="00DF61F6" w:rsidRDefault="00EC45C5" w:rsidP="00312F98">
            <w:pPr>
              <w:ind w:left="57"/>
              <w:jc w:val="left"/>
              <w:rPr>
                <w:rFonts w:cs="Tahoma"/>
                <w:sz w:val="16"/>
                <w:szCs w:val="16"/>
                <w:lang w:eastAsia="tr-TR"/>
              </w:rPr>
            </w:pPr>
          </w:p>
        </w:tc>
        <w:tc>
          <w:tcPr>
            <w:tcW w:w="2403" w:type="dxa"/>
          </w:tcPr>
          <w:p w:rsidR="001B5942" w:rsidRPr="001B5942" w:rsidRDefault="001B5942" w:rsidP="001B5942">
            <w:pPr>
              <w:jc w:val="left"/>
              <w:rPr>
                <w:rFonts w:cs="Tahoma"/>
                <w:sz w:val="16"/>
                <w:szCs w:val="16"/>
                <w:lang w:eastAsia="tr-TR"/>
              </w:rPr>
            </w:pPr>
            <w:r w:rsidRPr="001B5942">
              <w:rPr>
                <w:rFonts w:cs="Tahoma"/>
                <w:sz w:val="16"/>
                <w:szCs w:val="16"/>
                <w:lang w:eastAsia="tr-TR"/>
              </w:rPr>
              <w:t>Kalkınma Bakanlığı (S),</w:t>
            </w:r>
          </w:p>
          <w:p w:rsidR="001B5942" w:rsidRPr="001B5942" w:rsidRDefault="001B5942" w:rsidP="001B5942">
            <w:pPr>
              <w:jc w:val="left"/>
              <w:rPr>
                <w:rFonts w:cs="Tahoma"/>
                <w:sz w:val="16"/>
                <w:szCs w:val="16"/>
                <w:lang w:eastAsia="tr-TR"/>
              </w:rPr>
            </w:pPr>
            <w:r w:rsidRPr="001B5942">
              <w:rPr>
                <w:rFonts w:cs="Tahoma"/>
                <w:sz w:val="16"/>
                <w:szCs w:val="16"/>
                <w:lang w:eastAsia="tr-TR"/>
              </w:rPr>
              <w:t>Bilim, Sanayi ve Teknoloji</w:t>
            </w:r>
          </w:p>
          <w:p w:rsidR="001B5942" w:rsidRPr="001B5942" w:rsidRDefault="001B5942" w:rsidP="001B5942">
            <w:pPr>
              <w:jc w:val="left"/>
              <w:rPr>
                <w:rFonts w:cs="Tahoma"/>
                <w:sz w:val="16"/>
                <w:szCs w:val="16"/>
                <w:lang w:eastAsia="tr-TR"/>
              </w:rPr>
            </w:pPr>
            <w:r w:rsidRPr="001B5942">
              <w:rPr>
                <w:rFonts w:cs="Tahoma"/>
                <w:sz w:val="16"/>
                <w:szCs w:val="16"/>
                <w:lang w:eastAsia="tr-TR"/>
              </w:rPr>
              <w:t>Bakanlığı, Çalışma</w:t>
            </w:r>
          </w:p>
          <w:p w:rsidR="001B5942" w:rsidRPr="001B5942" w:rsidRDefault="001B5942" w:rsidP="001B5942">
            <w:pPr>
              <w:jc w:val="left"/>
              <w:rPr>
                <w:rFonts w:cs="Tahoma"/>
                <w:sz w:val="16"/>
                <w:szCs w:val="16"/>
                <w:lang w:eastAsia="tr-TR"/>
              </w:rPr>
            </w:pPr>
            <w:proofErr w:type="gramStart"/>
            <w:r w:rsidRPr="001B5942">
              <w:rPr>
                <w:rFonts w:cs="Tahoma"/>
                <w:sz w:val="16"/>
                <w:szCs w:val="16"/>
                <w:lang w:eastAsia="tr-TR"/>
              </w:rPr>
              <w:t>ve</w:t>
            </w:r>
            <w:proofErr w:type="gramEnd"/>
            <w:r w:rsidRPr="001B5942">
              <w:rPr>
                <w:rFonts w:cs="Tahoma"/>
                <w:sz w:val="16"/>
                <w:szCs w:val="16"/>
                <w:lang w:eastAsia="tr-TR"/>
              </w:rPr>
              <w:t xml:space="preserve"> Sosyal Güvenlik</w:t>
            </w:r>
          </w:p>
          <w:p w:rsidR="001B5942" w:rsidRPr="001B5942" w:rsidRDefault="001B5942" w:rsidP="001B5942">
            <w:pPr>
              <w:jc w:val="left"/>
              <w:rPr>
                <w:rFonts w:cs="Tahoma"/>
                <w:sz w:val="16"/>
                <w:szCs w:val="16"/>
                <w:lang w:eastAsia="tr-TR"/>
              </w:rPr>
            </w:pPr>
            <w:r w:rsidRPr="001B5942">
              <w:rPr>
                <w:rFonts w:cs="Tahoma"/>
                <w:sz w:val="16"/>
                <w:szCs w:val="16"/>
                <w:lang w:eastAsia="tr-TR"/>
              </w:rPr>
              <w:t>Bakanlığı, Gümrük ve</w:t>
            </w:r>
          </w:p>
          <w:p w:rsidR="001B5942" w:rsidRPr="001B5942" w:rsidRDefault="001B5942" w:rsidP="001B5942">
            <w:pPr>
              <w:jc w:val="left"/>
              <w:rPr>
                <w:rFonts w:cs="Tahoma"/>
                <w:sz w:val="16"/>
                <w:szCs w:val="16"/>
                <w:lang w:eastAsia="tr-TR"/>
              </w:rPr>
            </w:pPr>
            <w:r w:rsidRPr="001B5942">
              <w:rPr>
                <w:rFonts w:cs="Tahoma"/>
                <w:sz w:val="16"/>
                <w:szCs w:val="16"/>
                <w:lang w:eastAsia="tr-TR"/>
              </w:rPr>
              <w:t>Ticaret Bakanlığı, Maliye</w:t>
            </w:r>
          </w:p>
          <w:p w:rsidR="001B5942" w:rsidRPr="001B5942" w:rsidRDefault="001B5942" w:rsidP="001B5942">
            <w:pPr>
              <w:jc w:val="left"/>
              <w:rPr>
                <w:rFonts w:cs="Tahoma"/>
                <w:sz w:val="16"/>
                <w:szCs w:val="16"/>
                <w:lang w:eastAsia="tr-TR"/>
              </w:rPr>
            </w:pPr>
            <w:r w:rsidRPr="001B5942">
              <w:rPr>
                <w:rFonts w:cs="Tahoma"/>
                <w:sz w:val="16"/>
                <w:szCs w:val="16"/>
                <w:lang w:eastAsia="tr-TR"/>
              </w:rPr>
              <w:t>Bakanlığı, TÜBİTAK,</w:t>
            </w:r>
          </w:p>
          <w:p w:rsidR="001B5942" w:rsidRPr="001B5942" w:rsidRDefault="001B5942" w:rsidP="001B5942">
            <w:pPr>
              <w:jc w:val="left"/>
              <w:rPr>
                <w:rFonts w:cs="Tahoma"/>
                <w:sz w:val="16"/>
                <w:szCs w:val="16"/>
                <w:lang w:eastAsia="tr-TR"/>
              </w:rPr>
            </w:pPr>
            <w:r w:rsidRPr="001B5942">
              <w:rPr>
                <w:rFonts w:cs="Tahoma"/>
                <w:sz w:val="16"/>
                <w:szCs w:val="16"/>
                <w:lang w:eastAsia="tr-TR"/>
              </w:rPr>
              <w:t>YÖK, KOSGEB,</w:t>
            </w:r>
          </w:p>
          <w:p w:rsidR="001B5942" w:rsidRPr="001B5942" w:rsidRDefault="001B5942" w:rsidP="001B5942">
            <w:pPr>
              <w:jc w:val="left"/>
              <w:rPr>
                <w:rFonts w:cs="Tahoma"/>
                <w:sz w:val="16"/>
                <w:szCs w:val="16"/>
                <w:lang w:eastAsia="tr-TR"/>
              </w:rPr>
            </w:pPr>
            <w:r w:rsidRPr="00047D90">
              <w:rPr>
                <w:rFonts w:cs="Tahoma"/>
                <w:b/>
                <w:color w:val="FF0000"/>
                <w:sz w:val="24"/>
                <w:szCs w:val="24"/>
                <w:highlight w:val="yellow"/>
                <w:lang w:eastAsia="tr-TR"/>
              </w:rPr>
              <w:lastRenderedPageBreak/>
              <w:t>Üniversiteler,</w:t>
            </w:r>
            <w:r w:rsidRPr="00047D90">
              <w:rPr>
                <w:rFonts w:cs="Tahoma"/>
                <w:color w:val="FF0000"/>
                <w:sz w:val="16"/>
                <w:szCs w:val="16"/>
                <w:lang w:eastAsia="tr-TR"/>
              </w:rPr>
              <w:t xml:space="preserve"> </w:t>
            </w:r>
            <w:r w:rsidRPr="001B5942">
              <w:rPr>
                <w:rFonts w:cs="Tahoma"/>
                <w:sz w:val="16"/>
                <w:szCs w:val="16"/>
                <w:lang w:eastAsia="tr-TR"/>
              </w:rPr>
              <w:t>TOBB, İlgili</w:t>
            </w:r>
          </w:p>
          <w:p w:rsidR="00EC45C5" w:rsidRPr="00DF61F6" w:rsidRDefault="001B5942" w:rsidP="001B5942">
            <w:pPr>
              <w:jc w:val="left"/>
              <w:rPr>
                <w:rFonts w:cs="Tahoma"/>
                <w:sz w:val="16"/>
                <w:szCs w:val="16"/>
                <w:lang w:eastAsia="tr-TR"/>
              </w:rPr>
            </w:pPr>
            <w:r w:rsidRPr="001B5942">
              <w:rPr>
                <w:rFonts w:cs="Tahoma"/>
                <w:sz w:val="16"/>
                <w:szCs w:val="16"/>
                <w:lang w:eastAsia="tr-TR"/>
              </w:rPr>
              <w:t>Kurum ve Kuruluşlar</w:t>
            </w:r>
          </w:p>
        </w:tc>
        <w:tc>
          <w:tcPr>
            <w:tcW w:w="1132" w:type="dxa"/>
          </w:tcPr>
          <w:p w:rsidR="001B5942" w:rsidRPr="001B5942" w:rsidRDefault="001B5942" w:rsidP="001B5942">
            <w:pPr>
              <w:jc w:val="left"/>
              <w:rPr>
                <w:rFonts w:cs="Tahoma"/>
                <w:sz w:val="16"/>
                <w:szCs w:val="16"/>
                <w:lang w:eastAsia="tr-TR"/>
              </w:rPr>
            </w:pPr>
            <w:r w:rsidRPr="001B5942">
              <w:rPr>
                <w:rFonts w:cs="Tahoma"/>
                <w:sz w:val="16"/>
                <w:szCs w:val="16"/>
                <w:lang w:eastAsia="tr-TR"/>
              </w:rPr>
              <w:lastRenderedPageBreak/>
              <w:t>Haziran</w:t>
            </w:r>
          </w:p>
          <w:p w:rsidR="00EC45C5" w:rsidRPr="00DF61F6" w:rsidRDefault="001B5942" w:rsidP="001B5942">
            <w:pPr>
              <w:jc w:val="left"/>
              <w:rPr>
                <w:rFonts w:cs="Tahoma"/>
                <w:sz w:val="16"/>
                <w:szCs w:val="16"/>
                <w:lang w:eastAsia="tr-TR"/>
              </w:rPr>
            </w:pPr>
            <w:r w:rsidRPr="001B5942">
              <w:rPr>
                <w:rFonts w:cs="Tahoma"/>
                <w:sz w:val="16"/>
                <w:szCs w:val="16"/>
                <w:lang w:eastAsia="tr-TR"/>
              </w:rPr>
              <w:t>S</w:t>
            </w:r>
            <w:r w:rsidRPr="00047D90">
              <w:rPr>
                <w:rFonts w:cs="Tahoma"/>
                <w:sz w:val="24"/>
                <w:szCs w:val="24"/>
                <w:lang w:eastAsia="tr-TR"/>
              </w:rPr>
              <w:t>o</w:t>
            </w:r>
            <w:r w:rsidRPr="001B5942">
              <w:rPr>
                <w:rFonts w:cs="Tahoma"/>
                <w:sz w:val="16"/>
                <w:szCs w:val="16"/>
                <w:lang w:eastAsia="tr-TR"/>
              </w:rPr>
              <w:t>nu</w:t>
            </w:r>
          </w:p>
        </w:tc>
        <w:tc>
          <w:tcPr>
            <w:tcW w:w="3929" w:type="dxa"/>
          </w:tcPr>
          <w:p w:rsidR="001B5942" w:rsidRPr="001B5942" w:rsidRDefault="001B5942" w:rsidP="001B5942">
            <w:pPr>
              <w:jc w:val="left"/>
              <w:rPr>
                <w:rFonts w:cs="Tahoma"/>
                <w:sz w:val="16"/>
                <w:szCs w:val="16"/>
                <w:lang w:eastAsia="tr-TR"/>
              </w:rPr>
            </w:pPr>
            <w:r w:rsidRPr="001B5942">
              <w:rPr>
                <w:rFonts w:cs="Tahoma"/>
                <w:sz w:val="16"/>
                <w:szCs w:val="16"/>
                <w:lang w:eastAsia="tr-TR"/>
              </w:rPr>
              <w:t>6550 sayılı Araştırma Altyapılarının</w:t>
            </w:r>
          </w:p>
          <w:p w:rsidR="001B5942" w:rsidRPr="001B5942" w:rsidRDefault="001B5942" w:rsidP="001B5942">
            <w:pPr>
              <w:jc w:val="left"/>
              <w:rPr>
                <w:rFonts w:cs="Tahoma"/>
                <w:sz w:val="16"/>
                <w:szCs w:val="16"/>
                <w:lang w:eastAsia="tr-TR"/>
              </w:rPr>
            </w:pPr>
            <w:r w:rsidRPr="001B5942">
              <w:rPr>
                <w:rFonts w:cs="Tahoma"/>
                <w:sz w:val="16"/>
                <w:szCs w:val="16"/>
                <w:lang w:eastAsia="tr-TR"/>
              </w:rPr>
              <w:t>Desteklenmesine Dair Kanun’a</w:t>
            </w:r>
          </w:p>
          <w:p w:rsidR="001B5942" w:rsidRPr="001B5942" w:rsidRDefault="001B5942" w:rsidP="001B5942">
            <w:pPr>
              <w:jc w:val="left"/>
              <w:rPr>
                <w:rFonts w:cs="Tahoma"/>
                <w:sz w:val="16"/>
                <w:szCs w:val="16"/>
                <w:lang w:eastAsia="tr-TR"/>
              </w:rPr>
            </w:pPr>
            <w:proofErr w:type="gramStart"/>
            <w:r w:rsidRPr="001B5942">
              <w:rPr>
                <w:rFonts w:cs="Tahoma"/>
                <w:sz w:val="16"/>
                <w:szCs w:val="16"/>
                <w:lang w:eastAsia="tr-TR"/>
              </w:rPr>
              <w:t>ilişkin</w:t>
            </w:r>
            <w:proofErr w:type="gramEnd"/>
            <w:r w:rsidRPr="001B5942">
              <w:rPr>
                <w:rFonts w:cs="Tahoma"/>
                <w:sz w:val="16"/>
                <w:szCs w:val="16"/>
                <w:lang w:eastAsia="tr-TR"/>
              </w:rPr>
              <w:t xml:space="preserve"> ikincil mevzuat çalışmaları</w:t>
            </w:r>
          </w:p>
          <w:p w:rsidR="001B5942" w:rsidRPr="001B5942" w:rsidRDefault="001B5942" w:rsidP="001B5942">
            <w:pPr>
              <w:jc w:val="left"/>
              <w:rPr>
                <w:rFonts w:cs="Tahoma"/>
                <w:sz w:val="16"/>
                <w:szCs w:val="16"/>
                <w:lang w:eastAsia="tr-TR"/>
              </w:rPr>
            </w:pPr>
            <w:proofErr w:type="gramStart"/>
            <w:r w:rsidRPr="001B5942">
              <w:rPr>
                <w:rFonts w:cs="Tahoma"/>
                <w:sz w:val="16"/>
                <w:szCs w:val="16"/>
                <w:lang w:eastAsia="tr-TR"/>
              </w:rPr>
              <w:t>tamamlanacaktır</w:t>
            </w:r>
            <w:proofErr w:type="gramEnd"/>
            <w:r w:rsidRPr="001B5942">
              <w:rPr>
                <w:rFonts w:cs="Tahoma"/>
                <w:sz w:val="16"/>
                <w:szCs w:val="16"/>
                <w:lang w:eastAsia="tr-TR"/>
              </w:rPr>
              <w:t>. Bu kapsamda,</w:t>
            </w:r>
          </w:p>
          <w:p w:rsidR="001B5942" w:rsidRPr="001B5942" w:rsidRDefault="001B5942" w:rsidP="001B5942">
            <w:pPr>
              <w:jc w:val="left"/>
              <w:rPr>
                <w:rFonts w:cs="Tahoma"/>
                <w:sz w:val="16"/>
                <w:szCs w:val="16"/>
                <w:lang w:eastAsia="tr-TR"/>
              </w:rPr>
            </w:pPr>
            <w:proofErr w:type="gramStart"/>
            <w:r w:rsidRPr="001B5942">
              <w:rPr>
                <w:rFonts w:cs="Tahoma"/>
                <w:sz w:val="16"/>
                <w:szCs w:val="16"/>
                <w:lang w:eastAsia="tr-TR"/>
              </w:rPr>
              <w:t>araştırma</w:t>
            </w:r>
            <w:proofErr w:type="gramEnd"/>
            <w:r w:rsidRPr="001B5942">
              <w:rPr>
                <w:rFonts w:cs="Tahoma"/>
                <w:sz w:val="16"/>
                <w:szCs w:val="16"/>
                <w:lang w:eastAsia="tr-TR"/>
              </w:rPr>
              <w:t xml:space="preserve"> altyapılarının yönetimi,</w:t>
            </w:r>
          </w:p>
          <w:p w:rsidR="001B5942" w:rsidRPr="001B5942" w:rsidRDefault="001B5942" w:rsidP="001B5942">
            <w:pPr>
              <w:jc w:val="left"/>
              <w:rPr>
                <w:rFonts w:cs="Tahoma"/>
                <w:sz w:val="16"/>
                <w:szCs w:val="16"/>
                <w:lang w:eastAsia="tr-TR"/>
              </w:rPr>
            </w:pPr>
            <w:proofErr w:type="gramStart"/>
            <w:r w:rsidRPr="001B5942">
              <w:rPr>
                <w:rFonts w:cs="Tahoma"/>
                <w:sz w:val="16"/>
                <w:szCs w:val="16"/>
                <w:lang w:eastAsia="tr-TR"/>
              </w:rPr>
              <w:t>sürdürülebilir</w:t>
            </w:r>
            <w:proofErr w:type="gramEnd"/>
            <w:r w:rsidRPr="001B5942">
              <w:rPr>
                <w:rFonts w:cs="Tahoma"/>
                <w:sz w:val="16"/>
                <w:szCs w:val="16"/>
                <w:lang w:eastAsia="tr-TR"/>
              </w:rPr>
              <w:t xml:space="preserve"> finansmanı, personel</w:t>
            </w:r>
          </w:p>
          <w:p w:rsidR="001B5942" w:rsidRPr="001B5942" w:rsidRDefault="001B5942" w:rsidP="001B5942">
            <w:pPr>
              <w:jc w:val="left"/>
              <w:rPr>
                <w:rFonts w:cs="Tahoma"/>
                <w:sz w:val="16"/>
                <w:szCs w:val="16"/>
                <w:lang w:eastAsia="tr-TR"/>
              </w:rPr>
            </w:pPr>
            <w:proofErr w:type="gramStart"/>
            <w:r w:rsidRPr="001B5942">
              <w:rPr>
                <w:rFonts w:cs="Tahoma"/>
                <w:sz w:val="16"/>
                <w:szCs w:val="16"/>
                <w:lang w:eastAsia="tr-TR"/>
              </w:rPr>
              <w:t>istihdamı</w:t>
            </w:r>
            <w:proofErr w:type="gramEnd"/>
            <w:r w:rsidRPr="001B5942">
              <w:rPr>
                <w:rFonts w:cs="Tahoma"/>
                <w:sz w:val="16"/>
                <w:szCs w:val="16"/>
                <w:lang w:eastAsia="tr-TR"/>
              </w:rPr>
              <w:t>, performanslarının izlenmesi</w:t>
            </w:r>
          </w:p>
          <w:p w:rsidR="001B5942" w:rsidRPr="001B5942" w:rsidRDefault="001B5942" w:rsidP="001B5942">
            <w:pPr>
              <w:jc w:val="left"/>
              <w:rPr>
                <w:rFonts w:cs="Tahoma"/>
                <w:sz w:val="16"/>
                <w:szCs w:val="16"/>
                <w:lang w:eastAsia="tr-TR"/>
              </w:rPr>
            </w:pPr>
            <w:proofErr w:type="gramStart"/>
            <w:r w:rsidRPr="001B5942">
              <w:rPr>
                <w:rFonts w:cs="Tahoma"/>
                <w:sz w:val="16"/>
                <w:szCs w:val="16"/>
                <w:lang w:eastAsia="tr-TR"/>
              </w:rPr>
              <w:t>ve</w:t>
            </w:r>
            <w:proofErr w:type="gramEnd"/>
            <w:r w:rsidRPr="001B5942">
              <w:rPr>
                <w:rFonts w:cs="Tahoma"/>
                <w:sz w:val="16"/>
                <w:szCs w:val="16"/>
                <w:lang w:eastAsia="tr-TR"/>
              </w:rPr>
              <w:t xml:space="preserve"> değerlendirilmesi ile altyapıların</w:t>
            </w:r>
          </w:p>
          <w:p w:rsidR="001B5942" w:rsidRPr="001B5942" w:rsidRDefault="001B5942" w:rsidP="001B5942">
            <w:pPr>
              <w:jc w:val="left"/>
              <w:rPr>
                <w:rFonts w:cs="Tahoma"/>
                <w:sz w:val="16"/>
                <w:szCs w:val="16"/>
                <w:lang w:eastAsia="tr-TR"/>
              </w:rPr>
            </w:pPr>
            <w:proofErr w:type="gramStart"/>
            <w:r w:rsidRPr="001B5942">
              <w:rPr>
                <w:rFonts w:cs="Tahoma"/>
                <w:sz w:val="16"/>
                <w:szCs w:val="16"/>
                <w:lang w:eastAsia="tr-TR"/>
              </w:rPr>
              <w:lastRenderedPageBreak/>
              <w:t>özel</w:t>
            </w:r>
            <w:proofErr w:type="gramEnd"/>
            <w:r w:rsidRPr="001B5942">
              <w:rPr>
                <w:rFonts w:cs="Tahoma"/>
                <w:sz w:val="16"/>
                <w:szCs w:val="16"/>
                <w:lang w:eastAsia="tr-TR"/>
              </w:rPr>
              <w:t xml:space="preserve"> sektör ve ilgili kamu kurum ve</w:t>
            </w:r>
          </w:p>
          <w:p w:rsidR="001B5942" w:rsidRPr="001B5942" w:rsidRDefault="001B5942" w:rsidP="001B5942">
            <w:pPr>
              <w:jc w:val="left"/>
              <w:rPr>
                <w:rFonts w:cs="Tahoma"/>
                <w:sz w:val="16"/>
                <w:szCs w:val="16"/>
                <w:lang w:eastAsia="tr-TR"/>
              </w:rPr>
            </w:pPr>
            <w:proofErr w:type="gramStart"/>
            <w:r w:rsidRPr="001B5942">
              <w:rPr>
                <w:rFonts w:cs="Tahoma"/>
                <w:sz w:val="16"/>
                <w:szCs w:val="16"/>
                <w:lang w:eastAsia="tr-TR"/>
              </w:rPr>
              <w:t>kuruluşlarıyla</w:t>
            </w:r>
            <w:proofErr w:type="gramEnd"/>
            <w:r w:rsidRPr="001B5942">
              <w:rPr>
                <w:rFonts w:cs="Tahoma"/>
                <w:sz w:val="16"/>
                <w:szCs w:val="16"/>
                <w:lang w:eastAsia="tr-TR"/>
              </w:rPr>
              <w:t xml:space="preserve"> işbirliği kurmalarına</w:t>
            </w:r>
          </w:p>
          <w:p w:rsidR="00EC45C5" w:rsidRPr="00DF61F6" w:rsidRDefault="001B5942" w:rsidP="001B5942">
            <w:pPr>
              <w:jc w:val="left"/>
              <w:rPr>
                <w:rFonts w:cs="Tahoma"/>
                <w:sz w:val="16"/>
                <w:szCs w:val="16"/>
                <w:lang w:eastAsia="tr-TR"/>
              </w:rPr>
            </w:pPr>
            <w:proofErr w:type="gramStart"/>
            <w:r w:rsidRPr="001B5942">
              <w:rPr>
                <w:rFonts w:cs="Tahoma"/>
                <w:sz w:val="16"/>
                <w:szCs w:val="16"/>
                <w:lang w:eastAsia="tr-TR"/>
              </w:rPr>
              <w:t>yönelik</w:t>
            </w:r>
            <w:proofErr w:type="gramEnd"/>
            <w:r w:rsidRPr="001B5942">
              <w:rPr>
                <w:rFonts w:cs="Tahoma"/>
                <w:sz w:val="16"/>
                <w:szCs w:val="16"/>
                <w:lang w:eastAsia="tr-TR"/>
              </w:rPr>
              <w:t xml:space="preserve"> düzenlemeler yapılacaktır.</w:t>
            </w:r>
          </w:p>
        </w:tc>
      </w:tr>
      <w:tr w:rsidR="00EC45C5" w:rsidRPr="00DF61F6" w:rsidTr="001B5942">
        <w:trPr>
          <w:trHeight w:val="20"/>
          <w:jc w:val="center"/>
        </w:trPr>
        <w:tc>
          <w:tcPr>
            <w:tcW w:w="2915" w:type="dxa"/>
          </w:tcPr>
          <w:p w:rsidR="00EC45C5" w:rsidRPr="00DF61F6" w:rsidRDefault="001B5942" w:rsidP="001B5942">
            <w:pPr>
              <w:jc w:val="left"/>
              <w:rPr>
                <w:rFonts w:cs="Tahoma"/>
                <w:sz w:val="16"/>
                <w:szCs w:val="16"/>
                <w:lang w:eastAsia="tr-TR"/>
              </w:rPr>
            </w:pPr>
            <w:r w:rsidRPr="001B5942">
              <w:rPr>
                <w:rFonts w:cs="Tahoma"/>
                <w:sz w:val="16"/>
                <w:szCs w:val="16"/>
                <w:lang w:eastAsia="tr-TR"/>
              </w:rPr>
              <w:lastRenderedPageBreak/>
              <w:t>Tedbir 259. Araştırma</w:t>
            </w:r>
            <w:r>
              <w:rPr>
                <w:rFonts w:cs="Tahoma"/>
                <w:sz w:val="16"/>
                <w:szCs w:val="16"/>
                <w:lang w:eastAsia="tr-TR"/>
              </w:rPr>
              <w:t xml:space="preserve"> </w:t>
            </w:r>
            <w:r w:rsidRPr="001B5942">
              <w:rPr>
                <w:rFonts w:cs="Tahoma"/>
                <w:sz w:val="16"/>
                <w:szCs w:val="16"/>
                <w:lang w:eastAsia="tr-TR"/>
              </w:rPr>
              <w:t>altyapılarının</w:t>
            </w:r>
            <w:r>
              <w:rPr>
                <w:rFonts w:cs="Tahoma"/>
                <w:sz w:val="16"/>
                <w:szCs w:val="16"/>
                <w:lang w:eastAsia="tr-TR"/>
              </w:rPr>
              <w:t xml:space="preserve"> </w:t>
            </w:r>
            <w:r w:rsidRPr="001B5942">
              <w:rPr>
                <w:rFonts w:cs="Tahoma"/>
                <w:sz w:val="16"/>
                <w:szCs w:val="16"/>
                <w:lang w:eastAsia="tr-TR"/>
              </w:rPr>
              <w:t>alanlarında</w:t>
            </w:r>
            <w:r>
              <w:rPr>
                <w:rFonts w:cs="Tahoma"/>
                <w:sz w:val="16"/>
                <w:szCs w:val="16"/>
                <w:lang w:eastAsia="tr-TR"/>
              </w:rPr>
              <w:t xml:space="preserve"> </w:t>
            </w:r>
            <w:r w:rsidRPr="001B5942">
              <w:rPr>
                <w:rFonts w:cs="Tahoma"/>
                <w:sz w:val="16"/>
                <w:szCs w:val="16"/>
                <w:lang w:eastAsia="tr-TR"/>
              </w:rPr>
              <w:t>uzmanlaşmasını</w:t>
            </w:r>
            <w:r>
              <w:rPr>
                <w:rFonts w:cs="Tahoma"/>
                <w:sz w:val="16"/>
                <w:szCs w:val="16"/>
                <w:lang w:eastAsia="tr-TR"/>
              </w:rPr>
              <w:t xml:space="preserve"> </w:t>
            </w:r>
            <w:r w:rsidRPr="001B5942">
              <w:rPr>
                <w:rFonts w:cs="Tahoma"/>
                <w:sz w:val="16"/>
                <w:szCs w:val="16"/>
                <w:lang w:eastAsia="tr-TR"/>
              </w:rPr>
              <w:t>artırmak amacıyla</w:t>
            </w:r>
            <w:r>
              <w:rPr>
                <w:rFonts w:cs="Tahoma"/>
                <w:sz w:val="16"/>
                <w:szCs w:val="16"/>
                <w:lang w:eastAsia="tr-TR"/>
              </w:rPr>
              <w:t xml:space="preserve"> </w:t>
            </w:r>
            <w:r w:rsidRPr="001B5942">
              <w:rPr>
                <w:rFonts w:cs="Tahoma"/>
                <w:sz w:val="16"/>
                <w:szCs w:val="16"/>
                <w:lang w:eastAsia="tr-TR"/>
              </w:rPr>
              <w:t>sonuç odaklı bir</w:t>
            </w:r>
            <w:r>
              <w:rPr>
                <w:rFonts w:cs="Tahoma"/>
                <w:sz w:val="16"/>
                <w:szCs w:val="16"/>
                <w:lang w:eastAsia="tr-TR"/>
              </w:rPr>
              <w:t xml:space="preserve"> </w:t>
            </w:r>
            <w:r w:rsidRPr="001B5942">
              <w:rPr>
                <w:rFonts w:cs="Tahoma"/>
                <w:sz w:val="16"/>
                <w:szCs w:val="16"/>
                <w:lang w:eastAsia="tr-TR"/>
              </w:rPr>
              <w:t>destek programı</w:t>
            </w:r>
            <w:r>
              <w:rPr>
                <w:rFonts w:cs="Tahoma"/>
                <w:sz w:val="16"/>
                <w:szCs w:val="16"/>
                <w:lang w:eastAsia="tr-TR"/>
              </w:rPr>
              <w:t xml:space="preserve"> </w:t>
            </w:r>
            <w:r w:rsidRPr="001B5942">
              <w:rPr>
                <w:rFonts w:cs="Tahoma"/>
                <w:sz w:val="16"/>
                <w:szCs w:val="16"/>
                <w:lang w:eastAsia="tr-TR"/>
              </w:rPr>
              <w:t>geliştirilecektir.</w:t>
            </w:r>
          </w:p>
          <w:p w:rsidR="00EC45C5" w:rsidRPr="00DF61F6" w:rsidRDefault="00EC45C5" w:rsidP="00312F98">
            <w:pPr>
              <w:ind w:left="57"/>
              <w:jc w:val="left"/>
              <w:rPr>
                <w:rFonts w:cs="Tahoma"/>
                <w:sz w:val="16"/>
                <w:szCs w:val="16"/>
                <w:lang w:eastAsia="tr-TR"/>
              </w:rPr>
            </w:pPr>
          </w:p>
        </w:tc>
        <w:tc>
          <w:tcPr>
            <w:tcW w:w="2403" w:type="dxa"/>
          </w:tcPr>
          <w:p w:rsidR="00EC45C5" w:rsidRPr="005F3DE4" w:rsidRDefault="00EC45C5" w:rsidP="00312F98">
            <w:pPr>
              <w:jc w:val="left"/>
              <w:rPr>
                <w:rFonts w:cs="Tahoma"/>
                <w:b/>
                <w:color w:val="FF0000"/>
                <w:sz w:val="22"/>
                <w:szCs w:val="22"/>
                <w:lang w:eastAsia="tr-TR"/>
              </w:rPr>
            </w:pPr>
            <w:r w:rsidRPr="00DF61F6">
              <w:rPr>
                <w:rFonts w:cs="Tahoma"/>
                <w:sz w:val="16"/>
                <w:szCs w:val="16"/>
                <w:lang w:eastAsia="tr-TR"/>
              </w:rPr>
              <w:t xml:space="preserve">TÜBİTAK (S),  Kalkınma Bakanlığı, </w:t>
            </w:r>
            <w:r w:rsidRPr="005F3DE4">
              <w:rPr>
                <w:rFonts w:cs="Tahoma"/>
                <w:b/>
                <w:color w:val="FF0000"/>
                <w:sz w:val="22"/>
                <w:szCs w:val="22"/>
                <w:highlight w:val="yellow"/>
                <w:lang w:eastAsia="tr-TR"/>
              </w:rPr>
              <w:t>Üniversiteler</w:t>
            </w:r>
          </w:p>
          <w:p w:rsidR="00EC45C5" w:rsidRPr="00DF61F6" w:rsidRDefault="00EC45C5" w:rsidP="00312F98">
            <w:pPr>
              <w:jc w:val="left"/>
              <w:rPr>
                <w:rFonts w:cs="Tahoma"/>
                <w:sz w:val="16"/>
                <w:szCs w:val="16"/>
                <w:lang w:eastAsia="tr-TR"/>
              </w:rPr>
            </w:pPr>
          </w:p>
        </w:tc>
        <w:tc>
          <w:tcPr>
            <w:tcW w:w="1132" w:type="dxa"/>
          </w:tcPr>
          <w:p w:rsidR="00EC45C5" w:rsidRPr="00DF61F6" w:rsidRDefault="00EC45C5" w:rsidP="00312F98">
            <w:pPr>
              <w:jc w:val="left"/>
              <w:rPr>
                <w:rFonts w:cs="Tahoma"/>
                <w:sz w:val="16"/>
                <w:szCs w:val="16"/>
                <w:lang w:eastAsia="tr-TR"/>
              </w:rPr>
            </w:pPr>
            <w:r w:rsidRPr="00DF61F6">
              <w:rPr>
                <w:rFonts w:cs="Tahoma"/>
                <w:sz w:val="16"/>
                <w:szCs w:val="16"/>
                <w:lang w:eastAsia="tr-TR"/>
              </w:rPr>
              <w:t>Aralık Sonu</w:t>
            </w:r>
          </w:p>
          <w:p w:rsidR="00EC45C5" w:rsidRPr="00DF61F6" w:rsidRDefault="00EC45C5" w:rsidP="00312F98">
            <w:pPr>
              <w:jc w:val="left"/>
              <w:rPr>
                <w:rFonts w:cs="Tahoma"/>
                <w:sz w:val="16"/>
                <w:szCs w:val="16"/>
                <w:lang w:eastAsia="tr-TR"/>
              </w:rPr>
            </w:pPr>
          </w:p>
        </w:tc>
        <w:tc>
          <w:tcPr>
            <w:tcW w:w="3929" w:type="dxa"/>
          </w:tcPr>
          <w:p w:rsidR="001B5942" w:rsidRPr="001B5942" w:rsidRDefault="001B5942" w:rsidP="001B5942">
            <w:pPr>
              <w:jc w:val="left"/>
              <w:rPr>
                <w:rFonts w:cs="Tahoma"/>
                <w:b/>
                <w:sz w:val="16"/>
                <w:szCs w:val="16"/>
                <w:lang w:eastAsia="tr-TR"/>
              </w:rPr>
            </w:pPr>
            <w:r w:rsidRPr="001B5942">
              <w:rPr>
                <w:rFonts w:cs="Tahoma"/>
                <w:b/>
                <w:sz w:val="16"/>
                <w:szCs w:val="16"/>
                <w:lang w:eastAsia="tr-TR"/>
              </w:rPr>
              <w:t>Araştırma altyapılarının sanayinin de</w:t>
            </w:r>
          </w:p>
          <w:p w:rsidR="001B5942" w:rsidRPr="001B5942" w:rsidRDefault="001B5942" w:rsidP="001B5942">
            <w:pPr>
              <w:jc w:val="left"/>
              <w:rPr>
                <w:rFonts w:cs="Tahoma"/>
                <w:b/>
                <w:sz w:val="16"/>
                <w:szCs w:val="16"/>
                <w:lang w:eastAsia="tr-TR"/>
              </w:rPr>
            </w:pPr>
            <w:proofErr w:type="gramStart"/>
            <w:r w:rsidRPr="001B5942">
              <w:rPr>
                <w:rFonts w:cs="Tahoma"/>
                <w:b/>
                <w:sz w:val="16"/>
                <w:szCs w:val="16"/>
                <w:lang w:eastAsia="tr-TR"/>
              </w:rPr>
              <w:t>katılımıyla</w:t>
            </w:r>
            <w:proofErr w:type="gramEnd"/>
            <w:r w:rsidRPr="001B5942">
              <w:rPr>
                <w:rFonts w:cs="Tahoma"/>
                <w:b/>
                <w:sz w:val="16"/>
                <w:szCs w:val="16"/>
                <w:lang w:eastAsia="tr-TR"/>
              </w:rPr>
              <w:t xml:space="preserve"> büyük ölçekli projelerle</w:t>
            </w:r>
          </w:p>
          <w:p w:rsidR="001B5942" w:rsidRPr="001B5942" w:rsidRDefault="001B5942" w:rsidP="001B5942">
            <w:pPr>
              <w:jc w:val="left"/>
              <w:rPr>
                <w:rFonts w:cs="Tahoma"/>
                <w:b/>
                <w:sz w:val="16"/>
                <w:szCs w:val="16"/>
                <w:lang w:eastAsia="tr-TR"/>
              </w:rPr>
            </w:pPr>
            <w:proofErr w:type="gramStart"/>
            <w:r w:rsidRPr="001B5942">
              <w:rPr>
                <w:rFonts w:cs="Tahoma"/>
                <w:b/>
                <w:sz w:val="16"/>
                <w:szCs w:val="16"/>
                <w:lang w:eastAsia="tr-TR"/>
              </w:rPr>
              <w:t>desteklenerek</w:t>
            </w:r>
            <w:proofErr w:type="gramEnd"/>
            <w:r w:rsidRPr="001B5942">
              <w:rPr>
                <w:rFonts w:cs="Tahoma"/>
                <w:b/>
                <w:sz w:val="16"/>
                <w:szCs w:val="16"/>
                <w:lang w:eastAsia="tr-TR"/>
              </w:rPr>
              <w:t xml:space="preserve"> ihtisaslaşmasının</w:t>
            </w:r>
          </w:p>
          <w:p w:rsidR="001B5942" w:rsidRPr="001B5942" w:rsidRDefault="001B5942" w:rsidP="001B5942">
            <w:pPr>
              <w:jc w:val="left"/>
              <w:rPr>
                <w:rFonts w:cs="Tahoma"/>
                <w:b/>
                <w:sz w:val="16"/>
                <w:szCs w:val="16"/>
                <w:lang w:eastAsia="tr-TR"/>
              </w:rPr>
            </w:pPr>
            <w:proofErr w:type="gramStart"/>
            <w:r w:rsidRPr="001B5942">
              <w:rPr>
                <w:rFonts w:cs="Tahoma"/>
                <w:b/>
                <w:sz w:val="16"/>
                <w:szCs w:val="16"/>
                <w:lang w:eastAsia="tr-TR"/>
              </w:rPr>
              <w:t>sağlanması</w:t>
            </w:r>
            <w:proofErr w:type="gramEnd"/>
            <w:r w:rsidRPr="001B5942">
              <w:rPr>
                <w:rFonts w:cs="Tahoma"/>
                <w:b/>
                <w:sz w:val="16"/>
                <w:szCs w:val="16"/>
                <w:lang w:eastAsia="tr-TR"/>
              </w:rPr>
              <w:t xml:space="preserve"> amacıyla Mükemmeliyet</w:t>
            </w:r>
          </w:p>
          <w:p w:rsidR="001B5942" w:rsidRPr="001B5942" w:rsidRDefault="001B5942" w:rsidP="001B5942">
            <w:pPr>
              <w:jc w:val="left"/>
              <w:rPr>
                <w:rFonts w:cs="Tahoma"/>
                <w:b/>
                <w:sz w:val="16"/>
                <w:szCs w:val="16"/>
                <w:lang w:eastAsia="tr-TR"/>
              </w:rPr>
            </w:pPr>
            <w:r w:rsidRPr="001B5942">
              <w:rPr>
                <w:rFonts w:cs="Tahoma"/>
                <w:b/>
                <w:sz w:val="16"/>
                <w:szCs w:val="16"/>
                <w:lang w:eastAsia="tr-TR"/>
              </w:rPr>
              <w:t>Merkezleri Destek Programı</w:t>
            </w:r>
          </w:p>
          <w:p w:rsidR="00EC45C5" w:rsidRPr="00DF61F6" w:rsidRDefault="001B5942" w:rsidP="001B5942">
            <w:pPr>
              <w:jc w:val="left"/>
              <w:rPr>
                <w:rFonts w:cs="Tahoma"/>
                <w:sz w:val="16"/>
                <w:szCs w:val="16"/>
                <w:lang w:eastAsia="tr-TR"/>
              </w:rPr>
            </w:pPr>
            <w:proofErr w:type="gramStart"/>
            <w:r w:rsidRPr="001B5942">
              <w:rPr>
                <w:rFonts w:cs="Tahoma"/>
                <w:b/>
                <w:sz w:val="16"/>
                <w:szCs w:val="16"/>
                <w:lang w:eastAsia="tr-TR"/>
              </w:rPr>
              <w:t>oluşturulacaktır</w:t>
            </w:r>
            <w:proofErr w:type="gramEnd"/>
            <w:r w:rsidRPr="001B5942">
              <w:rPr>
                <w:rFonts w:cs="Tahoma"/>
                <w:b/>
                <w:sz w:val="16"/>
                <w:szCs w:val="16"/>
                <w:lang w:eastAsia="tr-TR"/>
              </w:rPr>
              <w:t>.</w:t>
            </w:r>
          </w:p>
        </w:tc>
      </w:tr>
      <w:tr w:rsidR="00EC45C5" w:rsidRPr="00DF61F6" w:rsidTr="001B5942">
        <w:trPr>
          <w:trHeight w:val="20"/>
          <w:jc w:val="center"/>
        </w:trPr>
        <w:tc>
          <w:tcPr>
            <w:tcW w:w="10379" w:type="dxa"/>
            <w:gridSpan w:val="4"/>
            <w:tcBorders>
              <w:bottom w:val="single" w:sz="4" w:space="0" w:color="auto"/>
            </w:tcBorders>
          </w:tcPr>
          <w:p w:rsidR="00EC45C5" w:rsidRPr="00DF61F6" w:rsidRDefault="00EC45C5" w:rsidP="00622FE9">
            <w:pPr>
              <w:spacing w:before="80" w:after="80"/>
              <w:rPr>
                <w:rFonts w:cs="Tahoma"/>
                <w:b/>
                <w:sz w:val="16"/>
                <w:szCs w:val="16"/>
                <w:lang w:eastAsia="tr-TR"/>
              </w:rPr>
            </w:pPr>
            <w:r w:rsidRPr="00DF61F6">
              <w:rPr>
                <w:rFonts w:cs="Tahoma"/>
                <w:b/>
                <w:sz w:val="16"/>
                <w:szCs w:val="16"/>
                <w:lang w:eastAsia="tr-TR"/>
              </w:rPr>
              <w:t>Ar-Ge desteklerinde koordinasyon sağlanacak ve mevcut destek programları etki analizi çalışmaları yapılarak gözden geçirilecektir. Ar-Ge faaliyetleri, öncelikli alanlarda oluşturulacak ortak hedefler çerçevesinde, ticarileştirmeyi de içerecek şekilde piyasa şartları gözetilerek bütünsellik içinde desteklenecektir. (Kalkınma Planı p.630)</w:t>
            </w:r>
          </w:p>
        </w:tc>
      </w:tr>
      <w:tr w:rsidR="00EC45C5" w:rsidRPr="00DF61F6" w:rsidTr="00256806">
        <w:trPr>
          <w:trHeight w:val="1245"/>
          <w:jc w:val="center"/>
        </w:trPr>
        <w:tc>
          <w:tcPr>
            <w:tcW w:w="2915" w:type="dxa"/>
            <w:tcBorders>
              <w:top w:val="single" w:sz="4" w:space="0" w:color="auto"/>
              <w:left w:val="single" w:sz="4" w:space="0" w:color="auto"/>
              <w:bottom w:val="single" w:sz="4" w:space="0" w:color="auto"/>
            </w:tcBorders>
          </w:tcPr>
          <w:p w:rsidR="00EC45C5" w:rsidRPr="00DF61F6" w:rsidRDefault="001B5942" w:rsidP="001B5942">
            <w:pPr>
              <w:jc w:val="left"/>
              <w:rPr>
                <w:rFonts w:cs="Tahoma"/>
                <w:sz w:val="16"/>
                <w:szCs w:val="16"/>
                <w:lang w:eastAsia="tr-TR"/>
              </w:rPr>
            </w:pPr>
            <w:r w:rsidRPr="001B5942">
              <w:rPr>
                <w:rFonts w:cs="Tahoma"/>
                <w:sz w:val="16"/>
                <w:szCs w:val="16"/>
                <w:lang w:eastAsia="tr-TR"/>
              </w:rPr>
              <w:t xml:space="preserve">Tedbir 263. </w:t>
            </w:r>
            <w:proofErr w:type="spellStart"/>
            <w:r w:rsidRPr="001B5942">
              <w:rPr>
                <w:rFonts w:cs="Tahoma"/>
                <w:sz w:val="16"/>
                <w:szCs w:val="16"/>
                <w:lang w:eastAsia="tr-TR"/>
              </w:rPr>
              <w:t>Kamuüniversite</w:t>
            </w:r>
            <w:proofErr w:type="spellEnd"/>
            <w:r>
              <w:rPr>
                <w:rFonts w:cs="Tahoma"/>
                <w:sz w:val="16"/>
                <w:szCs w:val="16"/>
                <w:lang w:eastAsia="tr-TR"/>
              </w:rPr>
              <w:t xml:space="preserve"> –</w:t>
            </w:r>
            <w:r w:rsidRPr="001B5942">
              <w:rPr>
                <w:rFonts w:cs="Tahoma"/>
                <w:sz w:val="16"/>
                <w:szCs w:val="16"/>
                <w:lang w:eastAsia="tr-TR"/>
              </w:rPr>
              <w:t>sanayi</w:t>
            </w:r>
            <w:r>
              <w:rPr>
                <w:rFonts w:cs="Tahoma"/>
                <w:sz w:val="16"/>
                <w:szCs w:val="16"/>
                <w:lang w:eastAsia="tr-TR"/>
              </w:rPr>
              <w:t xml:space="preserve"> </w:t>
            </w:r>
            <w:r w:rsidRPr="001B5942">
              <w:rPr>
                <w:rFonts w:cs="Tahoma"/>
                <w:sz w:val="16"/>
                <w:szCs w:val="16"/>
                <w:lang w:eastAsia="tr-TR"/>
              </w:rPr>
              <w:t xml:space="preserve">işbirliği </w:t>
            </w:r>
            <w:proofErr w:type="spellStart"/>
            <w:r w:rsidRPr="001B5942">
              <w:rPr>
                <w:rFonts w:cs="Tahoma"/>
                <w:sz w:val="16"/>
                <w:szCs w:val="16"/>
                <w:lang w:eastAsia="tr-TR"/>
              </w:rPr>
              <w:t>portalı</w:t>
            </w:r>
            <w:proofErr w:type="spellEnd"/>
            <w:r>
              <w:rPr>
                <w:rFonts w:cs="Tahoma"/>
                <w:sz w:val="16"/>
                <w:szCs w:val="16"/>
                <w:lang w:eastAsia="tr-TR"/>
              </w:rPr>
              <w:t xml:space="preserve"> </w:t>
            </w:r>
            <w:r w:rsidRPr="001B5942">
              <w:rPr>
                <w:rFonts w:cs="Tahoma"/>
                <w:sz w:val="16"/>
                <w:szCs w:val="16"/>
                <w:lang w:eastAsia="tr-TR"/>
              </w:rPr>
              <w:t>oluşturulacaktır.</w:t>
            </w:r>
          </w:p>
        </w:tc>
        <w:tc>
          <w:tcPr>
            <w:tcW w:w="2403" w:type="dxa"/>
            <w:tcBorders>
              <w:top w:val="single" w:sz="4" w:space="0" w:color="auto"/>
              <w:bottom w:val="single" w:sz="4" w:space="0" w:color="auto"/>
            </w:tcBorders>
          </w:tcPr>
          <w:p w:rsidR="001B5942" w:rsidRPr="001B5942" w:rsidRDefault="001B5942" w:rsidP="001B5942">
            <w:pPr>
              <w:jc w:val="left"/>
              <w:rPr>
                <w:rFonts w:cs="Tahoma"/>
                <w:sz w:val="16"/>
                <w:szCs w:val="16"/>
                <w:lang w:eastAsia="tr-TR"/>
              </w:rPr>
            </w:pPr>
            <w:r w:rsidRPr="001B5942">
              <w:rPr>
                <w:rFonts w:cs="Tahoma"/>
                <w:sz w:val="16"/>
                <w:szCs w:val="16"/>
                <w:lang w:eastAsia="tr-TR"/>
              </w:rPr>
              <w:t>Bilim, Sanayi ve Teknoloji</w:t>
            </w:r>
          </w:p>
          <w:p w:rsidR="001B5942" w:rsidRPr="001B5942" w:rsidRDefault="001B5942" w:rsidP="001B5942">
            <w:pPr>
              <w:jc w:val="left"/>
              <w:rPr>
                <w:rFonts w:cs="Tahoma"/>
                <w:sz w:val="16"/>
                <w:szCs w:val="16"/>
                <w:lang w:eastAsia="tr-TR"/>
              </w:rPr>
            </w:pPr>
            <w:r w:rsidRPr="001B5942">
              <w:rPr>
                <w:rFonts w:cs="Tahoma"/>
                <w:sz w:val="16"/>
                <w:szCs w:val="16"/>
                <w:lang w:eastAsia="tr-TR"/>
              </w:rPr>
              <w:t>Bakanlığı (S), TÜBİTAK,</w:t>
            </w:r>
          </w:p>
          <w:p w:rsidR="00EC45C5" w:rsidRPr="00DF61F6" w:rsidRDefault="001B5942" w:rsidP="001B5942">
            <w:pPr>
              <w:jc w:val="left"/>
              <w:rPr>
                <w:rFonts w:cs="Tahoma"/>
                <w:sz w:val="16"/>
                <w:szCs w:val="16"/>
                <w:lang w:eastAsia="tr-TR"/>
              </w:rPr>
            </w:pPr>
            <w:r w:rsidRPr="00047D90">
              <w:rPr>
                <w:rFonts w:cs="Tahoma"/>
                <w:b/>
                <w:color w:val="FF0000"/>
                <w:sz w:val="24"/>
                <w:szCs w:val="24"/>
                <w:highlight w:val="yellow"/>
                <w:lang w:eastAsia="tr-TR"/>
              </w:rPr>
              <w:t>Üniversiteler</w:t>
            </w:r>
            <w:r w:rsidRPr="00047D90">
              <w:rPr>
                <w:rFonts w:cs="Tahoma"/>
                <w:color w:val="FF0000"/>
                <w:sz w:val="16"/>
                <w:szCs w:val="16"/>
                <w:lang w:eastAsia="tr-TR"/>
              </w:rPr>
              <w:t>,</w:t>
            </w:r>
            <w:r w:rsidRPr="001B5942">
              <w:rPr>
                <w:rFonts w:cs="Tahoma"/>
                <w:sz w:val="16"/>
                <w:szCs w:val="16"/>
                <w:lang w:eastAsia="tr-TR"/>
              </w:rPr>
              <w:t xml:space="preserve"> TOBB</w:t>
            </w:r>
          </w:p>
        </w:tc>
        <w:tc>
          <w:tcPr>
            <w:tcW w:w="1132" w:type="dxa"/>
            <w:tcBorders>
              <w:top w:val="single" w:sz="4" w:space="0" w:color="auto"/>
              <w:bottom w:val="single" w:sz="4" w:space="0" w:color="auto"/>
            </w:tcBorders>
          </w:tcPr>
          <w:p w:rsidR="00EC45C5" w:rsidRPr="00DF61F6" w:rsidRDefault="00EC45C5" w:rsidP="00312F98">
            <w:pPr>
              <w:jc w:val="left"/>
              <w:rPr>
                <w:rFonts w:cs="Tahoma"/>
                <w:sz w:val="16"/>
                <w:szCs w:val="16"/>
                <w:lang w:eastAsia="tr-TR"/>
              </w:rPr>
            </w:pPr>
            <w:r w:rsidRPr="00DF61F6">
              <w:rPr>
                <w:rFonts w:cs="Tahoma"/>
                <w:sz w:val="16"/>
                <w:szCs w:val="16"/>
                <w:lang w:eastAsia="tr-TR"/>
              </w:rPr>
              <w:t>Aralık Sonu</w:t>
            </w:r>
          </w:p>
          <w:p w:rsidR="00EC45C5" w:rsidRPr="00DF61F6" w:rsidRDefault="00EC45C5" w:rsidP="00312F98">
            <w:pPr>
              <w:jc w:val="left"/>
              <w:rPr>
                <w:rFonts w:cs="Tahoma"/>
                <w:sz w:val="16"/>
                <w:szCs w:val="16"/>
                <w:lang w:eastAsia="tr-TR"/>
              </w:rPr>
            </w:pPr>
          </w:p>
        </w:tc>
        <w:tc>
          <w:tcPr>
            <w:tcW w:w="3929" w:type="dxa"/>
            <w:tcBorders>
              <w:top w:val="single" w:sz="4" w:space="0" w:color="auto"/>
              <w:bottom w:val="single" w:sz="4" w:space="0" w:color="auto"/>
              <w:right w:val="single" w:sz="4" w:space="0" w:color="auto"/>
            </w:tcBorders>
          </w:tcPr>
          <w:p w:rsidR="001B5942" w:rsidRPr="001B5942" w:rsidRDefault="001B5942" w:rsidP="001B5942">
            <w:pPr>
              <w:jc w:val="left"/>
              <w:rPr>
                <w:rFonts w:cs="Tahoma"/>
                <w:sz w:val="16"/>
                <w:szCs w:val="16"/>
                <w:lang w:eastAsia="tr-TR"/>
              </w:rPr>
            </w:pPr>
            <w:r w:rsidRPr="001B5942">
              <w:rPr>
                <w:rFonts w:cs="Tahoma"/>
                <w:sz w:val="16"/>
                <w:szCs w:val="16"/>
                <w:lang w:eastAsia="tr-TR"/>
              </w:rPr>
              <w:t>Ar-Ge sonuçlarının ticarileştirilmesine</w:t>
            </w:r>
          </w:p>
          <w:p w:rsidR="001B5942" w:rsidRPr="001B5942" w:rsidRDefault="001B5942" w:rsidP="001B5942">
            <w:pPr>
              <w:jc w:val="left"/>
              <w:rPr>
                <w:rFonts w:cs="Tahoma"/>
                <w:sz w:val="16"/>
                <w:szCs w:val="16"/>
                <w:lang w:eastAsia="tr-TR"/>
              </w:rPr>
            </w:pPr>
            <w:proofErr w:type="gramStart"/>
            <w:r w:rsidRPr="001B5942">
              <w:rPr>
                <w:rFonts w:cs="Tahoma"/>
                <w:sz w:val="16"/>
                <w:szCs w:val="16"/>
                <w:lang w:eastAsia="tr-TR"/>
              </w:rPr>
              <w:t>ivme</w:t>
            </w:r>
            <w:proofErr w:type="gramEnd"/>
            <w:r w:rsidRPr="001B5942">
              <w:rPr>
                <w:rFonts w:cs="Tahoma"/>
                <w:sz w:val="16"/>
                <w:szCs w:val="16"/>
                <w:lang w:eastAsia="tr-TR"/>
              </w:rPr>
              <w:t xml:space="preserve"> kazandırılması amacıyla kamu,</w:t>
            </w:r>
          </w:p>
          <w:p w:rsidR="001B5942" w:rsidRPr="001B5942" w:rsidRDefault="001B5942" w:rsidP="001B5942">
            <w:pPr>
              <w:jc w:val="left"/>
              <w:rPr>
                <w:rFonts w:cs="Tahoma"/>
                <w:sz w:val="16"/>
                <w:szCs w:val="16"/>
                <w:lang w:eastAsia="tr-TR"/>
              </w:rPr>
            </w:pPr>
            <w:proofErr w:type="gramStart"/>
            <w:r w:rsidRPr="001B5942">
              <w:rPr>
                <w:rFonts w:cs="Tahoma"/>
                <w:sz w:val="16"/>
                <w:szCs w:val="16"/>
                <w:lang w:eastAsia="tr-TR"/>
              </w:rPr>
              <w:t>üniversite</w:t>
            </w:r>
            <w:proofErr w:type="gramEnd"/>
            <w:r w:rsidRPr="001B5942">
              <w:rPr>
                <w:rFonts w:cs="Tahoma"/>
                <w:sz w:val="16"/>
                <w:szCs w:val="16"/>
                <w:lang w:eastAsia="tr-TR"/>
              </w:rPr>
              <w:t xml:space="preserve"> ve sanayi kesiminin</w:t>
            </w:r>
          </w:p>
          <w:p w:rsidR="001B5942" w:rsidRPr="001B5942" w:rsidRDefault="001B5942" w:rsidP="001B5942">
            <w:pPr>
              <w:jc w:val="left"/>
              <w:rPr>
                <w:rFonts w:cs="Tahoma"/>
                <w:sz w:val="16"/>
                <w:szCs w:val="16"/>
                <w:lang w:eastAsia="tr-TR"/>
              </w:rPr>
            </w:pPr>
            <w:proofErr w:type="gramStart"/>
            <w:r w:rsidRPr="001B5942">
              <w:rPr>
                <w:rFonts w:cs="Tahoma"/>
                <w:sz w:val="16"/>
                <w:szCs w:val="16"/>
                <w:lang w:eastAsia="tr-TR"/>
              </w:rPr>
              <w:t>etkileşimini</w:t>
            </w:r>
            <w:proofErr w:type="gramEnd"/>
            <w:r w:rsidRPr="001B5942">
              <w:rPr>
                <w:rFonts w:cs="Tahoma"/>
                <w:sz w:val="16"/>
                <w:szCs w:val="16"/>
                <w:lang w:eastAsia="tr-TR"/>
              </w:rPr>
              <w:t xml:space="preserve"> artırmaya yönelik bir portal</w:t>
            </w:r>
          </w:p>
          <w:p w:rsidR="00EC45C5" w:rsidRPr="00DF61F6" w:rsidRDefault="001B5942" w:rsidP="001B5942">
            <w:pPr>
              <w:jc w:val="left"/>
              <w:rPr>
                <w:rFonts w:cs="Tahoma"/>
                <w:sz w:val="16"/>
                <w:szCs w:val="16"/>
                <w:lang w:eastAsia="tr-TR"/>
              </w:rPr>
            </w:pPr>
            <w:proofErr w:type="gramStart"/>
            <w:r w:rsidRPr="001B5942">
              <w:rPr>
                <w:rFonts w:cs="Tahoma"/>
                <w:sz w:val="16"/>
                <w:szCs w:val="16"/>
                <w:lang w:eastAsia="tr-TR"/>
              </w:rPr>
              <w:t>kurulacaktır</w:t>
            </w:r>
            <w:proofErr w:type="gramEnd"/>
            <w:r w:rsidRPr="001B5942">
              <w:rPr>
                <w:rFonts w:cs="Tahoma"/>
                <w:sz w:val="16"/>
                <w:szCs w:val="16"/>
                <w:lang w:eastAsia="tr-TR"/>
              </w:rPr>
              <w:t>.</w:t>
            </w:r>
          </w:p>
        </w:tc>
      </w:tr>
      <w:tr w:rsidR="00EC45C5" w:rsidRPr="00DF61F6" w:rsidTr="001B5942">
        <w:trPr>
          <w:trHeight w:val="20"/>
          <w:jc w:val="center"/>
        </w:trPr>
        <w:tc>
          <w:tcPr>
            <w:tcW w:w="10379" w:type="dxa"/>
            <w:gridSpan w:val="4"/>
          </w:tcPr>
          <w:p w:rsidR="00EC45C5" w:rsidRPr="00DF61F6" w:rsidRDefault="00EC45C5" w:rsidP="00622FE9">
            <w:pPr>
              <w:rPr>
                <w:rFonts w:cs="Tahoma"/>
                <w:b/>
                <w:sz w:val="16"/>
                <w:szCs w:val="16"/>
                <w:lang w:eastAsia="tr-TR"/>
              </w:rPr>
            </w:pPr>
            <w:r w:rsidRPr="00DF61F6">
              <w:rPr>
                <w:rFonts w:cs="Tahoma"/>
                <w:b/>
                <w:sz w:val="16"/>
                <w:szCs w:val="16"/>
                <w:lang w:eastAsia="tr-TR"/>
              </w:rPr>
              <w:t>Araştırmacı insan gücünün sayısı ve niteliği daha da artırılacak, özel sektörde araştırmacı istihdamı teşvikine devam edilecektir. (Kalkınma Planı p.635)</w:t>
            </w:r>
          </w:p>
        </w:tc>
      </w:tr>
      <w:tr w:rsidR="00EC45C5" w:rsidRPr="00DF61F6" w:rsidTr="00256806">
        <w:trPr>
          <w:trHeight w:val="1824"/>
          <w:jc w:val="center"/>
        </w:trPr>
        <w:tc>
          <w:tcPr>
            <w:tcW w:w="2915" w:type="dxa"/>
          </w:tcPr>
          <w:p w:rsidR="00EC45C5" w:rsidRPr="00DF61F6" w:rsidRDefault="001B5942" w:rsidP="001B5942">
            <w:pPr>
              <w:jc w:val="left"/>
              <w:rPr>
                <w:rFonts w:cs="Tahoma"/>
                <w:sz w:val="16"/>
                <w:szCs w:val="16"/>
                <w:lang w:eastAsia="tr-TR"/>
              </w:rPr>
            </w:pPr>
            <w:r w:rsidRPr="001B5942">
              <w:rPr>
                <w:rFonts w:cs="Tahoma"/>
                <w:sz w:val="16"/>
                <w:szCs w:val="16"/>
                <w:lang w:eastAsia="tr-TR"/>
              </w:rPr>
              <w:t>Tedbir 266.</w:t>
            </w:r>
            <w:r>
              <w:rPr>
                <w:rFonts w:cs="Tahoma"/>
                <w:sz w:val="16"/>
                <w:szCs w:val="16"/>
                <w:lang w:eastAsia="tr-TR"/>
              </w:rPr>
              <w:t xml:space="preserve"> </w:t>
            </w:r>
            <w:r w:rsidR="00EC45C5" w:rsidRPr="00DF61F6">
              <w:rPr>
                <w:rFonts w:cs="Tahoma"/>
                <w:sz w:val="16"/>
                <w:szCs w:val="16"/>
                <w:lang w:eastAsia="tr-TR"/>
              </w:rPr>
              <w:t>Yurt dışındaki nitelikli araştırmacıların ülkemizde çalışmasını özendirilmesi için gerekli mali, hukuki ve idari altyapı hazırlanacaktır.</w:t>
            </w:r>
          </w:p>
          <w:p w:rsidR="00EC45C5" w:rsidRPr="00DF61F6" w:rsidRDefault="00EC45C5" w:rsidP="00312F98">
            <w:pPr>
              <w:ind w:left="57"/>
              <w:jc w:val="left"/>
              <w:rPr>
                <w:rFonts w:cs="Tahoma"/>
                <w:sz w:val="16"/>
                <w:szCs w:val="16"/>
                <w:lang w:eastAsia="tr-TR"/>
              </w:rPr>
            </w:pPr>
          </w:p>
        </w:tc>
        <w:tc>
          <w:tcPr>
            <w:tcW w:w="2403" w:type="dxa"/>
          </w:tcPr>
          <w:p w:rsidR="00EC45C5" w:rsidRPr="00DF61F6" w:rsidRDefault="00EC45C5" w:rsidP="00312F98">
            <w:pPr>
              <w:jc w:val="left"/>
              <w:rPr>
                <w:rFonts w:cs="Tahoma"/>
                <w:sz w:val="16"/>
                <w:szCs w:val="16"/>
                <w:lang w:eastAsia="tr-TR"/>
              </w:rPr>
            </w:pPr>
            <w:r w:rsidRPr="00DF61F6">
              <w:rPr>
                <w:rFonts w:cs="Tahoma"/>
                <w:sz w:val="16"/>
                <w:szCs w:val="16"/>
                <w:lang w:eastAsia="tr-TR"/>
              </w:rPr>
              <w:t xml:space="preserve">TÜBİTAK (S), Maliye Bakanlığı, MEB, İçişleri Bakanlığı, Kalkınma Bakanlığı, Devlet Personel Başkanlığı, YÖK, </w:t>
            </w:r>
            <w:r w:rsidRPr="00ED68AA">
              <w:rPr>
                <w:rFonts w:cs="Tahoma"/>
                <w:b/>
                <w:color w:val="FF0000"/>
                <w:sz w:val="22"/>
                <w:szCs w:val="22"/>
                <w:highlight w:val="yellow"/>
                <w:lang w:eastAsia="tr-TR"/>
              </w:rPr>
              <w:t>Üniversiteler,</w:t>
            </w:r>
            <w:r w:rsidRPr="00DF61F6">
              <w:rPr>
                <w:rFonts w:cs="Tahoma"/>
                <w:sz w:val="16"/>
                <w:szCs w:val="16"/>
                <w:lang w:eastAsia="tr-TR"/>
              </w:rPr>
              <w:t xml:space="preserve"> Yurtdışı Türkler ve Akraba Topluluklar Başkanlığı</w:t>
            </w:r>
          </w:p>
        </w:tc>
        <w:tc>
          <w:tcPr>
            <w:tcW w:w="1132" w:type="dxa"/>
          </w:tcPr>
          <w:p w:rsidR="00EC45C5" w:rsidRPr="00DF61F6" w:rsidRDefault="00EC45C5" w:rsidP="00312F98">
            <w:pPr>
              <w:jc w:val="left"/>
              <w:rPr>
                <w:rFonts w:cs="Tahoma"/>
                <w:sz w:val="16"/>
                <w:szCs w:val="16"/>
                <w:lang w:eastAsia="tr-TR"/>
              </w:rPr>
            </w:pPr>
            <w:r w:rsidRPr="00DF61F6">
              <w:rPr>
                <w:rFonts w:cs="Tahoma"/>
                <w:sz w:val="16"/>
                <w:szCs w:val="16"/>
                <w:lang w:eastAsia="tr-TR"/>
              </w:rPr>
              <w:t>Aralık Sonu</w:t>
            </w:r>
          </w:p>
          <w:p w:rsidR="00EC45C5" w:rsidRPr="00DF61F6" w:rsidRDefault="00EC45C5" w:rsidP="00312F98">
            <w:pPr>
              <w:jc w:val="left"/>
              <w:rPr>
                <w:rFonts w:cs="Tahoma"/>
                <w:sz w:val="16"/>
                <w:szCs w:val="16"/>
                <w:lang w:eastAsia="tr-TR"/>
              </w:rPr>
            </w:pPr>
          </w:p>
        </w:tc>
        <w:tc>
          <w:tcPr>
            <w:tcW w:w="3929" w:type="dxa"/>
          </w:tcPr>
          <w:p w:rsidR="00EC45C5" w:rsidRPr="002F5581" w:rsidRDefault="00EC45C5" w:rsidP="00312F98">
            <w:pPr>
              <w:jc w:val="left"/>
              <w:rPr>
                <w:rFonts w:cs="Tahoma"/>
                <w:b/>
                <w:sz w:val="16"/>
                <w:szCs w:val="16"/>
                <w:lang w:eastAsia="tr-TR"/>
              </w:rPr>
            </w:pPr>
            <w:r w:rsidRPr="002F5581">
              <w:rPr>
                <w:rFonts w:cs="Tahoma"/>
                <w:b/>
                <w:sz w:val="16"/>
                <w:szCs w:val="16"/>
                <w:lang w:eastAsia="tr-TR"/>
              </w:rPr>
              <w:t xml:space="preserve">Yurt dışındaki yerli ve yabancı, nitelikli araştırmacılar için ülkemizi daha cazip kılmak üzere gerekli mali, hukuki ve idari düzenlemeler sürdürülecektir. Düzenli faaliyetlerle yurt dışındaki araştırmacılarımız bir araya getirilecektir. </w:t>
            </w:r>
          </w:p>
          <w:p w:rsidR="00EC45C5" w:rsidRPr="00DF61F6" w:rsidRDefault="00EC45C5" w:rsidP="00312F98">
            <w:pPr>
              <w:jc w:val="left"/>
              <w:rPr>
                <w:rFonts w:cs="Tahoma"/>
                <w:sz w:val="16"/>
                <w:szCs w:val="16"/>
                <w:lang w:eastAsia="tr-TR"/>
              </w:rPr>
            </w:pPr>
          </w:p>
        </w:tc>
      </w:tr>
      <w:tr w:rsidR="00EC45C5" w:rsidRPr="00DF61F6" w:rsidTr="001B5942">
        <w:trPr>
          <w:trHeight w:val="20"/>
          <w:jc w:val="center"/>
        </w:trPr>
        <w:tc>
          <w:tcPr>
            <w:tcW w:w="10379" w:type="dxa"/>
            <w:gridSpan w:val="4"/>
          </w:tcPr>
          <w:p w:rsidR="00EC45C5" w:rsidRPr="00DF61F6" w:rsidRDefault="00EC45C5" w:rsidP="00622FE9">
            <w:pPr>
              <w:rPr>
                <w:rFonts w:cs="Tahoma"/>
                <w:b/>
                <w:sz w:val="16"/>
                <w:szCs w:val="16"/>
                <w:lang w:eastAsia="tr-TR"/>
              </w:rPr>
            </w:pPr>
            <w:r w:rsidRPr="00DF61F6">
              <w:rPr>
                <w:rFonts w:cs="Tahoma"/>
                <w:b/>
                <w:sz w:val="16"/>
                <w:szCs w:val="16"/>
                <w:lang w:eastAsia="tr-TR"/>
              </w:rPr>
              <w:t>Ar-Ge faaliyetleri, araştırma altyapıları ve araştırmacı insan gücü bakımından bölgesel ve küresel düzeyde işbirliği geliştirilecektir. Bu kapsamda kritik teknolojilerin transferinin kolaylaştırılmasına, içselleştirilmesine ve dünyadaki emsal teknolojilerle rekabet edebilecek şekilde geliştirilmesine önem verilecektir. (Kalkınma Planı p.639)</w:t>
            </w:r>
          </w:p>
        </w:tc>
      </w:tr>
      <w:tr w:rsidR="00EC45C5" w:rsidRPr="00DF61F6" w:rsidTr="001B5942">
        <w:trPr>
          <w:trHeight w:val="20"/>
          <w:jc w:val="center"/>
        </w:trPr>
        <w:tc>
          <w:tcPr>
            <w:tcW w:w="2915" w:type="dxa"/>
          </w:tcPr>
          <w:p w:rsidR="00EC45C5" w:rsidRPr="00DF61F6" w:rsidRDefault="00F76E18" w:rsidP="00F76E18">
            <w:pPr>
              <w:jc w:val="left"/>
              <w:rPr>
                <w:rFonts w:cs="Tahoma"/>
                <w:sz w:val="16"/>
                <w:szCs w:val="16"/>
                <w:lang w:eastAsia="tr-TR"/>
              </w:rPr>
            </w:pPr>
            <w:r w:rsidRPr="00F76E18">
              <w:rPr>
                <w:rFonts w:cs="Tahoma"/>
                <w:sz w:val="16"/>
                <w:szCs w:val="16"/>
                <w:lang w:eastAsia="tr-TR"/>
              </w:rPr>
              <w:t>Tedbir 267.</w:t>
            </w:r>
            <w:r>
              <w:rPr>
                <w:rFonts w:cs="Tahoma"/>
                <w:sz w:val="16"/>
                <w:szCs w:val="16"/>
                <w:lang w:eastAsia="tr-TR"/>
              </w:rPr>
              <w:t xml:space="preserve"> </w:t>
            </w:r>
            <w:r w:rsidR="00EC45C5" w:rsidRPr="00DF61F6">
              <w:rPr>
                <w:rFonts w:cs="Tahoma"/>
                <w:sz w:val="16"/>
                <w:szCs w:val="16"/>
                <w:lang w:eastAsia="tr-TR"/>
              </w:rPr>
              <w:t>Dışa bağımlılığın yüksek olduğu sektörlerde yerli ürün ve teknolojiler geliştirilmesine yönelik araştırma programları ve projeleri desteklenecek ve etkinleştirilecektir.</w:t>
            </w:r>
          </w:p>
          <w:p w:rsidR="00EC45C5" w:rsidRPr="00DF61F6" w:rsidRDefault="00EC45C5" w:rsidP="00312F98">
            <w:pPr>
              <w:ind w:left="57"/>
              <w:jc w:val="left"/>
              <w:rPr>
                <w:rFonts w:cs="Tahoma"/>
                <w:sz w:val="16"/>
                <w:szCs w:val="16"/>
                <w:lang w:eastAsia="tr-TR"/>
              </w:rPr>
            </w:pPr>
          </w:p>
        </w:tc>
        <w:tc>
          <w:tcPr>
            <w:tcW w:w="2403" w:type="dxa"/>
          </w:tcPr>
          <w:p w:rsidR="00EC45C5" w:rsidRPr="00DF61F6" w:rsidRDefault="00EC45C5" w:rsidP="00312F98">
            <w:pPr>
              <w:jc w:val="left"/>
              <w:rPr>
                <w:rFonts w:cs="Tahoma"/>
                <w:sz w:val="16"/>
                <w:szCs w:val="16"/>
                <w:lang w:eastAsia="tr-TR"/>
              </w:rPr>
            </w:pPr>
            <w:r w:rsidRPr="00DF61F6">
              <w:rPr>
                <w:rFonts w:cs="Tahoma"/>
                <w:sz w:val="16"/>
                <w:szCs w:val="16"/>
                <w:lang w:eastAsia="tr-TR"/>
              </w:rPr>
              <w:t xml:space="preserve">Kalkınma Bakanlığı (S), Bilim, Sanayi ve Teknoloji Bakanlığı, Sağlık Bakanlığı, Milli Savunma Bakanlığı, Enerji ve Tabii Kaynaklar Bakanlığı, Savunma Sanayi Müsteşarlığı, TÜBİTAK, </w:t>
            </w:r>
            <w:r w:rsidRPr="00047D90">
              <w:rPr>
                <w:rFonts w:cs="Tahoma"/>
                <w:b/>
                <w:color w:val="FF0000"/>
                <w:sz w:val="24"/>
                <w:szCs w:val="24"/>
                <w:highlight w:val="yellow"/>
                <w:lang w:eastAsia="tr-TR"/>
              </w:rPr>
              <w:t>Üniversiteler</w:t>
            </w:r>
          </w:p>
        </w:tc>
        <w:tc>
          <w:tcPr>
            <w:tcW w:w="1132" w:type="dxa"/>
          </w:tcPr>
          <w:p w:rsidR="00EC45C5" w:rsidRPr="00DF61F6" w:rsidRDefault="00EC45C5" w:rsidP="00312F98">
            <w:pPr>
              <w:jc w:val="left"/>
              <w:rPr>
                <w:rFonts w:cs="Tahoma"/>
                <w:sz w:val="16"/>
                <w:szCs w:val="16"/>
                <w:lang w:eastAsia="tr-TR"/>
              </w:rPr>
            </w:pPr>
            <w:r w:rsidRPr="00DF61F6">
              <w:rPr>
                <w:rFonts w:cs="Tahoma"/>
                <w:sz w:val="16"/>
                <w:szCs w:val="16"/>
                <w:lang w:eastAsia="tr-TR"/>
              </w:rPr>
              <w:t>Aralık Sonu</w:t>
            </w:r>
          </w:p>
          <w:p w:rsidR="00EC45C5" w:rsidRPr="00DF61F6" w:rsidRDefault="00EC45C5" w:rsidP="00312F98">
            <w:pPr>
              <w:jc w:val="left"/>
              <w:rPr>
                <w:rFonts w:cs="Tahoma"/>
                <w:sz w:val="16"/>
                <w:szCs w:val="16"/>
                <w:lang w:eastAsia="tr-TR"/>
              </w:rPr>
            </w:pPr>
          </w:p>
        </w:tc>
        <w:tc>
          <w:tcPr>
            <w:tcW w:w="3929" w:type="dxa"/>
          </w:tcPr>
          <w:p w:rsidR="00EC45C5" w:rsidRPr="00DF61F6" w:rsidRDefault="00EC45C5" w:rsidP="00312F98">
            <w:pPr>
              <w:jc w:val="left"/>
              <w:rPr>
                <w:rFonts w:cs="Tahoma"/>
                <w:sz w:val="16"/>
                <w:szCs w:val="16"/>
                <w:lang w:eastAsia="tr-TR"/>
              </w:rPr>
            </w:pPr>
            <w:r w:rsidRPr="00DF61F6">
              <w:rPr>
                <w:rFonts w:cs="Tahoma"/>
                <w:sz w:val="16"/>
                <w:szCs w:val="16"/>
                <w:lang w:eastAsia="tr-TR"/>
              </w:rPr>
              <w:t>Dışa bağımlılığın yüksek olduğu savunma, sağlık ve enerji gibi sektörlerden sorumlu kamu kuruluşlarında Ar-Ge destek programları geliştirilecektir. TÜBİTAK tarafından yürütülen TARAL Programı kapsamındaki projelerde ve araştırma altyapısı desteklerinde öncelik bu alanlara verilecektir.</w:t>
            </w:r>
          </w:p>
          <w:p w:rsidR="00EC45C5" w:rsidRPr="00DF61F6" w:rsidRDefault="00EC45C5" w:rsidP="00312F98">
            <w:pPr>
              <w:jc w:val="left"/>
              <w:rPr>
                <w:rFonts w:cs="Tahoma"/>
                <w:sz w:val="16"/>
                <w:szCs w:val="16"/>
                <w:lang w:eastAsia="tr-TR"/>
              </w:rPr>
            </w:pPr>
          </w:p>
        </w:tc>
      </w:tr>
      <w:tr w:rsidR="00F76E18" w:rsidRPr="00DF61F6" w:rsidTr="001B5942">
        <w:trPr>
          <w:trHeight w:val="20"/>
          <w:jc w:val="center"/>
        </w:trPr>
        <w:tc>
          <w:tcPr>
            <w:tcW w:w="2915" w:type="dxa"/>
          </w:tcPr>
          <w:p w:rsidR="00F76E18" w:rsidRPr="00F76E18" w:rsidRDefault="00F76E18" w:rsidP="00F76E18">
            <w:pPr>
              <w:jc w:val="left"/>
              <w:rPr>
                <w:rFonts w:cs="Tahoma"/>
                <w:sz w:val="16"/>
                <w:szCs w:val="16"/>
                <w:lang w:eastAsia="tr-TR"/>
              </w:rPr>
            </w:pPr>
            <w:r w:rsidRPr="00F76E18">
              <w:rPr>
                <w:rFonts w:cs="Tahoma"/>
                <w:sz w:val="16"/>
                <w:szCs w:val="16"/>
                <w:lang w:eastAsia="tr-TR"/>
              </w:rPr>
              <w:t>Tedbir 268. AB</w:t>
            </w:r>
            <w:r>
              <w:rPr>
                <w:rFonts w:cs="Tahoma"/>
                <w:sz w:val="16"/>
                <w:szCs w:val="16"/>
                <w:lang w:eastAsia="tr-TR"/>
              </w:rPr>
              <w:t xml:space="preserve"> </w:t>
            </w:r>
            <w:r w:rsidRPr="00F76E18">
              <w:rPr>
                <w:rFonts w:cs="Tahoma"/>
                <w:sz w:val="16"/>
                <w:szCs w:val="16"/>
                <w:lang w:eastAsia="tr-TR"/>
              </w:rPr>
              <w:t>Çerçeve Programlarına</w:t>
            </w:r>
            <w:r>
              <w:rPr>
                <w:rFonts w:cs="Tahoma"/>
                <w:sz w:val="16"/>
                <w:szCs w:val="16"/>
                <w:lang w:eastAsia="tr-TR"/>
              </w:rPr>
              <w:t xml:space="preserve"> </w:t>
            </w:r>
            <w:r w:rsidRPr="00F76E18">
              <w:rPr>
                <w:rFonts w:cs="Tahoma"/>
                <w:sz w:val="16"/>
                <w:szCs w:val="16"/>
                <w:lang w:eastAsia="tr-TR"/>
              </w:rPr>
              <w:t>katılımın artırılmasına</w:t>
            </w:r>
            <w:r>
              <w:rPr>
                <w:rFonts w:cs="Tahoma"/>
                <w:sz w:val="16"/>
                <w:szCs w:val="16"/>
                <w:lang w:eastAsia="tr-TR"/>
              </w:rPr>
              <w:t xml:space="preserve"> </w:t>
            </w:r>
            <w:r w:rsidRPr="00F76E18">
              <w:rPr>
                <w:rFonts w:cs="Tahoma"/>
                <w:sz w:val="16"/>
                <w:szCs w:val="16"/>
                <w:lang w:eastAsia="tr-TR"/>
              </w:rPr>
              <w:t>yönelik bir program</w:t>
            </w:r>
            <w:r>
              <w:rPr>
                <w:rFonts w:cs="Tahoma"/>
                <w:sz w:val="16"/>
                <w:szCs w:val="16"/>
                <w:lang w:eastAsia="tr-TR"/>
              </w:rPr>
              <w:t xml:space="preserve"> </w:t>
            </w:r>
            <w:r w:rsidRPr="00F76E18">
              <w:rPr>
                <w:rFonts w:cs="Tahoma"/>
                <w:sz w:val="16"/>
                <w:szCs w:val="16"/>
                <w:lang w:eastAsia="tr-TR"/>
              </w:rPr>
              <w:t>başlatılacaktır.</w:t>
            </w:r>
          </w:p>
        </w:tc>
        <w:tc>
          <w:tcPr>
            <w:tcW w:w="2403" w:type="dxa"/>
          </w:tcPr>
          <w:p w:rsidR="00F76E18" w:rsidRPr="00F76E18" w:rsidRDefault="00F76E18" w:rsidP="00F76E18">
            <w:pPr>
              <w:jc w:val="left"/>
              <w:rPr>
                <w:rFonts w:cs="Tahoma"/>
                <w:sz w:val="16"/>
                <w:szCs w:val="16"/>
                <w:lang w:eastAsia="tr-TR"/>
              </w:rPr>
            </w:pPr>
            <w:r w:rsidRPr="00F76E18">
              <w:rPr>
                <w:rFonts w:cs="Tahoma"/>
                <w:sz w:val="16"/>
                <w:szCs w:val="16"/>
                <w:lang w:eastAsia="tr-TR"/>
              </w:rPr>
              <w:t>TÜBİTAK (S),</w:t>
            </w:r>
          </w:p>
          <w:p w:rsidR="00F76E18" w:rsidRPr="00F76E18" w:rsidRDefault="00F76E18" w:rsidP="00F76E18">
            <w:pPr>
              <w:jc w:val="left"/>
              <w:rPr>
                <w:rFonts w:cs="Tahoma"/>
                <w:sz w:val="16"/>
                <w:szCs w:val="16"/>
                <w:lang w:eastAsia="tr-TR"/>
              </w:rPr>
            </w:pPr>
            <w:r w:rsidRPr="00F76E18">
              <w:rPr>
                <w:rFonts w:cs="Tahoma"/>
                <w:sz w:val="16"/>
                <w:szCs w:val="16"/>
                <w:lang w:eastAsia="tr-TR"/>
              </w:rPr>
              <w:t>Kalkınma Bakanlığı, AB</w:t>
            </w:r>
          </w:p>
          <w:p w:rsidR="00F76E18" w:rsidRPr="00F76E18" w:rsidRDefault="00F76E18" w:rsidP="00F76E18">
            <w:pPr>
              <w:jc w:val="left"/>
              <w:rPr>
                <w:rFonts w:cs="Tahoma"/>
                <w:sz w:val="16"/>
                <w:szCs w:val="16"/>
                <w:lang w:eastAsia="tr-TR"/>
              </w:rPr>
            </w:pPr>
            <w:r w:rsidRPr="00F76E18">
              <w:rPr>
                <w:rFonts w:cs="Tahoma"/>
                <w:sz w:val="16"/>
                <w:szCs w:val="16"/>
                <w:lang w:eastAsia="tr-TR"/>
              </w:rPr>
              <w:t>Bakanlığı, Bilim, Sanayi</w:t>
            </w:r>
          </w:p>
          <w:p w:rsidR="00F76E18" w:rsidRPr="00F76E18" w:rsidRDefault="00F76E18" w:rsidP="00F76E18">
            <w:pPr>
              <w:jc w:val="left"/>
              <w:rPr>
                <w:rFonts w:cs="Tahoma"/>
                <w:sz w:val="16"/>
                <w:szCs w:val="16"/>
                <w:lang w:eastAsia="tr-TR"/>
              </w:rPr>
            </w:pPr>
            <w:proofErr w:type="gramStart"/>
            <w:r w:rsidRPr="00F76E18">
              <w:rPr>
                <w:rFonts w:cs="Tahoma"/>
                <w:sz w:val="16"/>
                <w:szCs w:val="16"/>
                <w:lang w:eastAsia="tr-TR"/>
              </w:rPr>
              <w:t>ve</w:t>
            </w:r>
            <w:proofErr w:type="gramEnd"/>
            <w:r w:rsidRPr="00F76E18">
              <w:rPr>
                <w:rFonts w:cs="Tahoma"/>
                <w:sz w:val="16"/>
                <w:szCs w:val="16"/>
                <w:lang w:eastAsia="tr-TR"/>
              </w:rPr>
              <w:t xml:space="preserve"> Teknoloji Bakanlığı,</w:t>
            </w:r>
          </w:p>
          <w:p w:rsidR="00F76E18" w:rsidRPr="00F76E18" w:rsidRDefault="00F76E18" w:rsidP="00F76E18">
            <w:pPr>
              <w:jc w:val="left"/>
              <w:rPr>
                <w:rFonts w:cs="Tahoma"/>
                <w:sz w:val="16"/>
                <w:szCs w:val="16"/>
                <w:lang w:eastAsia="tr-TR"/>
              </w:rPr>
            </w:pPr>
            <w:r w:rsidRPr="00F76E18">
              <w:rPr>
                <w:rFonts w:cs="Tahoma"/>
                <w:sz w:val="16"/>
                <w:szCs w:val="16"/>
                <w:lang w:eastAsia="tr-TR"/>
              </w:rPr>
              <w:t>Dışişleri Bakanlığı,</w:t>
            </w:r>
          </w:p>
          <w:p w:rsidR="00F76E18" w:rsidRPr="00F76E18" w:rsidRDefault="00F76E18" w:rsidP="00F76E18">
            <w:pPr>
              <w:jc w:val="left"/>
              <w:rPr>
                <w:rFonts w:cs="Tahoma"/>
                <w:sz w:val="16"/>
                <w:szCs w:val="16"/>
                <w:lang w:eastAsia="tr-TR"/>
              </w:rPr>
            </w:pPr>
            <w:r w:rsidRPr="00F76E18">
              <w:rPr>
                <w:rFonts w:cs="Tahoma"/>
                <w:sz w:val="16"/>
                <w:szCs w:val="16"/>
                <w:lang w:eastAsia="tr-TR"/>
              </w:rPr>
              <w:t>Maliye Bakanlığı, Hazine</w:t>
            </w:r>
          </w:p>
          <w:p w:rsidR="00F76E18" w:rsidRPr="00F76E18" w:rsidRDefault="00F76E18" w:rsidP="00F76E18">
            <w:pPr>
              <w:jc w:val="left"/>
              <w:rPr>
                <w:rFonts w:cs="Tahoma"/>
                <w:sz w:val="16"/>
                <w:szCs w:val="16"/>
                <w:lang w:eastAsia="tr-TR"/>
              </w:rPr>
            </w:pPr>
            <w:r w:rsidRPr="00F76E18">
              <w:rPr>
                <w:rFonts w:cs="Tahoma"/>
                <w:sz w:val="16"/>
                <w:szCs w:val="16"/>
                <w:lang w:eastAsia="tr-TR"/>
              </w:rPr>
              <w:t>Müsteşarlığı, YÖK</w:t>
            </w:r>
          </w:p>
          <w:p w:rsidR="00F76E18" w:rsidRPr="00DF61F6" w:rsidRDefault="00F76E18" w:rsidP="00F76E18">
            <w:pPr>
              <w:jc w:val="left"/>
              <w:rPr>
                <w:rFonts w:cs="Tahoma"/>
                <w:sz w:val="16"/>
                <w:szCs w:val="16"/>
                <w:lang w:eastAsia="tr-TR"/>
              </w:rPr>
            </w:pPr>
            <w:r w:rsidRPr="00047D90">
              <w:rPr>
                <w:rFonts w:cs="Tahoma"/>
                <w:b/>
                <w:color w:val="FF0000"/>
                <w:sz w:val="24"/>
                <w:szCs w:val="24"/>
                <w:highlight w:val="yellow"/>
                <w:lang w:eastAsia="tr-TR"/>
              </w:rPr>
              <w:t>Üniversiteler</w:t>
            </w:r>
            <w:r w:rsidRPr="00047D90">
              <w:rPr>
                <w:rFonts w:cs="Tahoma"/>
                <w:b/>
                <w:sz w:val="24"/>
                <w:szCs w:val="24"/>
                <w:lang w:eastAsia="tr-TR"/>
              </w:rPr>
              <w:t>,</w:t>
            </w:r>
            <w:r w:rsidRPr="00F76E18">
              <w:rPr>
                <w:rFonts w:cs="Tahoma"/>
                <w:sz w:val="16"/>
                <w:szCs w:val="16"/>
                <w:lang w:eastAsia="tr-TR"/>
              </w:rPr>
              <w:t xml:space="preserve"> TOBB</w:t>
            </w:r>
          </w:p>
        </w:tc>
        <w:tc>
          <w:tcPr>
            <w:tcW w:w="1132" w:type="dxa"/>
          </w:tcPr>
          <w:p w:rsidR="00F76E18" w:rsidRPr="00F76E18" w:rsidRDefault="00F76E18" w:rsidP="00F76E18">
            <w:pPr>
              <w:jc w:val="left"/>
              <w:rPr>
                <w:rFonts w:cs="Tahoma"/>
                <w:sz w:val="16"/>
                <w:szCs w:val="16"/>
                <w:lang w:eastAsia="tr-TR"/>
              </w:rPr>
            </w:pPr>
            <w:r w:rsidRPr="00F76E18">
              <w:rPr>
                <w:rFonts w:cs="Tahoma"/>
                <w:sz w:val="16"/>
                <w:szCs w:val="16"/>
                <w:lang w:eastAsia="tr-TR"/>
              </w:rPr>
              <w:t>Aralık</w:t>
            </w:r>
          </w:p>
          <w:p w:rsidR="00F76E18" w:rsidRPr="00DF61F6" w:rsidRDefault="00F76E18" w:rsidP="00F76E18">
            <w:pPr>
              <w:jc w:val="left"/>
              <w:rPr>
                <w:rFonts w:cs="Tahoma"/>
                <w:sz w:val="16"/>
                <w:szCs w:val="16"/>
                <w:lang w:eastAsia="tr-TR"/>
              </w:rPr>
            </w:pPr>
            <w:r w:rsidRPr="00F76E18">
              <w:rPr>
                <w:rFonts w:cs="Tahoma"/>
                <w:sz w:val="16"/>
                <w:szCs w:val="16"/>
                <w:lang w:eastAsia="tr-TR"/>
              </w:rPr>
              <w:t>Sonu</w:t>
            </w:r>
          </w:p>
        </w:tc>
        <w:tc>
          <w:tcPr>
            <w:tcW w:w="3929" w:type="dxa"/>
          </w:tcPr>
          <w:p w:rsidR="00F76E18" w:rsidRPr="00F76E18" w:rsidRDefault="00F76E18" w:rsidP="00F76E18">
            <w:pPr>
              <w:jc w:val="left"/>
              <w:rPr>
                <w:rFonts w:cs="Tahoma"/>
                <w:sz w:val="16"/>
                <w:szCs w:val="16"/>
                <w:lang w:eastAsia="tr-TR"/>
              </w:rPr>
            </w:pPr>
            <w:r w:rsidRPr="00F76E18">
              <w:rPr>
                <w:rFonts w:cs="Tahoma"/>
                <w:sz w:val="16"/>
                <w:szCs w:val="16"/>
                <w:lang w:eastAsia="tr-TR"/>
              </w:rPr>
              <w:t>AB’nin Araştırma ve Yenilik Çerçeve</w:t>
            </w:r>
          </w:p>
          <w:p w:rsidR="00F76E18" w:rsidRPr="00F76E18" w:rsidRDefault="00F76E18" w:rsidP="00F76E18">
            <w:pPr>
              <w:jc w:val="left"/>
              <w:rPr>
                <w:rFonts w:cs="Tahoma"/>
                <w:sz w:val="16"/>
                <w:szCs w:val="16"/>
                <w:lang w:eastAsia="tr-TR"/>
              </w:rPr>
            </w:pPr>
            <w:r w:rsidRPr="00F76E18">
              <w:rPr>
                <w:rFonts w:cs="Tahoma"/>
                <w:sz w:val="16"/>
                <w:szCs w:val="16"/>
                <w:lang w:eastAsia="tr-TR"/>
              </w:rPr>
              <w:t>Programlarına katılımın artırılması</w:t>
            </w:r>
          </w:p>
          <w:p w:rsidR="00F76E18" w:rsidRPr="00F76E18" w:rsidRDefault="00F76E18" w:rsidP="00F76E18">
            <w:pPr>
              <w:jc w:val="left"/>
              <w:rPr>
                <w:rFonts w:cs="Tahoma"/>
                <w:sz w:val="16"/>
                <w:szCs w:val="16"/>
                <w:lang w:eastAsia="tr-TR"/>
              </w:rPr>
            </w:pPr>
            <w:proofErr w:type="gramStart"/>
            <w:r w:rsidRPr="00F76E18">
              <w:rPr>
                <w:rFonts w:cs="Tahoma"/>
                <w:sz w:val="16"/>
                <w:szCs w:val="16"/>
                <w:lang w:eastAsia="tr-TR"/>
              </w:rPr>
              <w:t>amacıyla</w:t>
            </w:r>
            <w:proofErr w:type="gramEnd"/>
            <w:r w:rsidRPr="00F76E18">
              <w:rPr>
                <w:rFonts w:cs="Tahoma"/>
                <w:sz w:val="16"/>
                <w:szCs w:val="16"/>
                <w:lang w:eastAsia="tr-TR"/>
              </w:rPr>
              <w:t xml:space="preserve"> ilgili taraflara yönelik</w:t>
            </w:r>
          </w:p>
          <w:p w:rsidR="00F76E18" w:rsidRPr="00F76E18" w:rsidRDefault="00F76E18" w:rsidP="00F76E18">
            <w:pPr>
              <w:jc w:val="left"/>
              <w:rPr>
                <w:rFonts w:cs="Tahoma"/>
                <w:sz w:val="16"/>
                <w:szCs w:val="16"/>
                <w:lang w:eastAsia="tr-TR"/>
              </w:rPr>
            </w:pPr>
            <w:proofErr w:type="gramStart"/>
            <w:r w:rsidRPr="00F76E18">
              <w:rPr>
                <w:rFonts w:cs="Tahoma"/>
                <w:sz w:val="16"/>
                <w:szCs w:val="16"/>
                <w:lang w:eastAsia="tr-TR"/>
              </w:rPr>
              <w:t>bilgilendirme</w:t>
            </w:r>
            <w:proofErr w:type="gramEnd"/>
            <w:r w:rsidRPr="00F76E18">
              <w:rPr>
                <w:rFonts w:cs="Tahoma"/>
                <w:sz w:val="16"/>
                <w:szCs w:val="16"/>
                <w:lang w:eastAsia="tr-TR"/>
              </w:rPr>
              <w:t xml:space="preserve"> ve eğitim faaliyetleri</w:t>
            </w:r>
          </w:p>
          <w:p w:rsidR="00F76E18" w:rsidRPr="00F76E18" w:rsidRDefault="00F76E18" w:rsidP="00F76E18">
            <w:pPr>
              <w:jc w:val="left"/>
              <w:rPr>
                <w:rFonts w:cs="Tahoma"/>
                <w:sz w:val="16"/>
                <w:szCs w:val="16"/>
                <w:lang w:eastAsia="tr-TR"/>
              </w:rPr>
            </w:pPr>
            <w:proofErr w:type="gramStart"/>
            <w:r w:rsidRPr="00F76E18">
              <w:rPr>
                <w:rFonts w:cs="Tahoma"/>
                <w:sz w:val="16"/>
                <w:szCs w:val="16"/>
                <w:lang w:eastAsia="tr-TR"/>
              </w:rPr>
              <w:t>düzenlenecek</w:t>
            </w:r>
            <w:proofErr w:type="gramEnd"/>
            <w:r w:rsidRPr="00F76E18">
              <w:rPr>
                <w:rFonts w:cs="Tahoma"/>
                <w:sz w:val="16"/>
                <w:szCs w:val="16"/>
                <w:lang w:eastAsia="tr-TR"/>
              </w:rPr>
              <w:t xml:space="preserve"> ve katılımı özendirici bir</w:t>
            </w:r>
          </w:p>
          <w:p w:rsidR="00F76E18" w:rsidRPr="00DF61F6" w:rsidRDefault="00F76E18" w:rsidP="00F76E18">
            <w:pPr>
              <w:jc w:val="left"/>
              <w:rPr>
                <w:rFonts w:cs="Tahoma"/>
                <w:sz w:val="16"/>
                <w:szCs w:val="16"/>
                <w:lang w:eastAsia="tr-TR"/>
              </w:rPr>
            </w:pPr>
            <w:proofErr w:type="gramStart"/>
            <w:r w:rsidRPr="00F76E18">
              <w:rPr>
                <w:rFonts w:cs="Tahoma"/>
                <w:sz w:val="16"/>
                <w:szCs w:val="16"/>
                <w:lang w:eastAsia="tr-TR"/>
              </w:rPr>
              <w:t>destek</w:t>
            </w:r>
            <w:proofErr w:type="gramEnd"/>
            <w:r w:rsidRPr="00F76E18">
              <w:rPr>
                <w:rFonts w:cs="Tahoma"/>
                <w:sz w:val="16"/>
                <w:szCs w:val="16"/>
                <w:lang w:eastAsia="tr-TR"/>
              </w:rPr>
              <w:t xml:space="preserve"> programı başlatılacaktır.</w:t>
            </w:r>
          </w:p>
        </w:tc>
      </w:tr>
    </w:tbl>
    <w:p w:rsidR="00EC45C5" w:rsidRPr="00DF61F6" w:rsidRDefault="00EC45C5" w:rsidP="00EC45C5">
      <w:pPr>
        <w:spacing w:after="120"/>
        <w:ind w:firstLine="426"/>
        <w:rPr>
          <w:rFonts w:cs="Tahoma"/>
          <w:b/>
          <w:bCs/>
          <w:noProof/>
          <w:szCs w:val="18"/>
        </w:rPr>
      </w:pPr>
    </w:p>
    <w:p w:rsidR="00AD4ECF" w:rsidRDefault="00AD4ECF" w:rsidP="00F76E18">
      <w:pPr>
        <w:pStyle w:val="Balk4"/>
      </w:pPr>
      <w:bookmarkStart w:id="275" w:name="_Toc276076304"/>
      <w:bookmarkStart w:id="276" w:name="_Toc244339625"/>
      <w:bookmarkStart w:id="277" w:name="_Toc244315162"/>
      <w:bookmarkStart w:id="278" w:name="_Toc244313686"/>
      <w:bookmarkStart w:id="279" w:name="_Toc244254951"/>
      <w:bookmarkStart w:id="280" w:name="_Toc244253701"/>
      <w:bookmarkStart w:id="281" w:name="_Toc213065686"/>
      <w:bookmarkStart w:id="282" w:name="_Toc150099203"/>
      <w:bookmarkStart w:id="283" w:name="_Toc307602010"/>
      <w:bookmarkStart w:id="284" w:name="_Toc307670459"/>
      <w:bookmarkStart w:id="285" w:name="_Toc307701685"/>
      <w:bookmarkStart w:id="286" w:name="_Toc338505591"/>
      <w:bookmarkStart w:id="287" w:name="_Toc338523819"/>
      <w:bookmarkStart w:id="288" w:name="_Toc338524050"/>
      <w:bookmarkStart w:id="289" w:name="_Toc338526276"/>
      <w:bookmarkStart w:id="290" w:name="_Toc338673719"/>
      <w:bookmarkStart w:id="291" w:name="_Toc338711598"/>
      <w:bookmarkStart w:id="292" w:name="_Toc371097156"/>
      <w:bookmarkStart w:id="293" w:name="_Toc371102608"/>
      <w:bookmarkStart w:id="294" w:name="_Toc371120621"/>
      <w:bookmarkStart w:id="295" w:name="_Toc371149636"/>
      <w:bookmarkStart w:id="296" w:name="_Toc371166548"/>
      <w:bookmarkStart w:id="297" w:name="_Toc371176397"/>
    </w:p>
    <w:p w:rsidR="00AD4ECF" w:rsidRDefault="00AD4ECF" w:rsidP="00F76E18">
      <w:pPr>
        <w:pStyle w:val="Balk4"/>
      </w:pPr>
    </w:p>
    <w:p w:rsidR="00AD4ECF" w:rsidRDefault="00AD4ECF" w:rsidP="00F76E18">
      <w:pPr>
        <w:pStyle w:val="Balk4"/>
      </w:pPr>
    </w:p>
    <w:p w:rsidR="00AD4ECF" w:rsidRDefault="00AD4ECF" w:rsidP="00F76E18">
      <w:pPr>
        <w:pStyle w:val="Balk4"/>
      </w:pPr>
    </w:p>
    <w:p w:rsidR="00AD4ECF" w:rsidRDefault="00AD4ECF" w:rsidP="00F76E18">
      <w:pPr>
        <w:pStyle w:val="Balk4"/>
      </w:pPr>
    </w:p>
    <w:p w:rsidR="00AD4ECF" w:rsidRDefault="00AD4ECF" w:rsidP="00F76E18">
      <w:pPr>
        <w:pStyle w:val="Balk4"/>
      </w:pPr>
    </w:p>
    <w:p w:rsidR="00AD4ECF" w:rsidRDefault="00AD4ECF" w:rsidP="00F76E18">
      <w:pPr>
        <w:pStyle w:val="Balk4"/>
      </w:pPr>
    </w:p>
    <w:p w:rsidR="00AD4ECF" w:rsidRDefault="00AD4ECF" w:rsidP="00F76E18">
      <w:pPr>
        <w:pStyle w:val="Balk4"/>
      </w:pPr>
    </w:p>
    <w:p w:rsidR="00C72994" w:rsidRPr="00C72994" w:rsidRDefault="00C72994" w:rsidP="00C72994"/>
    <w:p w:rsidR="00281806" w:rsidRDefault="00EC45C5" w:rsidP="00F76E18">
      <w:pPr>
        <w:pStyle w:val="Balk4"/>
      </w:pPr>
      <w:r w:rsidRPr="00DF61F6">
        <w:lastRenderedPageBreak/>
        <w:t xml:space="preserve">2.2.2.11. </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00DE489E" w:rsidRPr="00DF61F6">
        <w:t>İmalat Sanayiinde Dönüşüm</w:t>
      </w:r>
      <w:bookmarkEnd w:id="292"/>
      <w:bookmarkEnd w:id="293"/>
      <w:bookmarkEnd w:id="294"/>
      <w:bookmarkEnd w:id="295"/>
      <w:bookmarkEnd w:id="296"/>
      <w:bookmarkEnd w:id="297"/>
    </w:p>
    <w:p w:rsidR="00256806" w:rsidRPr="00256806" w:rsidRDefault="00256806" w:rsidP="00256806"/>
    <w:p w:rsidR="00EC45C5" w:rsidRPr="00DF61F6" w:rsidRDefault="00EC45C5" w:rsidP="00281806">
      <w:pPr>
        <w:pStyle w:val="Balk4"/>
        <w:rPr>
          <w:noProof/>
        </w:rPr>
      </w:pPr>
      <w:bookmarkStart w:id="298" w:name="_Toc371097157"/>
      <w:bookmarkStart w:id="299" w:name="_Toc371102609"/>
      <w:bookmarkStart w:id="300" w:name="_Toc371120622"/>
      <w:bookmarkStart w:id="301" w:name="_Toc371149637"/>
      <w:bookmarkStart w:id="302" w:name="_Toc371166549"/>
      <w:bookmarkStart w:id="303" w:name="_Toc371176398"/>
      <w:r w:rsidRPr="00DF61F6">
        <w:rPr>
          <w:noProof/>
        </w:rPr>
        <w:t xml:space="preserve">2.2.2.12. </w:t>
      </w:r>
      <w:r w:rsidR="00DE489E" w:rsidRPr="00DF61F6">
        <w:rPr>
          <w:noProof/>
        </w:rPr>
        <w:t xml:space="preserve">Girişimcilik </w:t>
      </w:r>
      <w:r w:rsidR="00DE489E">
        <w:rPr>
          <w:noProof/>
        </w:rPr>
        <w:t>v</w:t>
      </w:r>
      <w:r w:rsidR="00DE489E" w:rsidRPr="00DF61F6">
        <w:rPr>
          <w:noProof/>
        </w:rPr>
        <w:t>e K</w:t>
      </w:r>
      <w:r w:rsidR="004B5EDF">
        <w:rPr>
          <w:noProof/>
        </w:rPr>
        <w:t>OBİ</w:t>
      </w:r>
      <w:r w:rsidR="00DE489E" w:rsidRPr="00DF61F6">
        <w:rPr>
          <w:noProof/>
        </w:rPr>
        <w:t>’ler</w:t>
      </w:r>
      <w:bookmarkEnd w:id="298"/>
      <w:bookmarkEnd w:id="299"/>
      <w:bookmarkEnd w:id="300"/>
      <w:bookmarkEnd w:id="301"/>
      <w:bookmarkEnd w:id="302"/>
      <w:bookmarkEnd w:id="303"/>
      <w:r w:rsidR="00DE489E" w:rsidRPr="00DF61F6">
        <w:rPr>
          <w:noProof/>
        </w:rPr>
        <w:t xml:space="preserve"> </w:t>
      </w:r>
    </w:p>
    <w:p w:rsidR="004F4B19" w:rsidRDefault="004F4B19" w:rsidP="006D0383">
      <w:pPr>
        <w:pStyle w:val="Balk4"/>
      </w:pPr>
      <w:bookmarkStart w:id="304" w:name="_Toc371097158"/>
      <w:bookmarkStart w:id="305" w:name="_Toc371102610"/>
      <w:bookmarkStart w:id="306" w:name="_Toc371120623"/>
      <w:bookmarkStart w:id="307" w:name="_Toc371149638"/>
      <w:bookmarkStart w:id="308" w:name="_Toc371166550"/>
      <w:bookmarkStart w:id="309" w:name="_Toc371176399"/>
    </w:p>
    <w:p w:rsidR="00EC45C5" w:rsidRPr="00DF61F6" w:rsidRDefault="00EC45C5" w:rsidP="006D0383">
      <w:pPr>
        <w:pStyle w:val="Balk4"/>
      </w:pPr>
      <w:r w:rsidRPr="00DF61F6">
        <w:t>2.2.</w:t>
      </w:r>
      <w:r w:rsidR="006D0383" w:rsidRPr="00DF61F6">
        <w:t>2</w:t>
      </w:r>
      <w:r w:rsidR="00285E44" w:rsidRPr="00DF61F6">
        <w:t>.</w:t>
      </w:r>
      <w:r w:rsidRPr="00DF61F6">
        <w:t xml:space="preserve">13. </w:t>
      </w:r>
      <w:r w:rsidR="00DE489E" w:rsidRPr="00DF61F6">
        <w:t>Fikri Mülkiyet Hakları</w:t>
      </w:r>
      <w:bookmarkEnd w:id="304"/>
      <w:bookmarkEnd w:id="305"/>
      <w:bookmarkEnd w:id="306"/>
      <w:bookmarkEnd w:id="307"/>
      <w:bookmarkEnd w:id="308"/>
      <w:bookmarkEnd w:id="309"/>
      <w:r w:rsidR="00DE489E" w:rsidRPr="00DF61F6">
        <w:t xml:space="preserve"> </w:t>
      </w:r>
    </w:p>
    <w:p w:rsidR="00B3714D" w:rsidRPr="00DF61F6" w:rsidRDefault="00B3714D" w:rsidP="00EC45C5">
      <w:pPr>
        <w:pStyle w:val="Default"/>
        <w:spacing w:after="120"/>
        <w:ind w:firstLine="425"/>
        <w:rPr>
          <w:color w:val="auto"/>
          <w:sz w:val="18"/>
          <w:szCs w:val="18"/>
          <w:lang w:val="tr-TR"/>
        </w:rPr>
      </w:pPr>
    </w:p>
    <w:p w:rsidR="00EC45C5" w:rsidRPr="00DF61F6" w:rsidRDefault="00EC45C5" w:rsidP="006D0383">
      <w:pPr>
        <w:spacing w:after="120"/>
        <w:ind w:firstLine="360"/>
        <w:rPr>
          <w:rFonts w:cs="Tahoma"/>
          <w:b/>
          <w:bCs/>
          <w:iCs/>
          <w:noProof/>
        </w:rPr>
      </w:pPr>
      <w:r w:rsidRPr="00DF61F6">
        <w:rPr>
          <w:rFonts w:cs="Tahoma"/>
          <w:b/>
          <w:bCs/>
          <w:iCs/>
          <w:noProof/>
        </w:rPr>
        <w:t xml:space="preserve">c) Politika ve Tedbirler </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1"/>
        <w:gridCol w:w="2404"/>
        <w:gridCol w:w="1194"/>
        <w:gridCol w:w="3830"/>
      </w:tblGrid>
      <w:tr w:rsidR="00EC45C5" w:rsidRPr="00DF61F6" w:rsidTr="00915339">
        <w:trPr>
          <w:trHeight w:val="20"/>
          <w:jc w:val="center"/>
        </w:trPr>
        <w:tc>
          <w:tcPr>
            <w:tcW w:w="1422" w:type="pct"/>
            <w:tcBorders>
              <w:top w:val="single" w:sz="4" w:space="0" w:color="000000"/>
              <w:left w:val="single" w:sz="4" w:space="0" w:color="000000"/>
              <w:bottom w:val="single" w:sz="4" w:space="0" w:color="000000"/>
              <w:right w:val="single" w:sz="4" w:space="0" w:color="000000"/>
            </w:tcBorders>
            <w:vAlign w:val="bottom"/>
          </w:tcPr>
          <w:p w:rsidR="00EC45C5" w:rsidRPr="00DF61F6" w:rsidRDefault="00EC45C5" w:rsidP="00915339">
            <w:pPr>
              <w:jc w:val="left"/>
              <w:rPr>
                <w:rFonts w:cs="Tahoma"/>
                <w:b/>
                <w:sz w:val="16"/>
                <w:szCs w:val="16"/>
              </w:rPr>
            </w:pPr>
            <w:r w:rsidRPr="00DF61F6">
              <w:rPr>
                <w:rFonts w:cs="Tahoma"/>
                <w:b/>
                <w:bCs/>
                <w:color w:val="000000"/>
                <w:sz w:val="16"/>
                <w:szCs w:val="16"/>
                <w:lang w:eastAsia="tr-TR"/>
              </w:rPr>
              <w:t>Politika / Tedbir</w:t>
            </w:r>
          </w:p>
        </w:tc>
        <w:tc>
          <w:tcPr>
            <w:tcW w:w="1158" w:type="pct"/>
            <w:tcBorders>
              <w:top w:val="single" w:sz="4" w:space="0" w:color="000000"/>
              <w:left w:val="single" w:sz="4" w:space="0" w:color="000000"/>
              <w:bottom w:val="single" w:sz="4" w:space="0" w:color="000000"/>
              <w:right w:val="single" w:sz="4" w:space="0" w:color="000000"/>
            </w:tcBorders>
            <w:vAlign w:val="bottom"/>
          </w:tcPr>
          <w:p w:rsidR="00EC45C5" w:rsidRPr="00DF61F6" w:rsidRDefault="00EC45C5" w:rsidP="00915339">
            <w:pPr>
              <w:jc w:val="left"/>
              <w:rPr>
                <w:rFonts w:cs="Tahoma"/>
                <w:b/>
                <w:sz w:val="16"/>
                <w:szCs w:val="16"/>
              </w:rPr>
            </w:pPr>
            <w:r w:rsidRPr="00DF61F6">
              <w:rPr>
                <w:rFonts w:cs="Tahoma"/>
                <w:b/>
                <w:bCs/>
                <w:color w:val="000000"/>
                <w:sz w:val="16"/>
                <w:szCs w:val="16"/>
                <w:lang w:eastAsia="tr-TR"/>
              </w:rPr>
              <w:t>Sorumlu / İşbirliği Yapılacak Kuruluşlar</w:t>
            </w:r>
          </w:p>
        </w:tc>
        <w:tc>
          <w:tcPr>
            <w:tcW w:w="575" w:type="pct"/>
            <w:tcBorders>
              <w:top w:val="single" w:sz="4" w:space="0" w:color="000000"/>
              <w:left w:val="single" w:sz="4" w:space="0" w:color="000000"/>
              <w:bottom w:val="single" w:sz="4" w:space="0" w:color="000000"/>
              <w:right w:val="single" w:sz="4" w:space="0" w:color="000000"/>
            </w:tcBorders>
            <w:vAlign w:val="bottom"/>
          </w:tcPr>
          <w:p w:rsidR="00EC45C5" w:rsidRPr="00DF61F6" w:rsidRDefault="00EC45C5" w:rsidP="00915339">
            <w:pPr>
              <w:jc w:val="left"/>
              <w:rPr>
                <w:rFonts w:cs="Tahoma"/>
                <w:b/>
                <w:sz w:val="16"/>
                <w:szCs w:val="16"/>
              </w:rPr>
            </w:pPr>
            <w:r w:rsidRPr="00DF61F6">
              <w:rPr>
                <w:rFonts w:cs="Tahoma"/>
                <w:b/>
                <w:bCs/>
                <w:color w:val="000000"/>
                <w:sz w:val="16"/>
                <w:szCs w:val="16"/>
                <w:lang w:eastAsia="tr-TR"/>
              </w:rPr>
              <w:t>Süre</w:t>
            </w:r>
          </w:p>
        </w:tc>
        <w:tc>
          <w:tcPr>
            <w:tcW w:w="1845" w:type="pct"/>
            <w:tcBorders>
              <w:top w:val="single" w:sz="4" w:space="0" w:color="000000"/>
              <w:left w:val="single" w:sz="4" w:space="0" w:color="000000"/>
              <w:bottom w:val="single" w:sz="4" w:space="0" w:color="000000"/>
              <w:right w:val="single" w:sz="4" w:space="0" w:color="000000"/>
            </w:tcBorders>
            <w:vAlign w:val="bottom"/>
          </w:tcPr>
          <w:p w:rsidR="00EC45C5" w:rsidRPr="00DF61F6" w:rsidRDefault="00EC45C5" w:rsidP="00915339">
            <w:pPr>
              <w:jc w:val="left"/>
              <w:rPr>
                <w:rFonts w:cs="Tahoma"/>
                <w:b/>
                <w:sz w:val="16"/>
                <w:szCs w:val="16"/>
              </w:rPr>
            </w:pPr>
            <w:r w:rsidRPr="00DF61F6">
              <w:rPr>
                <w:rFonts w:cs="Tahoma"/>
                <w:b/>
                <w:bCs/>
                <w:color w:val="000000"/>
                <w:sz w:val="16"/>
                <w:szCs w:val="16"/>
                <w:lang w:eastAsia="tr-TR"/>
              </w:rPr>
              <w:t>Yapılacak İşlem ve Açıklama</w:t>
            </w:r>
          </w:p>
        </w:tc>
      </w:tr>
      <w:tr w:rsidR="00EC45C5" w:rsidRPr="00DF61F6" w:rsidTr="006D038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EC45C5" w:rsidRPr="00DF61F6" w:rsidRDefault="00EC45C5" w:rsidP="00622FE9">
            <w:pPr>
              <w:rPr>
                <w:rFonts w:cs="Tahoma"/>
                <w:b/>
                <w:sz w:val="16"/>
                <w:szCs w:val="16"/>
              </w:rPr>
            </w:pPr>
            <w:r w:rsidRPr="00DF61F6">
              <w:rPr>
                <w:rFonts w:cs="Tahoma"/>
                <w:b/>
                <w:sz w:val="16"/>
                <w:szCs w:val="16"/>
              </w:rPr>
              <w:t>Yargı, gümrük ve kolluk hizmetleri başta olmak üzere, kamuda fikri hakların korunması ve denetlenmesiyle ilgili birimlerde yeterli beşeri ve kurumsal kapasite oluşturulacaktır. (Kalkınma Planı p.707)</w:t>
            </w:r>
          </w:p>
        </w:tc>
      </w:tr>
      <w:tr w:rsidR="00EC45C5" w:rsidRPr="00DF61F6" w:rsidTr="00915339">
        <w:trPr>
          <w:trHeight w:val="20"/>
          <w:jc w:val="center"/>
        </w:trPr>
        <w:tc>
          <w:tcPr>
            <w:tcW w:w="1422" w:type="pct"/>
            <w:tcBorders>
              <w:top w:val="single" w:sz="4" w:space="0" w:color="000000"/>
              <w:left w:val="single" w:sz="4" w:space="0" w:color="000000"/>
              <w:bottom w:val="single" w:sz="4" w:space="0" w:color="000000"/>
              <w:right w:val="single" w:sz="4" w:space="0" w:color="000000"/>
            </w:tcBorders>
          </w:tcPr>
          <w:p w:rsidR="00EC45C5" w:rsidRPr="00DF61F6" w:rsidRDefault="00F76E18" w:rsidP="00F76E18">
            <w:pPr>
              <w:jc w:val="left"/>
              <w:rPr>
                <w:rFonts w:cs="Tahoma"/>
                <w:sz w:val="16"/>
                <w:szCs w:val="16"/>
              </w:rPr>
            </w:pPr>
            <w:r w:rsidRPr="00F76E18">
              <w:rPr>
                <w:rFonts w:cs="Tahoma"/>
                <w:sz w:val="16"/>
                <w:szCs w:val="16"/>
              </w:rPr>
              <w:t>Tedbir 290.</w:t>
            </w:r>
            <w:r>
              <w:rPr>
                <w:rFonts w:cs="Tahoma"/>
                <w:sz w:val="16"/>
                <w:szCs w:val="16"/>
              </w:rPr>
              <w:t xml:space="preserve"> </w:t>
            </w:r>
            <w:r w:rsidR="00EC45C5" w:rsidRPr="00DF61F6">
              <w:rPr>
                <w:rFonts w:cs="Tahoma"/>
                <w:sz w:val="16"/>
                <w:szCs w:val="16"/>
              </w:rPr>
              <w:t xml:space="preserve">Ulusal Fikri ve Sınai Mülkiyet Hakları Strateji Belgesi hazırlanacaktır. </w:t>
            </w:r>
          </w:p>
        </w:tc>
        <w:tc>
          <w:tcPr>
            <w:tcW w:w="1158"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Türk Patent Enstitüsü (S</w:t>
            </w:r>
            <w:r w:rsidRPr="00047D90">
              <w:rPr>
                <w:rFonts w:cs="Tahoma"/>
                <w:b/>
                <w:color w:val="000000" w:themeColor="text1"/>
                <w:sz w:val="24"/>
                <w:szCs w:val="24"/>
                <w:highlight w:val="yellow"/>
              </w:rPr>
              <w:t>), İlgili Kamu Kurum ve Kuruluşları</w:t>
            </w:r>
          </w:p>
        </w:tc>
        <w:tc>
          <w:tcPr>
            <w:tcW w:w="575"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Aralık Sonu</w:t>
            </w:r>
          </w:p>
        </w:tc>
        <w:tc>
          <w:tcPr>
            <w:tcW w:w="1845" w:type="pct"/>
            <w:tcBorders>
              <w:top w:val="single" w:sz="4" w:space="0" w:color="000000"/>
              <w:left w:val="single" w:sz="4" w:space="0" w:color="000000"/>
              <w:bottom w:val="single" w:sz="4" w:space="0" w:color="000000"/>
              <w:right w:val="single" w:sz="4" w:space="0" w:color="000000"/>
            </w:tcBorders>
          </w:tcPr>
          <w:p w:rsidR="00F76E18" w:rsidRPr="00F76E18" w:rsidRDefault="00F76E18" w:rsidP="00F76E18">
            <w:pPr>
              <w:jc w:val="left"/>
              <w:rPr>
                <w:rFonts w:cs="Tahoma"/>
                <w:sz w:val="16"/>
                <w:szCs w:val="16"/>
              </w:rPr>
            </w:pPr>
            <w:r w:rsidRPr="00F76E18">
              <w:rPr>
                <w:rFonts w:cs="Tahoma"/>
                <w:sz w:val="16"/>
                <w:szCs w:val="16"/>
              </w:rPr>
              <w:t>Ulusal Fikri Haklar Strateji Belgesi</w:t>
            </w:r>
          </w:p>
          <w:p w:rsidR="00F76E18" w:rsidRPr="00F76E18" w:rsidRDefault="00F76E18" w:rsidP="00F76E18">
            <w:pPr>
              <w:jc w:val="left"/>
              <w:rPr>
                <w:rFonts w:cs="Tahoma"/>
                <w:sz w:val="16"/>
                <w:szCs w:val="16"/>
              </w:rPr>
            </w:pPr>
            <w:proofErr w:type="gramStart"/>
            <w:r w:rsidRPr="00F76E18">
              <w:rPr>
                <w:rFonts w:cs="Tahoma"/>
                <w:sz w:val="16"/>
                <w:szCs w:val="16"/>
              </w:rPr>
              <w:t>ve</w:t>
            </w:r>
            <w:proofErr w:type="gramEnd"/>
            <w:r w:rsidRPr="00F76E18">
              <w:rPr>
                <w:rFonts w:cs="Tahoma"/>
                <w:sz w:val="16"/>
                <w:szCs w:val="16"/>
              </w:rPr>
              <w:t xml:space="preserve"> Eylem Planı, paydaş görüşleri</w:t>
            </w:r>
          </w:p>
          <w:p w:rsidR="00F76E18" w:rsidRPr="00F76E18" w:rsidRDefault="00F76E18" w:rsidP="00F76E18">
            <w:pPr>
              <w:jc w:val="left"/>
              <w:rPr>
                <w:rFonts w:cs="Tahoma"/>
                <w:sz w:val="16"/>
                <w:szCs w:val="16"/>
              </w:rPr>
            </w:pPr>
            <w:proofErr w:type="gramStart"/>
            <w:r w:rsidRPr="00F76E18">
              <w:rPr>
                <w:rFonts w:cs="Tahoma"/>
                <w:sz w:val="16"/>
                <w:szCs w:val="16"/>
              </w:rPr>
              <w:t>doğrultusunda</w:t>
            </w:r>
            <w:proofErr w:type="gramEnd"/>
            <w:r w:rsidRPr="00F76E18">
              <w:rPr>
                <w:rFonts w:cs="Tahoma"/>
                <w:sz w:val="16"/>
                <w:szCs w:val="16"/>
              </w:rPr>
              <w:t xml:space="preserve"> gözden geçirildikten</w:t>
            </w:r>
          </w:p>
          <w:p w:rsidR="00F76E18" w:rsidRPr="00F76E18" w:rsidRDefault="00F76E18" w:rsidP="00F76E18">
            <w:pPr>
              <w:jc w:val="left"/>
              <w:rPr>
                <w:rFonts w:cs="Tahoma"/>
                <w:sz w:val="16"/>
                <w:szCs w:val="16"/>
              </w:rPr>
            </w:pPr>
            <w:proofErr w:type="gramStart"/>
            <w:r w:rsidRPr="00F76E18">
              <w:rPr>
                <w:rFonts w:cs="Tahoma"/>
                <w:sz w:val="16"/>
                <w:szCs w:val="16"/>
              </w:rPr>
              <w:t>sonra</w:t>
            </w:r>
            <w:proofErr w:type="gramEnd"/>
            <w:r w:rsidRPr="00F76E18">
              <w:rPr>
                <w:rFonts w:cs="Tahoma"/>
                <w:sz w:val="16"/>
                <w:szCs w:val="16"/>
              </w:rPr>
              <w:t xml:space="preserve"> Ekonomi Koordinasyon Kuruluna</w:t>
            </w:r>
          </w:p>
          <w:p w:rsidR="00EC45C5" w:rsidRPr="00DF61F6" w:rsidRDefault="00F76E18" w:rsidP="00F76E18">
            <w:pPr>
              <w:jc w:val="left"/>
              <w:rPr>
                <w:rFonts w:cs="Tahoma"/>
                <w:sz w:val="16"/>
                <w:szCs w:val="16"/>
              </w:rPr>
            </w:pPr>
            <w:proofErr w:type="gramStart"/>
            <w:r w:rsidRPr="00F76E18">
              <w:rPr>
                <w:rFonts w:cs="Tahoma"/>
                <w:sz w:val="16"/>
                <w:szCs w:val="16"/>
              </w:rPr>
              <w:t>sunulacaktır</w:t>
            </w:r>
            <w:proofErr w:type="gramEnd"/>
            <w:r w:rsidRPr="00F76E18">
              <w:rPr>
                <w:rFonts w:cs="Tahoma"/>
                <w:sz w:val="16"/>
                <w:szCs w:val="16"/>
              </w:rPr>
              <w:t>.</w:t>
            </w:r>
          </w:p>
        </w:tc>
      </w:tr>
      <w:tr w:rsidR="00EC45C5" w:rsidRPr="00DF61F6" w:rsidTr="006D038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rsidR="00EC45C5" w:rsidRPr="00DF61F6" w:rsidRDefault="00EC45C5" w:rsidP="00622FE9">
            <w:pPr>
              <w:rPr>
                <w:rFonts w:cs="Tahoma"/>
                <w:b/>
                <w:sz w:val="16"/>
                <w:szCs w:val="16"/>
              </w:rPr>
            </w:pPr>
            <w:r w:rsidRPr="00DF61F6">
              <w:rPr>
                <w:rFonts w:cs="Tahoma"/>
                <w:b/>
                <w:sz w:val="16"/>
                <w:szCs w:val="16"/>
              </w:rPr>
              <w:t>Fikri hakların ticarileştirilmesi konusunda mevcut mekanizmaların etkinliği artırılacaktır. (Kalkınma Planı p.709)</w:t>
            </w:r>
          </w:p>
        </w:tc>
      </w:tr>
      <w:tr w:rsidR="00EC45C5" w:rsidRPr="00DF61F6" w:rsidTr="00915339">
        <w:trPr>
          <w:trHeight w:val="20"/>
          <w:jc w:val="center"/>
        </w:trPr>
        <w:tc>
          <w:tcPr>
            <w:tcW w:w="1422" w:type="pct"/>
            <w:tcBorders>
              <w:top w:val="single" w:sz="4" w:space="0" w:color="000000"/>
              <w:left w:val="single" w:sz="4" w:space="0" w:color="000000"/>
              <w:bottom w:val="single" w:sz="4" w:space="0" w:color="000000"/>
              <w:right w:val="single" w:sz="4" w:space="0" w:color="000000"/>
            </w:tcBorders>
          </w:tcPr>
          <w:p w:rsidR="00EC45C5" w:rsidRPr="00DF61F6" w:rsidRDefault="00F76E18" w:rsidP="00F76E18">
            <w:pPr>
              <w:jc w:val="left"/>
              <w:rPr>
                <w:rFonts w:cs="Tahoma"/>
                <w:sz w:val="16"/>
                <w:szCs w:val="16"/>
              </w:rPr>
            </w:pPr>
            <w:r w:rsidRPr="00F76E18">
              <w:rPr>
                <w:rFonts w:cs="Tahoma"/>
                <w:sz w:val="16"/>
                <w:szCs w:val="16"/>
              </w:rPr>
              <w:t>Tedbir 294.</w:t>
            </w:r>
            <w:r>
              <w:rPr>
                <w:rFonts w:cs="Tahoma"/>
                <w:sz w:val="16"/>
                <w:szCs w:val="16"/>
              </w:rPr>
              <w:t xml:space="preserve"> </w:t>
            </w:r>
            <w:r w:rsidR="00EC45C5" w:rsidRPr="00DF61F6">
              <w:rPr>
                <w:rFonts w:cs="Tahoma"/>
                <w:sz w:val="16"/>
                <w:szCs w:val="16"/>
              </w:rPr>
              <w:t xml:space="preserve">Sınai mülkiyet haklarının ticarileştirilmesine yönelik teşvik imkânları artırılacaktır. </w:t>
            </w:r>
          </w:p>
          <w:p w:rsidR="00EC45C5" w:rsidRPr="00DF61F6" w:rsidRDefault="00EC45C5" w:rsidP="00915339">
            <w:pPr>
              <w:jc w:val="left"/>
              <w:rPr>
                <w:rFonts w:cs="Tahoma"/>
                <w:sz w:val="16"/>
                <w:szCs w:val="16"/>
              </w:rPr>
            </w:pPr>
            <w:r w:rsidRPr="00DF61F6">
              <w:rPr>
                <w:rFonts w:cs="Tahoma"/>
                <w:sz w:val="16"/>
                <w:szCs w:val="16"/>
              </w:rPr>
              <w:t xml:space="preserve"> </w:t>
            </w:r>
          </w:p>
        </w:tc>
        <w:tc>
          <w:tcPr>
            <w:tcW w:w="1158"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 xml:space="preserve">Maliye Bakanlığı (S), Ekonomi Bakanlığı, Bilim, Sanayi ve Teknoloji Bakanlığı, </w:t>
            </w:r>
            <w:r w:rsidRPr="00047D90">
              <w:rPr>
                <w:rFonts w:cs="Tahoma"/>
                <w:b/>
                <w:color w:val="000000" w:themeColor="text1"/>
                <w:sz w:val="24"/>
                <w:szCs w:val="24"/>
                <w:highlight w:val="yellow"/>
              </w:rPr>
              <w:t>İlgili Kamu Kurum ve Kuruluşları</w:t>
            </w:r>
            <w:r w:rsidRPr="00047D90">
              <w:rPr>
                <w:rFonts w:cs="Tahoma"/>
                <w:color w:val="000000" w:themeColor="text1"/>
                <w:sz w:val="16"/>
                <w:szCs w:val="16"/>
                <w:highlight w:val="yellow"/>
              </w:rPr>
              <w:t>,</w:t>
            </w:r>
            <w:r w:rsidRPr="00047D90" w:rsidDel="00322D32">
              <w:rPr>
                <w:rFonts w:cs="Tahoma"/>
                <w:color w:val="000000" w:themeColor="text1"/>
                <w:sz w:val="16"/>
                <w:szCs w:val="16"/>
              </w:rPr>
              <w:t xml:space="preserve"> </w:t>
            </w:r>
            <w:r w:rsidRPr="00DF61F6">
              <w:rPr>
                <w:rFonts w:cs="Tahoma"/>
                <w:sz w:val="16"/>
                <w:szCs w:val="16"/>
              </w:rPr>
              <w:t>STK’lar</w:t>
            </w:r>
          </w:p>
        </w:tc>
        <w:tc>
          <w:tcPr>
            <w:tcW w:w="575"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Aralık Sonu</w:t>
            </w:r>
          </w:p>
        </w:tc>
        <w:tc>
          <w:tcPr>
            <w:tcW w:w="1845"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 xml:space="preserve">Uluslararası rekabet gücünün artırılması için sınai mülkiyet haklarının ticarileştirilmesine yönelik teşvik tedbirlerine ilişkin mevzuat altyapısı hazırlanacaktır. </w:t>
            </w:r>
          </w:p>
        </w:tc>
      </w:tr>
      <w:tr w:rsidR="00F76E18" w:rsidRPr="00DF61F6" w:rsidTr="00F76E18">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F76E18" w:rsidRPr="00F76E18" w:rsidRDefault="00F76E18" w:rsidP="00F76E18">
            <w:pPr>
              <w:jc w:val="left"/>
              <w:rPr>
                <w:rFonts w:cs="Tahoma"/>
                <w:b/>
                <w:bCs/>
                <w:sz w:val="16"/>
                <w:szCs w:val="16"/>
              </w:rPr>
            </w:pPr>
            <w:r w:rsidRPr="00F76E18">
              <w:rPr>
                <w:rFonts w:cs="Tahoma"/>
                <w:b/>
                <w:bCs/>
                <w:sz w:val="16"/>
                <w:szCs w:val="16"/>
              </w:rPr>
              <w:t>Fikri haklar sistemi konusunda kamuoyunun her düzeyde bilgilendirilmesine yönelik tanıtım ve</w:t>
            </w:r>
          </w:p>
          <w:p w:rsidR="00F76E18" w:rsidRPr="00DF61F6" w:rsidRDefault="00F76E18" w:rsidP="00F76E18">
            <w:pPr>
              <w:jc w:val="left"/>
              <w:rPr>
                <w:rFonts w:cs="Tahoma"/>
                <w:sz w:val="16"/>
                <w:szCs w:val="16"/>
              </w:rPr>
            </w:pPr>
            <w:proofErr w:type="gramStart"/>
            <w:r w:rsidRPr="00F76E18">
              <w:rPr>
                <w:rFonts w:cs="Tahoma"/>
                <w:b/>
                <w:bCs/>
                <w:sz w:val="16"/>
                <w:szCs w:val="16"/>
              </w:rPr>
              <w:t>eğitim</w:t>
            </w:r>
            <w:proofErr w:type="gramEnd"/>
            <w:r w:rsidRPr="00F76E18">
              <w:rPr>
                <w:rFonts w:cs="Tahoma"/>
                <w:b/>
                <w:bCs/>
                <w:sz w:val="16"/>
                <w:szCs w:val="16"/>
              </w:rPr>
              <w:t xml:space="preserve"> faaliyetleriyle toplumsal bilincin artırılması sağlanacaktır. (Kalkınma Planı p.710)</w:t>
            </w:r>
          </w:p>
        </w:tc>
      </w:tr>
      <w:tr w:rsidR="00EC45C5" w:rsidRPr="00DF61F6" w:rsidTr="00915339">
        <w:trPr>
          <w:trHeight w:val="20"/>
          <w:jc w:val="center"/>
        </w:trPr>
        <w:tc>
          <w:tcPr>
            <w:tcW w:w="1422" w:type="pct"/>
            <w:tcBorders>
              <w:top w:val="single" w:sz="4" w:space="0" w:color="000000"/>
              <w:left w:val="single" w:sz="4" w:space="0" w:color="000000"/>
              <w:bottom w:val="single" w:sz="4" w:space="0" w:color="000000"/>
              <w:right w:val="single" w:sz="4" w:space="0" w:color="000000"/>
            </w:tcBorders>
          </w:tcPr>
          <w:p w:rsidR="00EC45C5" w:rsidRPr="00DF61F6" w:rsidRDefault="00F76E18" w:rsidP="00F76E18">
            <w:pPr>
              <w:jc w:val="left"/>
              <w:rPr>
                <w:rFonts w:cs="Tahoma"/>
                <w:sz w:val="16"/>
                <w:szCs w:val="16"/>
              </w:rPr>
            </w:pPr>
            <w:r w:rsidRPr="00F76E18">
              <w:rPr>
                <w:rFonts w:cs="Tahoma"/>
                <w:sz w:val="16"/>
                <w:szCs w:val="16"/>
              </w:rPr>
              <w:t>Tedbir 296. Telif</w:t>
            </w:r>
            <w:r>
              <w:rPr>
                <w:rFonts w:cs="Tahoma"/>
                <w:sz w:val="16"/>
                <w:szCs w:val="16"/>
              </w:rPr>
              <w:t xml:space="preserve"> </w:t>
            </w:r>
            <w:r w:rsidRPr="00F76E18">
              <w:rPr>
                <w:rFonts w:cs="Tahoma"/>
                <w:sz w:val="16"/>
                <w:szCs w:val="16"/>
              </w:rPr>
              <w:t>haklarının etkili bir</w:t>
            </w:r>
            <w:r>
              <w:rPr>
                <w:rFonts w:cs="Tahoma"/>
                <w:sz w:val="16"/>
                <w:szCs w:val="16"/>
              </w:rPr>
              <w:t xml:space="preserve"> </w:t>
            </w:r>
            <w:r w:rsidRPr="00F76E18">
              <w:rPr>
                <w:rFonts w:cs="Tahoma"/>
                <w:sz w:val="16"/>
                <w:szCs w:val="16"/>
              </w:rPr>
              <w:t>şekilde korunması</w:t>
            </w:r>
            <w:r>
              <w:rPr>
                <w:rFonts w:cs="Tahoma"/>
                <w:sz w:val="16"/>
                <w:szCs w:val="16"/>
              </w:rPr>
              <w:t xml:space="preserve"> </w:t>
            </w:r>
            <w:r w:rsidRPr="00F76E18">
              <w:rPr>
                <w:rFonts w:cs="Tahoma"/>
                <w:sz w:val="16"/>
                <w:szCs w:val="16"/>
              </w:rPr>
              <w:t>ve geliştirilmesine</w:t>
            </w:r>
            <w:r>
              <w:rPr>
                <w:rFonts w:cs="Tahoma"/>
                <w:sz w:val="16"/>
                <w:szCs w:val="16"/>
              </w:rPr>
              <w:t xml:space="preserve"> </w:t>
            </w:r>
            <w:r w:rsidRPr="00F76E18">
              <w:rPr>
                <w:rFonts w:cs="Tahoma"/>
                <w:sz w:val="16"/>
                <w:szCs w:val="16"/>
              </w:rPr>
              <w:t>yönelik faaliyetler</w:t>
            </w:r>
            <w:r>
              <w:rPr>
                <w:rFonts w:cs="Tahoma"/>
                <w:sz w:val="16"/>
                <w:szCs w:val="16"/>
              </w:rPr>
              <w:t xml:space="preserve"> </w:t>
            </w:r>
            <w:r w:rsidRPr="00F76E18">
              <w:rPr>
                <w:rFonts w:cs="Tahoma"/>
                <w:sz w:val="16"/>
                <w:szCs w:val="16"/>
              </w:rPr>
              <w:t>gerçekleştirilecektir.</w:t>
            </w:r>
          </w:p>
          <w:p w:rsidR="00EC45C5" w:rsidRPr="00DF61F6" w:rsidRDefault="00EC45C5" w:rsidP="00915339">
            <w:pPr>
              <w:jc w:val="left"/>
              <w:rPr>
                <w:rFonts w:cs="Tahoma"/>
                <w:sz w:val="16"/>
                <w:szCs w:val="16"/>
              </w:rPr>
            </w:pPr>
          </w:p>
        </w:tc>
        <w:tc>
          <w:tcPr>
            <w:tcW w:w="1158" w:type="pct"/>
            <w:tcBorders>
              <w:top w:val="single" w:sz="4" w:space="0" w:color="000000"/>
              <w:left w:val="single" w:sz="4" w:space="0" w:color="000000"/>
              <w:bottom w:val="single" w:sz="4" w:space="0" w:color="000000"/>
              <w:right w:val="single" w:sz="4" w:space="0" w:color="000000"/>
            </w:tcBorders>
          </w:tcPr>
          <w:p w:rsidR="00F76E18" w:rsidRPr="00F76E18" w:rsidRDefault="00F76E18" w:rsidP="00F76E18">
            <w:pPr>
              <w:jc w:val="left"/>
              <w:rPr>
                <w:rFonts w:cs="Tahoma"/>
                <w:sz w:val="16"/>
                <w:szCs w:val="16"/>
              </w:rPr>
            </w:pPr>
            <w:r w:rsidRPr="00F76E18">
              <w:rPr>
                <w:rFonts w:cs="Tahoma"/>
                <w:sz w:val="16"/>
                <w:szCs w:val="16"/>
              </w:rPr>
              <w:t>Kültür ve Turizm</w:t>
            </w:r>
          </w:p>
          <w:p w:rsidR="00F76E18" w:rsidRPr="00047D90" w:rsidRDefault="00F76E18" w:rsidP="00F76E18">
            <w:pPr>
              <w:jc w:val="left"/>
              <w:rPr>
                <w:rFonts w:cs="Tahoma"/>
                <w:b/>
                <w:color w:val="000000" w:themeColor="text1"/>
                <w:sz w:val="24"/>
                <w:szCs w:val="24"/>
                <w:highlight w:val="yellow"/>
              </w:rPr>
            </w:pPr>
            <w:r w:rsidRPr="00F76E18">
              <w:rPr>
                <w:rFonts w:cs="Tahoma"/>
                <w:sz w:val="16"/>
                <w:szCs w:val="16"/>
              </w:rPr>
              <w:t xml:space="preserve">Bakanlığı (S), </w:t>
            </w:r>
            <w:r w:rsidRPr="00047D90">
              <w:rPr>
                <w:rFonts w:cs="Tahoma"/>
                <w:b/>
                <w:color w:val="000000" w:themeColor="text1"/>
                <w:sz w:val="24"/>
                <w:szCs w:val="24"/>
                <w:highlight w:val="yellow"/>
              </w:rPr>
              <w:t>İlgili</w:t>
            </w:r>
          </w:p>
          <w:p w:rsidR="00EC45C5" w:rsidRPr="00DF61F6" w:rsidRDefault="00F76E18" w:rsidP="00F76E18">
            <w:pPr>
              <w:jc w:val="left"/>
              <w:rPr>
                <w:rFonts w:cs="Tahoma"/>
                <w:sz w:val="16"/>
                <w:szCs w:val="16"/>
              </w:rPr>
            </w:pPr>
            <w:r w:rsidRPr="00047D90">
              <w:rPr>
                <w:rFonts w:cs="Tahoma"/>
                <w:b/>
                <w:color w:val="000000" w:themeColor="text1"/>
                <w:sz w:val="24"/>
                <w:szCs w:val="24"/>
                <w:highlight w:val="yellow"/>
              </w:rPr>
              <w:t>Kurum ve Kuruluşlar</w:t>
            </w:r>
          </w:p>
        </w:tc>
        <w:tc>
          <w:tcPr>
            <w:tcW w:w="575" w:type="pct"/>
            <w:tcBorders>
              <w:top w:val="single" w:sz="4" w:space="0" w:color="000000"/>
              <w:left w:val="single" w:sz="4" w:space="0" w:color="000000"/>
              <w:bottom w:val="single" w:sz="4" w:space="0" w:color="000000"/>
              <w:right w:val="single" w:sz="4" w:space="0" w:color="000000"/>
            </w:tcBorders>
          </w:tcPr>
          <w:p w:rsidR="00EC45C5" w:rsidRPr="00DF61F6" w:rsidRDefault="00EC45C5" w:rsidP="00915339">
            <w:pPr>
              <w:jc w:val="left"/>
              <w:rPr>
                <w:rFonts w:cs="Tahoma"/>
                <w:sz w:val="16"/>
                <w:szCs w:val="16"/>
              </w:rPr>
            </w:pPr>
            <w:r w:rsidRPr="00DF61F6">
              <w:rPr>
                <w:rFonts w:cs="Tahoma"/>
                <w:sz w:val="16"/>
                <w:szCs w:val="16"/>
              </w:rPr>
              <w:t>Aralık Sonu</w:t>
            </w:r>
          </w:p>
        </w:tc>
        <w:tc>
          <w:tcPr>
            <w:tcW w:w="1845" w:type="pct"/>
            <w:tcBorders>
              <w:top w:val="single" w:sz="4" w:space="0" w:color="000000"/>
              <w:left w:val="single" w:sz="4" w:space="0" w:color="000000"/>
              <w:bottom w:val="single" w:sz="4" w:space="0" w:color="000000"/>
              <w:right w:val="single" w:sz="4" w:space="0" w:color="000000"/>
            </w:tcBorders>
          </w:tcPr>
          <w:p w:rsidR="00F76E18" w:rsidRPr="00F76E18" w:rsidRDefault="00F76E18" w:rsidP="00F76E18">
            <w:pPr>
              <w:jc w:val="left"/>
              <w:rPr>
                <w:rFonts w:cs="Tahoma"/>
                <w:sz w:val="16"/>
                <w:szCs w:val="16"/>
              </w:rPr>
            </w:pPr>
            <w:r w:rsidRPr="00F76E18">
              <w:rPr>
                <w:rFonts w:cs="Tahoma"/>
                <w:sz w:val="16"/>
                <w:szCs w:val="16"/>
              </w:rPr>
              <w:t>Telif haklarına yönelik olarak her düzeyde</w:t>
            </w:r>
          </w:p>
          <w:p w:rsidR="00F76E18" w:rsidRPr="00F76E18" w:rsidRDefault="00F76E18" w:rsidP="00F76E18">
            <w:pPr>
              <w:jc w:val="left"/>
              <w:rPr>
                <w:rFonts w:cs="Tahoma"/>
                <w:sz w:val="16"/>
                <w:szCs w:val="16"/>
              </w:rPr>
            </w:pPr>
            <w:r w:rsidRPr="00F76E18">
              <w:rPr>
                <w:rFonts w:cs="Tahoma"/>
                <w:sz w:val="16"/>
                <w:szCs w:val="16"/>
              </w:rPr>
              <w:t>farkındalığın artırılmasına katkı sağlamak</w:t>
            </w:r>
          </w:p>
          <w:p w:rsidR="00F76E18" w:rsidRPr="00F76E18" w:rsidRDefault="00F76E18" w:rsidP="00F76E18">
            <w:pPr>
              <w:jc w:val="left"/>
              <w:rPr>
                <w:rFonts w:cs="Tahoma"/>
                <w:sz w:val="16"/>
                <w:szCs w:val="16"/>
              </w:rPr>
            </w:pPr>
            <w:proofErr w:type="gramStart"/>
            <w:r w:rsidRPr="00F76E18">
              <w:rPr>
                <w:rFonts w:cs="Tahoma"/>
                <w:sz w:val="16"/>
                <w:szCs w:val="16"/>
              </w:rPr>
              <w:t>üzere</w:t>
            </w:r>
            <w:proofErr w:type="gramEnd"/>
            <w:r w:rsidRPr="00F76E18">
              <w:rPr>
                <w:rFonts w:cs="Tahoma"/>
                <w:sz w:val="16"/>
                <w:szCs w:val="16"/>
              </w:rPr>
              <w:t>, en az 10 eğitim ve bilinçlendirme</w:t>
            </w:r>
          </w:p>
          <w:p w:rsidR="00EC45C5" w:rsidRPr="00DF61F6" w:rsidRDefault="00F76E18" w:rsidP="00F76E18">
            <w:pPr>
              <w:jc w:val="left"/>
              <w:rPr>
                <w:rFonts w:cs="Tahoma"/>
                <w:sz w:val="16"/>
                <w:szCs w:val="16"/>
              </w:rPr>
            </w:pPr>
            <w:proofErr w:type="gramStart"/>
            <w:r w:rsidRPr="00F76E18">
              <w:rPr>
                <w:rFonts w:cs="Tahoma"/>
                <w:sz w:val="16"/>
                <w:szCs w:val="16"/>
              </w:rPr>
              <w:t>faaliyeti</w:t>
            </w:r>
            <w:proofErr w:type="gramEnd"/>
            <w:r w:rsidRPr="00F76E18">
              <w:rPr>
                <w:rFonts w:cs="Tahoma"/>
                <w:sz w:val="16"/>
                <w:szCs w:val="16"/>
              </w:rPr>
              <w:t xml:space="preserve"> gerçekleştirilecektir.</w:t>
            </w:r>
          </w:p>
        </w:tc>
      </w:tr>
    </w:tbl>
    <w:p w:rsidR="00EC45C5" w:rsidRDefault="00EC45C5" w:rsidP="00EC45C5">
      <w:pPr>
        <w:rPr>
          <w:rFonts w:cs="Tahoma"/>
          <w:szCs w:val="18"/>
        </w:rPr>
      </w:pPr>
    </w:p>
    <w:p w:rsidR="00EC45C5" w:rsidRPr="00DF61F6" w:rsidRDefault="00EC45C5" w:rsidP="006D0383">
      <w:pPr>
        <w:pStyle w:val="Balk4"/>
      </w:pPr>
      <w:bookmarkStart w:id="310" w:name="_Toc244661427"/>
      <w:bookmarkStart w:id="311" w:name="_Toc244339616"/>
      <w:bookmarkStart w:id="312" w:name="_Toc244315153"/>
      <w:bookmarkStart w:id="313" w:name="_Toc244313677"/>
      <w:bookmarkStart w:id="314" w:name="_Toc244254942"/>
      <w:bookmarkStart w:id="315" w:name="_Toc244253692"/>
      <w:bookmarkStart w:id="316" w:name="_Toc307602001"/>
      <w:bookmarkStart w:id="317" w:name="_Toc307670450"/>
      <w:bookmarkStart w:id="318" w:name="_Toc307701676"/>
      <w:bookmarkStart w:id="319" w:name="_Toc338494242"/>
      <w:bookmarkStart w:id="320" w:name="_Toc338505583"/>
      <w:bookmarkStart w:id="321" w:name="_Toc338523810"/>
      <w:bookmarkStart w:id="322" w:name="_Toc338524041"/>
      <w:bookmarkStart w:id="323" w:name="_Toc338526267"/>
      <w:bookmarkStart w:id="324" w:name="_Toc338673710"/>
      <w:bookmarkStart w:id="325" w:name="_Toc338711589"/>
      <w:bookmarkStart w:id="326" w:name="_Toc371059694"/>
      <w:bookmarkStart w:id="327" w:name="_Toc371097159"/>
      <w:bookmarkStart w:id="328" w:name="_Toc371102611"/>
      <w:bookmarkStart w:id="329" w:name="_Toc371120624"/>
      <w:bookmarkStart w:id="330" w:name="_Toc371149639"/>
      <w:bookmarkStart w:id="331" w:name="_Toc371166551"/>
      <w:bookmarkStart w:id="332" w:name="_Toc371176400"/>
      <w:r w:rsidRPr="00DF61F6">
        <w:t xml:space="preserve">2.2.2.14. </w:t>
      </w:r>
      <w:r w:rsidR="00DE489E" w:rsidRPr="00DF61F6">
        <w:t xml:space="preserve">Bilgi </w:t>
      </w:r>
      <w:r w:rsidR="00DE489E">
        <w:t>v</w:t>
      </w:r>
      <w:r w:rsidR="00DE489E" w:rsidRPr="00DF61F6">
        <w:t>e İletişim Teknolojileri</w:t>
      </w:r>
      <w:bookmarkStart w:id="333" w:name="_Toc244661428"/>
      <w:bookmarkStart w:id="334" w:name="_Toc244339617"/>
      <w:bookmarkStart w:id="335" w:name="_Toc244315154"/>
      <w:bookmarkStart w:id="336" w:name="_Toc244313678"/>
      <w:bookmarkStart w:id="337" w:name="_Toc244254943"/>
      <w:bookmarkStart w:id="338" w:name="_Toc244253693"/>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EC45C5" w:rsidRPr="00DF61F6" w:rsidRDefault="00EC45C5" w:rsidP="00B300FE">
      <w:pPr>
        <w:spacing w:after="120"/>
        <w:ind w:firstLine="360"/>
        <w:rPr>
          <w:rFonts w:cs="Tahoma"/>
          <w:b/>
          <w:bCs/>
          <w:iCs/>
          <w:noProof/>
        </w:rPr>
      </w:pPr>
      <w:bookmarkStart w:id="339" w:name="_Toc275873296"/>
      <w:bookmarkStart w:id="340" w:name="_Toc244339707"/>
      <w:bookmarkStart w:id="341" w:name="_Toc244315244"/>
      <w:bookmarkStart w:id="342" w:name="_Toc244313767"/>
      <w:bookmarkStart w:id="343" w:name="_Toc244255032"/>
      <w:bookmarkStart w:id="344" w:name="_Toc244253782"/>
      <w:bookmarkStart w:id="345" w:name="_Toc307602004"/>
      <w:bookmarkStart w:id="346" w:name="_Toc307670453"/>
      <w:bookmarkStart w:id="347" w:name="_Toc307701679"/>
      <w:bookmarkStart w:id="348" w:name="_Toc338505585"/>
      <w:bookmarkStart w:id="349" w:name="_Toc338523813"/>
      <w:bookmarkStart w:id="350" w:name="_Toc338524044"/>
      <w:bookmarkStart w:id="351" w:name="_Toc338526270"/>
      <w:bookmarkStart w:id="352" w:name="_Toc338673713"/>
      <w:bookmarkStart w:id="353" w:name="_Toc338711592"/>
      <w:bookmarkStart w:id="354" w:name="_Toc371059697"/>
      <w:bookmarkEnd w:id="333"/>
      <w:bookmarkEnd w:id="334"/>
      <w:bookmarkEnd w:id="335"/>
      <w:bookmarkEnd w:id="336"/>
      <w:bookmarkEnd w:id="337"/>
      <w:bookmarkEnd w:id="338"/>
      <w:r w:rsidRPr="00DF61F6">
        <w:rPr>
          <w:rFonts w:cs="Tahoma"/>
          <w:b/>
          <w:bCs/>
          <w:iCs/>
          <w:noProof/>
        </w:rPr>
        <w:t>c) Politika ve Tedbirler</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tbl>
      <w:tblPr>
        <w:tblW w:w="10650" w:type="dxa"/>
        <w:jc w:val="center"/>
        <w:tblInd w:w="-1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464"/>
        <w:gridCol w:w="1823"/>
        <w:gridCol w:w="720"/>
        <w:gridCol w:w="4643"/>
      </w:tblGrid>
      <w:tr w:rsidR="00EC45C5" w:rsidRPr="00DF61F6" w:rsidTr="009503FA">
        <w:trPr>
          <w:trHeight w:val="20"/>
          <w:jc w:val="center"/>
        </w:trPr>
        <w:tc>
          <w:tcPr>
            <w:tcW w:w="3464" w:type="dxa"/>
            <w:vAlign w:val="bottom"/>
          </w:tcPr>
          <w:p w:rsidR="00EC45C5" w:rsidRPr="00DF61F6" w:rsidRDefault="00EC45C5" w:rsidP="00B300FE">
            <w:pPr>
              <w:jc w:val="left"/>
              <w:rPr>
                <w:rFonts w:cs="Tahoma"/>
                <w:b/>
                <w:bCs/>
                <w:color w:val="000000"/>
                <w:sz w:val="16"/>
                <w:szCs w:val="16"/>
                <w:lang w:eastAsia="tr-TR"/>
              </w:rPr>
            </w:pPr>
            <w:r w:rsidRPr="00DF61F6">
              <w:rPr>
                <w:rFonts w:cs="Tahoma"/>
                <w:b/>
                <w:bCs/>
                <w:color w:val="000000"/>
                <w:sz w:val="16"/>
                <w:szCs w:val="16"/>
                <w:lang w:eastAsia="tr-TR"/>
              </w:rPr>
              <w:t>Politika / Tedbir</w:t>
            </w:r>
          </w:p>
        </w:tc>
        <w:tc>
          <w:tcPr>
            <w:tcW w:w="1823" w:type="dxa"/>
            <w:vAlign w:val="bottom"/>
          </w:tcPr>
          <w:p w:rsidR="00EC45C5" w:rsidRPr="00DF61F6" w:rsidRDefault="00EC45C5" w:rsidP="00B300FE">
            <w:pPr>
              <w:jc w:val="left"/>
              <w:rPr>
                <w:rFonts w:cs="Tahoma"/>
                <w:b/>
                <w:bCs/>
                <w:color w:val="000000"/>
                <w:sz w:val="16"/>
                <w:szCs w:val="16"/>
                <w:lang w:eastAsia="tr-TR"/>
              </w:rPr>
            </w:pPr>
            <w:r w:rsidRPr="00DF61F6">
              <w:rPr>
                <w:rFonts w:cs="Tahoma"/>
                <w:b/>
                <w:bCs/>
                <w:color w:val="000000"/>
                <w:sz w:val="16"/>
                <w:szCs w:val="16"/>
                <w:lang w:eastAsia="tr-TR"/>
              </w:rPr>
              <w:t>Sorumlu Kuruluş / İşbirliği Yapılacak Kuruluşlar</w:t>
            </w:r>
          </w:p>
        </w:tc>
        <w:tc>
          <w:tcPr>
            <w:tcW w:w="720" w:type="dxa"/>
            <w:vAlign w:val="bottom"/>
          </w:tcPr>
          <w:p w:rsidR="00EC45C5" w:rsidRPr="00DF61F6" w:rsidRDefault="00EC45C5" w:rsidP="00B300FE">
            <w:pPr>
              <w:jc w:val="left"/>
              <w:rPr>
                <w:rFonts w:cs="Tahoma"/>
                <w:b/>
                <w:bCs/>
                <w:color w:val="000000"/>
                <w:sz w:val="16"/>
                <w:szCs w:val="16"/>
                <w:lang w:eastAsia="tr-TR"/>
              </w:rPr>
            </w:pPr>
            <w:r w:rsidRPr="00DF61F6">
              <w:rPr>
                <w:rFonts w:cs="Tahoma"/>
                <w:b/>
                <w:bCs/>
                <w:color w:val="000000"/>
                <w:sz w:val="16"/>
                <w:szCs w:val="16"/>
                <w:lang w:eastAsia="tr-TR"/>
              </w:rPr>
              <w:t>Süre</w:t>
            </w:r>
          </w:p>
        </w:tc>
        <w:tc>
          <w:tcPr>
            <w:tcW w:w="4643" w:type="dxa"/>
            <w:vAlign w:val="bottom"/>
          </w:tcPr>
          <w:p w:rsidR="00EC45C5" w:rsidRPr="00DF61F6" w:rsidRDefault="00EC45C5" w:rsidP="00B300FE">
            <w:pPr>
              <w:jc w:val="left"/>
              <w:rPr>
                <w:rFonts w:cs="Tahoma"/>
                <w:b/>
                <w:bCs/>
                <w:color w:val="000000"/>
                <w:sz w:val="16"/>
                <w:szCs w:val="16"/>
                <w:lang w:eastAsia="tr-TR"/>
              </w:rPr>
            </w:pPr>
            <w:r w:rsidRPr="00DF61F6">
              <w:rPr>
                <w:rFonts w:cs="Tahoma"/>
                <w:b/>
                <w:bCs/>
                <w:color w:val="000000"/>
                <w:sz w:val="16"/>
                <w:szCs w:val="16"/>
                <w:lang w:eastAsia="tr-TR"/>
              </w:rPr>
              <w:t>Yapılacak İşlem ve Açıklama</w:t>
            </w:r>
          </w:p>
        </w:tc>
      </w:tr>
      <w:tr w:rsidR="00EC45C5" w:rsidRPr="00DF61F6" w:rsidTr="009503FA">
        <w:trPr>
          <w:trHeight w:val="20"/>
          <w:jc w:val="center"/>
        </w:trPr>
        <w:tc>
          <w:tcPr>
            <w:tcW w:w="10650" w:type="dxa"/>
            <w:gridSpan w:val="4"/>
            <w:vAlign w:val="bottom"/>
          </w:tcPr>
          <w:p w:rsidR="00EC45C5" w:rsidRPr="00DF61F6" w:rsidRDefault="00EC45C5" w:rsidP="00622FE9">
            <w:pPr>
              <w:rPr>
                <w:rFonts w:cs="Tahoma"/>
                <w:b/>
                <w:bCs/>
                <w:color w:val="000000"/>
                <w:sz w:val="16"/>
                <w:szCs w:val="16"/>
                <w:lang w:eastAsia="tr-TR"/>
              </w:rPr>
            </w:pPr>
            <w:r w:rsidRPr="00DF61F6">
              <w:rPr>
                <w:rFonts w:cs="Tahoma"/>
                <w:b/>
                <w:bCs/>
                <w:color w:val="000000"/>
                <w:sz w:val="16"/>
                <w:szCs w:val="16"/>
                <w:lang w:eastAsia="tr-TR"/>
              </w:rPr>
              <w:t>Bilgi toplumuna dönüşüm sürecinde hayata geçirilecek politika, strateji ve uygulamaların belirlendiği yeni bilgi toplumu stratejisi ile eylem planı etkin biçimde uygulanacaktır. (Kalkınma Planı p.725)</w:t>
            </w:r>
          </w:p>
        </w:tc>
      </w:tr>
      <w:tr w:rsidR="00EC45C5" w:rsidRPr="00DF61F6" w:rsidTr="009503FA">
        <w:trPr>
          <w:trHeight w:val="20"/>
          <w:jc w:val="center"/>
        </w:trPr>
        <w:tc>
          <w:tcPr>
            <w:tcW w:w="3464" w:type="dxa"/>
          </w:tcPr>
          <w:p w:rsidR="00EC45C5" w:rsidRPr="00DF61F6" w:rsidRDefault="00F76E18" w:rsidP="00F76E18">
            <w:pPr>
              <w:jc w:val="left"/>
              <w:rPr>
                <w:rFonts w:cs="Tahoma"/>
                <w:color w:val="000000"/>
                <w:sz w:val="16"/>
                <w:szCs w:val="16"/>
                <w:lang w:eastAsia="tr-TR"/>
              </w:rPr>
            </w:pPr>
            <w:r w:rsidRPr="00F76E18">
              <w:rPr>
                <w:rFonts w:cs="Tahoma"/>
                <w:bCs/>
                <w:color w:val="000000"/>
                <w:sz w:val="16"/>
                <w:szCs w:val="16"/>
                <w:lang w:eastAsia="tr-TR"/>
              </w:rPr>
              <w:t>Tedbir 297.</w:t>
            </w:r>
            <w:r>
              <w:rPr>
                <w:rFonts w:cs="Tahoma"/>
                <w:bCs/>
                <w:color w:val="000000"/>
                <w:sz w:val="16"/>
                <w:szCs w:val="16"/>
                <w:lang w:eastAsia="tr-TR"/>
              </w:rPr>
              <w:t xml:space="preserve"> </w:t>
            </w:r>
            <w:r w:rsidR="00EC45C5" w:rsidRPr="00DF61F6">
              <w:rPr>
                <w:rFonts w:cs="Tahoma"/>
                <w:bCs/>
                <w:color w:val="000000"/>
                <w:sz w:val="16"/>
                <w:szCs w:val="16"/>
                <w:lang w:eastAsia="tr-TR"/>
              </w:rPr>
              <w:t xml:space="preserve">Yeni bilgi toplumu stratejisi ve eylem planı yürürlüğe girecek ve eylem planına yönelik bir izleme sistemi oluşturulacaktır. </w:t>
            </w:r>
          </w:p>
        </w:tc>
        <w:tc>
          <w:tcPr>
            <w:tcW w:w="1823" w:type="dxa"/>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 xml:space="preserve">Kalkınma Bakanlığı (S), </w:t>
            </w:r>
            <w:r w:rsidRPr="00047D90">
              <w:rPr>
                <w:rFonts w:cs="Tahoma"/>
                <w:b/>
                <w:color w:val="000000" w:themeColor="text1"/>
                <w:sz w:val="24"/>
                <w:szCs w:val="24"/>
                <w:highlight w:val="yellow"/>
                <w:lang w:eastAsia="tr-TR"/>
              </w:rPr>
              <w:t>İlgili Kamu Kurum ve Kuruluşları</w:t>
            </w:r>
            <w:r w:rsidRPr="00DF61F6">
              <w:rPr>
                <w:rFonts w:cs="Tahoma"/>
                <w:color w:val="000000"/>
                <w:sz w:val="16"/>
                <w:szCs w:val="16"/>
                <w:lang w:eastAsia="tr-TR"/>
              </w:rPr>
              <w:t>, İlgili STK’lar</w:t>
            </w:r>
          </w:p>
        </w:tc>
        <w:tc>
          <w:tcPr>
            <w:tcW w:w="720" w:type="dxa"/>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Aralık Sonu</w:t>
            </w:r>
          </w:p>
        </w:tc>
        <w:tc>
          <w:tcPr>
            <w:tcW w:w="4643" w:type="dxa"/>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Büyüme ve istihdam odaklı yeni bilgi toplumu stratejisi ve eylem planı yürürlüğe girecek, strateji ve eylem planının etkin bir şekilde koordinasyonu ve uygulanması amacıyla gerekli tedbirler alınacaktır. Ayrıca eylem planı sonuçlarının izlenmesi amacıyla bir izleme sistemi oluşturulacaktır.</w:t>
            </w:r>
          </w:p>
        </w:tc>
      </w:tr>
      <w:tr w:rsidR="00EC45C5" w:rsidRPr="00DF61F6" w:rsidTr="009503FA">
        <w:trPr>
          <w:trHeight w:val="20"/>
          <w:jc w:val="center"/>
        </w:trPr>
        <w:tc>
          <w:tcPr>
            <w:tcW w:w="10650" w:type="dxa"/>
            <w:gridSpan w:val="4"/>
          </w:tcPr>
          <w:p w:rsidR="00F76E18" w:rsidRPr="00F76E18" w:rsidRDefault="00F76E18" w:rsidP="00F76E18">
            <w:pPr>
              <w:rPr>
                <w:rFonts w:cs="Tahoma"/>
                <w:b/>
                <w:bCs/>
                <w:color w:val="000000"/>
                <w:sz w:val="16"/>
                <w:szCs w:val="16"/>
                <w:lang w:eastAsia="tr-TR"/>
              </w:rPr>
            </w:pPr>
            <w:r w:rsidRPr="00F76E18">
              <w:rPr>
                <w:rFonts w:cs="Tahoma"/>
                <w:b/>
                <w:bCs/>
                <w:color w:val="000000"/>
                <w:sz w:val="16"/>
                <w:szCs w:val="16"/>
                <w:lang w:eastAsia="tr-TR"/>
              </w:rPr>
              <w:t>Bilgi ve iletişim teknolojilerine yönelik Ar-Ge, yenilik ve ihracat teşviklerinin, belirlenecek öncelikli</w:t>
            </w:r>
          </w:p>
          <w:p w:rsidR="00EC45C5" w:rsidRPr="00DF61F6" w:rsidRDefault="00F76E18" w:rsidP="00F76E18">
            <w:pPr>
              <w:rPr>
                <w:rFonts w:cs="Tahoma"/>
                <w:b/>
                <w:bCs/>
                <w:color w:val="000000"/>
                <w:sz w:val="16"/>
                <w:szCs w:val="16"/>
                <w:lang w:eastAsia="tr-TR"/>
              </w:rPr>
            </w:pPr>
            <w:proofErr w:type="gramStart"/>
            <w:r w:rsidRPr="00F76E18">
              <w:rPr>
                <w:rFonts w:cs="Tahoma"/>
                <w:b/>
                <w:bCs/>
                <w:color w:val="000000"/>
                <w:sz w:val="16"/>
                <w:szCs w:val="16"/>
                <w:lang w:eastAsia="tr-TR"/>
              </w:rPr>
              <w:t>alanlarda</w:t>
            </w:r>
            <w:proofErr w:type="gramEnd"/>
            <w:r w:rsidRPr="00F76E18">
              <w:rPr>
                <w:rFonts w:cs="Tahoma"/>
                <w:b/>
                <w:bCs/>
                <w:color w:val="000000"/>
                <w:sz w:val="16"/>
                <w:szCs w:val="16"/>
                <w:lang w:eastAsia="tr-TR"/>
              </w:rPr>
              <w:t>, odaklı ve etkileri ölçülebilir bir yapıda uygulanması sağlanacaktır. (Kalkınma Planı p.729)</w:t>
            </w:r>
          </w:p>
        </w:tc>
      </w:tr>
      <w:tr w:rsidR="00EC45C5" w:rsidRPr="00DF61F6" w:rsidTr="009503FA">
        <w:trPr>
          <w:trHeight w:val="20"/>
          <w:jc w:val="center"/>
        </w:trPr>
        <w:tc>
          <w:tcPr>
            <w:tcW w:w="3464" w:type="dxa"/>
          </w:tcPr>
          <w:p w:rsidR="00EC45C5" w:rsidRPr="00DF61F6" w:rsidRDefault="00F76E18" w:rsidP="00F76E18">
            <w:pPr>
              <w:jc w:val="left"/>
              <w:rPr>
                <w:rFonts w:cs="Tahoma"/>
                <w:color w:val="000000"/>
                <w:sz w:val="16"/>
                <w:szCs w:val="16"/>
                <w:lang w:eastAsia="tr-TR"/>
              </w:rPr>
            </w:pPr>
            <w:r w:rsidRPr="00F76E18">
              <w:rPr>
                <w:rFonts w:cs="Tahoma"/>
                <w:color w:val="000000"/>
                <w:sz w:val="16"/>
                <w:szCs w:val="16"/>
                <w:lang w:eastAsia="tr-TR"/>
              </w:rPr>
              <w:t>Tedbir 301. Bilgi</w:t>
            </w:r>
            <w:r>
              <w:rPr>
                <w:rFonts w:cs="Tahoma"/>
                <w:color w:val="000000"/>
                <w:sz w:val="16"/>
                <w:szCs w:val="16"/>
                <w:lang w:eastAsia="tr-TR"/>
              </w:rPr>
              <w:t xml:space="preserve"> </w:t>
            </w:r>
            <w:r w:rsidRPr="00F76E18">
              <w:rPr>
                <w:rFonts w:cs="Tahoma"/>
                <w:color w:val="000000"/>
                <w:sz w:val="16"/>
                <w:szCs w:val="16"/>
                <w:lang w:eastAsia="tr-TR"/>
              </w:rPr>
              <w:t>teknolojileri firmaları,</w:t>
            </w:r>
            <w:r>
              <w:rPr>
                <w:rFonts w:cs="Tahoma"/>
                <w:color w:val="000000"/>
                <w:sz w:val="16"/>
                <w:szCs w:val="16"/>
                <w:lang w:eastAsia="tr-TR"/>
              </w:rPr>
              <w:t xml:space="preserve"> </w:t>
            </w:r>
            <w:r w:rsidRPr="00F76E18">
              <w:rPr>
                <w:rFonts w:cs="Tahoma"/>
                <w:color w:val="000000"/>
                <w:sz w:val="16"/>
                <w:szCs w:val="16"/>
                <w:lang w:eastAsia="tr-TR"/>
              </w:rPr>
              <w:t>teknoparklar ve sektör</w:t>
            </w:r>
            <w:r>
              <w:rPr>
                <w:rFonts w:cs="Tahoma"/>
                <w:color w:val="000000"/>
                <w:sz w:val="16"/>
                <w:szCs w:val="16"/>
                <w:lang w:eastAsia="tr-TR"/>
              </w:rPr>
              <w:t xml:space="preserve"> </w:t>
            </w:r>
            <w:r w:rsidRPr="00F76E18">
              <w:rPr>
                <w:rFonts w:cs="Tahoma"/>
                <w:color w:val="000000"/>
                <w:sz w:val="16"/>
                <w:szCs w:val="16"/>
                <w:lang w:eastAsia="tr-TR"/>
              </w:rPr>
              <w:t>STK’larının markalaşma</w:t>
            </w:r>
            <w:r>
              <w:rPr>
                <w:rFonts w:cs="Tahoma"/>
                <w:color w:val="000000"/>
                <w:sz w:val="16"/>
                <w:szCs w:val="16"/>
                <w:lang w:eastAsia="tr-TR"/>
              </w:rPr>
              <w:t xml:space="preserve"> </w:t>
            </w:r>
            <w:r w:rsidRPr="00F76E18">
              <w:rPr>
                <w:rFonts w:cs="Tahoma"/>
                <w:color w:val="000000"/>
                <w:sz w:val="16"/>
                <w:szCs w:val="16"/>
                <w:lang w:eastAsia="tr-TR"/>
              </w:rPr>
              <w:t xml:space="preserve">ve </w:t>
            </w:r>
            <w:proofErr w:type="spellStart"/>
            <w:r w:rsidRPr="00F76E18">
              <w:rPr>
                <w:rFonts w:cs="Tahoma"/>
                <w:color w:val="000000"/>
                <w:sz w:val="16"/>
                <w:szCs w:val="16"/>
                <w:lang w:eastAsia="tr-TR"/>
              </w:rPr>
              <w:t>uluslararasılaşma</w:t>
            </w:r>
            <w:proofErr w:type="spellEnd"/>
            <w:r>
              <w:rPr>
                <w:rFonts w:cs="Tahoma"/>
                <w:color w:val="000000"/>
                <w:sz w:val="16"/>
                <w:szCs w:val="16"/>
                <w:lang w:eastAsia="tr-TR"/>
              </w:rPr>
              <w:t xml:space="preserve"> stratejilerinin </w:t>
            </w:r>
            <w:r w:rsidRPr="00F76E18">
              <w:rPr>
                <w:rFonts w:cs="Tahoma"/>
                <w:color w:val="000000"/>
                <w:sz w:val="16"/>
                <w:szCs w:val="16"/>
                <w:lang w:eastAsia="tr-TR"/>
              </w:rPr>
              <w:t>oluşturulması</w:t>
            </w:r>
            <w:r>
              <w:rPr>
                <w:rFonts w:cs="Tahoma"/>
                <w:color w:val="000000"/>
                <w:sz w:val="16"/>
                <w:szCs w:val="16"/>
                <w:lang w:eastAsia="tr-TR"/>
              </w:rPr>
              <w:t xml:space="preserve"> </w:t>
            </w:r>
            <w:r w:rsidRPr="00F76E18">
              <w:rPr>
                <w:rFonts w:cs="Tahoma"/>
                <w:color w:val="000000"/>
                <w:sz w:val="16"/>
                <w:szCs w:val="16"/>
                <w:lang w:eastAsia="tr-TR"/>
              </w:rPr>
              <w:t xml:space="preserve">ve bu </w:t>
            </w:r>
            <w:proofErr w:type="spellStart"/>
            <w:r w:rsidRPr="00F76E18">
              <w:rPr>
                <w:rFonts w:cs="Tahoma"/>
                <w:color w:val="000000"/>
                <w:sz w:val="16"/>
                <w:szCs w:val="16"/>
                <w:lang w:eastAsia="tr-TR"/>
              </w:rPr>
              <w:t>stratejilerdoğrultusunda</w:t>
            </w:r>
            <w:proofErr w:type="spellEnd"/>
            <w:r w:rsidRPr="00F76E18">
              <w:rPr>
                <w:rFonts w:cs="Tahoma"/>
                <w:color w:val="000000"/>
                <w:sz w:val="16"/>
                <w:szCs w:val="16"/>
                <w:lang w:eastAsia="tr-TR"/>
              </w:rPr>
              <w:t xml:space="preserve"> yurt dışında</w:t>
            </w:r>
            <w:r>
              <w:rPr>
                <w:rFonts w:cs="Tahoma"/>
                <w:color w:val="000000"/>
                <w:sz w:val="16"/>
                <w:szCs w:val="16"/>
                <w:lang w:eastAsia="tr-TR"/>
              </w:rPr>
              <w:t xml:space="preserve"> </w:t>
            </w:r>
            <w:r w:rsidRPr="00F76E18">
              <w:rPr>
                <w:rFonts w:cs="Tahoma"/>
                <w:color w:val="000000"/>
                <w:sz w:val="16"/>
                <w:szCs w:val="16"/>
                <w:lang w:eastAsia="tr-TR"/>
              </w:rPr>
              <w:t>gerçekleştirilecek etkinlik</w:t>
            </w:r>
            <w:r>
              <w:rPr>
                <w:rFonts w:cs="Tahoma"/>
                <w:color w:val="000000"/>
                <w:sz w:val="16"/>
                <w:szCs w:val="16"/>
                <w:lang w:eastAsia="tr-TR"/>
              </w:rPr>
              <w:t xml:space="preserve"> </w:t>
            </w:r>
            <w:r w:rsidRPr="00F76E18">
              <w:rPr>
                <w:rFonts w:cs="Tahoma"/>
                <w:color w:val="000000"/>
                <w:sz w:val="16"/>
                <w:szCs w:val="16"/>
                <w:lang w:eastAsia="tr-TR"/>
              </w:rPr>
              <w:t>ve uluslararası akreditasyon</w:t>
            </w:r>
            <w:r>
              <w:rPr>
                <w:rFonts w:cs="Tahoma"/>
                <w:color w:val="000000"/>
                <w:sz w:val="16"/>
                <w:szCs w:val="16"/>
                <w:lang w:eastAsia="tr-TR"/>
              </w:rPr>
              <w:t xml:space="preserve"> faaliyetlerinin </w:t>
            </w:r>
            <w:r w:rsidRPr="00F76E18">
              <w:rPr>
                <w:rFonts w:cs="Tahoma"/>
                <w:color w:val="000000"/>
                <w:sz w:val="16"/>
                <w:szCs w:val="16"/>
                <w:lang w:eastAsia="tr-TR"/>
              </w:rPr>
              <w:t>desteklenmesi</w:t>
            </w:r>
            <w:r>
              <w:rPr>
                <w:rFonts w:cs="Tahoma"/>
                <w:color w:val="000000"/>
                <w:sz w:val="16"/>
                <w:szCs w:val="16"/>
                <w:lang w:eastAsia="tr-TR"/>
              </w:rPr>
              <w:t xml:space="preserve"> </w:t>
            </w:r>
            <w:r w:rsidRPr="00F76E18">
              <w:rPr>
                <w:rFonts w:cs="Tahoma"/>
                <w:color w:val="000000"/>
                <w:sz w:val="16"/>
                <w:szCs w:val="16"/>
                <w:lang w:eastAsia="tr-TR"/>
              </w:rPr>
              <w:t>sağlanacaktır.</w:t>
            </w:r>
          </w:p>
        </w:tc>
        <w:tc>
          <w:tcPr>
            <w:tcW w:w="1823" w:type="dxa"/>
          </w:tcPr>
          <w:p w:rsidR="00F76E18" w:rsidRPr="00F76E18" w:rsidRDefault="00F76E18" w:rsidP="00F76E18">
            <w:pPr>
              <w:jc w:val="left"/>
              <w:rPr>
                <w:rFonts w:cs="Tahoma"/>
                <w:color w:val="000000"/>
                <w:sz w:val="16"/>
                <w:szCs w:val="16"/>
                <w:lang w:eastAsia="tr-TR"/>
              </w:rPr>
            </w:pPr>
            <w:r w:rsidRPr="00F76E18">
              <w:rPr>
                <w:rFonts w:cs="Tahoma"/>
                <w:color w:val="000000"/>
                <w:sz w:val="16"/>
                <w:szCs w:val="16"/>
                <w:lang w:eastAsia="tr-TR"/>
              </w:rPr>
              <w:t>Ekonomi Bakanlığı</w:t>
            </w:r>
          </w:p>
          <w:p w:rsidR="00F76E18" w:rsidRPr="00047D90" w:rsidRDefault="00F76E18" w:rsidP="00F76E18">
            <w:pPr>
              <w:jc w:val="left"/>
              <w:rPr>
                <w:rFonts w:cs="Tahoma"/>
                <w:b/>
                <w:color w:val="000000"/>
                <w:sz w:val="24"/>
                <w:szCs w:val="24"/>
                <w:highlight w:val="yellow"/>
                <w:lang w:eastAsia="tr-TR"/>
              </w:rPr>
            </w:pPr>
            <w:r w:rsidRPr="00F76E18">
              <w:rPr>
                <w:rFonts w:cs="Tahoma"/>
                <w:color w:val="000000"/>
                <w:sz w:val="16"/>
                <w:szCs w:val="16"/>
                <w:lang w:eastAsia="tr-TR"/>
              </w:rPr>
              <w:t xml:space="preserve">(S), </w:t>
            </w:r>
            <w:r w:rsidRPr="00047D90">
              <w:rPr>
                <w:rFonts w:cs="Tahoma"/>
                <w:b/>
                <w:color w:val="000000"/>
                <w:sz w:val="24"/>
                <w:szCs w:val="24"/>
                <w:highlight w:val="yellow"/>
                <w:lang w:eastAsia="tr-TR"/>
              </w:rPr>
              <w:t>İlgili Kamu Kurum</w:t>
            </w:r>
          </w:p>
          <w:p w:rsidR="00F76E18" w:rsidRPr="00F76E18" w:rsidRDefault="00F76E18" w:rsidP="00F76E18">
            <w:pPr>
              <w:jc w:val="left"/>
              <w:rPr>
                <w:rFonts w:cs="Tahoma"/>
                <w:color w:val="000000"/>
                <w:sz w:val="16"/>
                <w:szCs w:val="16"/>
                <w:lang w:eastAsia="tr-TR"/>
              </w:rPr>
            </w:pPr>
            <w:proofErr w:type="gramStart"/>
            <w:r w:rsidRPr="00047D90">
              <w:rPr>
                <w:rFonts w:cs="Tahoma"/>
                <w:b/>
                <w:color w:val="000000"/>
                <w:sz w:val="24"/>
                <w:szCs w:val="24"/>
                <w:highlight w:val="yellow"/>
                <w:lang w:eastAsia="tr-TR"/>
              </w:rPr>
              <w:t>ve</w:t>
            </w:r>
            <w:proofErr w:type="gramEnd"/>
            <w:r w:rsidRPr="00047D90">
              <w:rPr>
                <w:rFonts w:cs="Tahoma"/>
                <w:b/>
                <w:color w:val="000000"/>
                <w:sz w:val="24"/>
                <w:szCs w:val="24"/>
                <w:highlight w:val="yellow"/>
                <w:lang w:eastAsia="tr-TR"/>
              </w:rPr>
              <w:t xml:space="preserve"> Kuruluşları</w:t>
            </w:r>
            <w:r w:rsidRPr="00F76E18">
              <w:rPr>
                <w:rFonts w:cs="Tahoma"/>
                <w:color w:val="000000"/>
                <w:sz w:val="16"/>
                <w:szCs w:val="16"/>
                <w:lang w:eastAsia="tr-TR"/>
              </w:rPr>
              <w:t>, İlgili</w:t>
            </w:r>
          </w:p>
          <w:p w:rsidR="00EC45C5" w:rsidRPr="00DF61F6" w:rsidRDefault="00F76E18" w:rsidP="00F76E18">
            <w:pPr>
              <w:jc w:val="left"/>
              <w:rPr>
                <w:rFonts w:cs="Tahoma"/>
                <w:color w:val="000000"/>
                <w:sz w:val="16"/>
                <w:szCs w:val="16"/>
                <w:lang w:eastAsia="tr-TR"/>
              </w:rPr>
            </w:pPr>
            <w:r w:rsidRPr="00F76E18">
              <w:rPr>
                <w:rFonts w:cs="Tahoma"/>
                <w:color w:val="000000"/>
                <w:sz w:val="16"/>
                <w:szCs w:val="16"/>
                <w:lang w:eastAsia="tr-TR"/>
              </w:rPr>
              <w:t>STK’lar</w:t>
            </w:r>
          </w:p>
        </w:tc>
        <w:tc>
          <w:tcPr>
            <w:tcW w:w="720" w:type="dxa"/>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Aralık Sonu</w:t>
            </w:r>
          </w:p>
        </w:tc>
        <w:tc>
          <w:tcPr>
            <w:tcW w:w="4643" w:type="dxa"/>
          </w:tcPr>
          <w:p w:rsidR="00F76E18" w:rsidRPr="00F76E18" w:rsidRDefault="00F76E18" w:rsidP="00F76E18">
            <w:pPr>
              <w:jc w:val="left"/>
              <w:rPr>
                <w:rFonts w:cs="Tahoma"/>
                <w:color w:val="000000"/>
                <w:sz w:val="16"/>
                <w:szCs w:val="16"/>
                <w:lang w:eastAsia="tr-TR"/>
              </w:rPr>
            </w:pPr>
            <w:r w:rsidRPr="00F76E18">
              <w:rPr>
                <w:rFonts w:cs="Tahoma"/>
                <w:color w:val="000000"/>
                <w:sz w:val="16"/>
                <w:szCs w:val="16"/>
                <w:lang w:eastAsia="tr-TR"/>
              </w:rPr>
              <w:t>2012/4 sayılı Döviz Kazandırıcı Hizmet</w:t>
            </w:r>
            <w:r>
              <w:rPr>
                <w:rFonts w:cs="Tahoma"/>
                <w:color w:val="000000"/>
                <w:sz w:val="16"/>
                <w:szCs w:val="16"/>
                <w:lang w:eastAsia="tr-TR"/>
              </w:rPr>
              <w:t xml:space="preserve"> </w:t>
            </w:r>
            <w:r w:rsidRPr="00F76E18">
              <w:rPr>
                <w:rFonts w:cs="Tahoma"/>
                <w:color w:val="000000"/>
                <w:sz w:val="16"/>
                <w:szCs w:val="16"/>
                <w:lang w:eastAsia="tr-TR"/>
              </w:rPr>
              <w:t>Ticaretinin Desteklenmesi Hakkında</w:t>
            </w:r>
            <w:r w:rsidR="00A65978">
              <w:rPr>
                <w:rFonts w:cs="Tahoma"/>
                <w:color w:val="000000"/>
                <w:sz w:val="16"/>
                <w:szCs w:val="16"/>
                <w:lang w:eastAsia="tr-TR"/>
              </w:rPr>
              <w:t xml:space="preserve"> </w:t>
            </w:r>
            <w:r w:rsidRPr="00F76E18">
              <w:rPr>
                <w:rFonts w:cs="Tahoma"/>
                <w:color w:val="000000"/>
                <w:sz w:val="16"/>
                <w:szCs w:val="16"/>
                <w:lang w:eastAsia="tr-TR"/>
              </w:rPr>
              <w:t>Tebliğ kapsamında bilgi teknolojileri</w:t>
            </w:r>
          </w:p>
          <w:p w:rsidR="00EC45C5" w:rsidRPr="00DF61F6" w:rsidRDefault="00F76E18" w:rsidP="00F76E18">
            <w:pPr>
              <w:jc w:val="left"/>
              <w:rPr>
                <w:rFonts w:cs="Tahoma"/>
                <w:color w:val="000000"/>
                <w:sz w:val="16"/>
                <w:szCs w:val="16"/>
                <w:lang w:eastAsia="tr-TR"/>
              </w:rPr>
            </w:pPr>
            <w:proofErr w:type="gramStart"/>
            <w:r w:rsidRPr="00F76E18">
              <w:rPr>
                <w:rFonts w:cs="Tahoma"/>
                <w:color w:val="000000"/>
                <w:sz w:val="16"/>
                <w:szCs w:val="16"/>
                <w:lang w:eastAsia="tr-TR"/>
              </w:rPr>
              <w:t>firmaları</w:t>
            </w:r>
            <w:proofErr w:type="gramEnd"/>
            <w:r w:rsidRPr="00F76E18">
              <w:rPr>
                <w:rFonts w:cs="Tahoma"/>
                <w:color w:val="000000"/>
                <w:sz w:val="16"/>
                <w:szCs w:val="16"/>
                <w:lang w:eastAsia="tr-TR"/>
              </w:rPr>
              <w:t>, teknoparklar ve sektör</w:t>
            </w:r>
            <w:r w:rsidR="00A65978">
              <w:rPr>
                <w:rFonts w:cs="Tahoma"/>
                <w:color w:val="000000"/>
                <w:sz w:val="16"/>
                <w:szCs w:val="16"/>
                <w:lang w:eastAsia="tr-TR"/>
              </w:rPr>
              <w:t xml:space="preserve"> </w:t>
            </w:r>
            <w:r w:rsidRPr="00F76E18">
              <w:rPr>
                <w:rFonts w:cs="Tahoma"/>
                <w:color w:val="000000"/>
                <w:sz w:val="16"/>
                <w:szCs w:val="16"/>
                <w:lang w:eastAsia="tr-TR"/>
              </w:rPr>
              <w:t>STK’larının yurt dışında yürütmekte</w:t>
            </w:r>
            <w:r w:rsidR="00A65978">
              <w:rPr>
                <w:rFonts w:cs="Tahoma"/>
                <w:color w:val="000000"/>
                <w:sz w:val="16"/>
                <w:szCs w:val="16"/>
                <w:lang w:eastAsia="tr-TR"/>
              </w:rPr>
              <w:t xml:space="preserve"> </w:t>
            </w:r>
            <w:proofErr w:type="spellStart"/>
            <w:r w:rsidR="00A65978">
              <w:rPr>
                <w:rFonts w:cs="Tahoma"/>
                <w:color w:val="000000"/>
                <w:sz w:val="16"/>
                <w:szCs w:val="16"/>
                <w:lang w:eastAsia="tr-TR"/>
              </w:rPr>
              <w:t>n</w:t>
            </w:r>
            <w:r w:rsidRPr="00F76E18">
              <w:rPr>
                <w:rFonts w:cs="Tahoma"/>
                <w:color w:val="000000"/>
                <w:sz w:val="16"/>
                <w:szCs w:val="16"/>
                <w:lang w:eastAsia="tr-TR"/>
              </w:rPr>
              <w:t>oldukları</w:t>
            </w:r>
            <w:proofErr w:type="spellEnd"/>
            <w:r w:rsidRPr="00F76E18">
              <w:rPr>
                <w:rFonts w:cs="Tahoma"/>
                <w:color w:val="000000"/>
                <w:sz w:val="16"/>
                <w:szCs w:val="16"/>
                <w:lang w:eastAsia="tr-TR"/>
              </w:rPr>
              <w:t xml:space="preserve"> markalaşma, tanıtım ve</w:t>
            </w:r>
            <w:r w:rsidR="00A65978">
              <w:rPr>
                <w:rFonts w:cs="Tahoma"/>
                <w:color w:val="000000"/>
                <w:sz w:val="16"/>
                <w:szCs w:val="16"/>
                <w:lang w:eastAsia="tr-TR"/>
              </w:rPr>
              <w:t xml:space="preserve"> </w:t>
            </w:r>
            <w:r w:rsidRPr="00F76E18">
              <w:rPr>
                <w:rFonts w:cs="Tahoma"/>
                <w:color w:val="000000"/>
                <w:sz w:val="16"/>
                <w:szCs w:val="16"/>
                <w:lang w:eastAsia="tr-TR"/>
              </w:rPr>
              <w:t>akreditasyon faaliyetlerinin bir strateji</w:t>
            </w:r>
            <w:r w:rsidR="00A65978">
              <w:rPr>
                <w:rFonts w:cs="Tahoma"/>
                <w:color w:val="000000"/>
                <w:sz w:val="16"/>
                <w:szCs w:val="16"/>
                <w:lang w:eastAsia="tr-TR"/>
              </w:rPr>
              <w:t xml:space="preserve"> </w:t>
            </w:r>
            <w:r w:rsidRPr="00F76E18">
              <w:rPr>
                <w:rFonts w:cs="Tahoma"/>
                <w:color w:val="000000"/>
                <w:sz w:val="16"/>
                <w:szCs w:val="16"/>
                <w:lang w:eastAsia="tr-TR"/>
              </w:rPr>
              <w:t>doğrultusunda gerçekleştirilmesi ve</w:t>
            </w:r>
            <w:r w:rsidR="00A65978">
              <w:rPr>
                <w:rFonts w:cs="Tahoma"/>
                <w:color w:val="000000"/>
                <w:sz w:val="16"/>
                <w:szCs w:val="16"/>
                <w:lang w:eastAsia="tr-TR"/>
              </w:rPr>
              <w:t xml:space="preserve"> </w:t>
            </w:r>
            <w:r w:rsidRPr="00F76E18">
              <w:rPr>
                <w:rFonts w:cs="Tahoma"/>
                <w:color w:val="000000"/>
                <w:sz w:val="16"/>
                <w:szCs w:val="16"/>
                <w:lang w:eastAsia="tr-TR"/>
              </w:rPr>
              <w:t>bilgilendirme toplantıları yapılarak</w:t>
            </w:r>
            <w:r w:rsidR="00A65978">
              <w:rPr>
                <w:rFonts w:cs="Tahoma"/>
                <w:color w:val="000000"/>
                <w:sz w:val="16"/>
                <w:szCs w:val="16"/>
                <w:lang w:eastAsia="tr-TR"/>
              </w:rPr>
              <w:t xml:space="preserve"> </w:t>
            </w:r>
            <w:r w:rsidRPr="00F76E18">
              <w:rPr>
                <w:rFonts w:cs="Tahoma"/>
                <w:color w:val="000000"/>
                <w:sz w:val="16"/>
                <w:szCs w:val="16"/>
                <w:lang w:eastAsia="tr-TR"/>
              </w:rPr>
              <w:t>sayısının artırılması sağlanacaktır.</w:t>
            </w:r>
          </w:p>
        </w:tc>
      </w:tr>
      <w:tr w:rsidR="00EC45C5" w:rsidRPr="00DF61F6" w:rsidTr="009503FA">
        <w:trPr>
          <w:trHeight w:val="20"/>
          <w:jc w:val="center"/>
        </w:trPr>
        <w:tc>
          <w:tcPr>
            <w:tcW w:w="10650" w:type="dxa"/>
            <w:gridSpan w:val="4"/>
          </w:tcPr>
          <w:p w:rsidR="00EC45C5" w:rsidRPr="00DF61F6" w:rsidRDefault="00EC45C5" w:rsidP="00622FE9">
            <w:pPr>
              <w:rPr>
                <w:rFonts w:cs="Tahoma"/>
                <w:b/>
                <w:bCs/>
                <w:sz w:val="16"/>
                <w:szCs w:val="16"/>
                <w:lang w:eastAsia="tr-TR"/>
              </w:rPr>
            </w:pPr>
            <w:r w:rsidRPr="00DF61F6">
              <w:rPr>
                <w:rFonts w:cs="Tahoma"/>
                <w:b/>
                <w:bCs/>
                <w:sz w:val="16"/>
                <w:szCs w:val="16"/>
                <w:lang w:eastAsia="tr-TR"/>
              </w:rPr>
              <w:t xml:space="preserve">Kişisel verilerin korunması ve ulusal bilgi güvenliği alanlarında hukuki altyapı tamamlanacaktır. </w:t>
            </w:r>
            <w:r w:rsidRPr="00DF61F6">
              <w:rPr>
                <w:rFonts w:cs="Tahoma"/>
                <w:b/>
                <w:bCs/>
                <w:color w:val="000000"/>
                <w:sz w:val="16"/>
                <w:szCs w:val="16"/>
                <w:lang w:eastAsia="tr-TR"/>
              </w:rPr>
              <w:t>(Kalkınma Planı p.738)</w:t>
            </w:r>
          </w:p>
        </w:tc>
      </w:tr>
      <w:tr w:rsidR="00EC45C5" w:rsidRPr="00DF61F6" w:rsidTr="009503FA">
        <w:trPr>
          <w:trHeight w:val="20"/>
          <w:jc w:val="center"/>
        </w:trPr>
        <w:tc>
          <w:tcPr>
            <w:tcW w:w="3464" w:type="dxa"/>
          </w:tcPr>
          <w:p w:rsidR="00EC45C5" w:rsidRPr="00DF61F6" w:rsidRDefault="00A65978" w:rsidP="00A65978">
            <w:pPr>
              <w:jc w:val="left"/>
              <w:rPr>
                <w:rFonts w:cs="Tahoma"/>
                <w:color w:val="000000"/>
                <w:sz w:val="16"/>
                <w:szCs w:val="16"/>
                <w:lang w:eastAsia="tr-TR"/>
              </w:rPr>
            </w:pPr>
            <w:r w:rsidRPr="00A65978">
              <w:rPr>
                <w:rFonts w:cs="Tahoma"/>
                <w:color w:val="000000"/>
                <w:sz w:val="16"/>
                <w:szCs w:val="16"/>
                <w:lang w:eastAsia="tr-TR"/>
              </w:rPr>
              <w:t>Tedbir 302.</w:t>
            </w:r>
            <w:r>
              <w:rPr>
                <w:rFonts w:cs="Tahoma"/>
                <w:color w:val="000000"/>
                <w:sz w:val="16"/>
                <w:szCs w:val="16"/>
                <w:lang w:eastAsia="tr-TR"/>
              </w:rPr>
              <w:t xml:space="preserve"> </w:t>
            </w:r>
            <w:r w:rsidR="00EC45C5" w:rsidRPr="00DF61F6">
              <w:rPr>
                <w:rFonts w:cs="Tahoma"/>
                <w:color w:val="000000"/>
                <w:sz w:val="16"/>
                <w:szCs w:val="16"/>
                <w:lang w:eastAsia="tr-TR"/>
              </w:rPr>
              <w:t>Ulusal bilgi güvenliğinin sağlanmasına ilişkin mevzuat düzenlemeleri tamamlanacaktır.</w:t>
            </w:r>
          </w:p>
        </w:tc>
        <w:tc>
          <w:tcPr>
            <w:tcW w:w="1823" w:type="dxa"/>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 xml:space="preserve">Adalet Bakanlığı (S), Milli Savunma Bakanlığı, İçişleri </w:t>
            </w:r>
            <w:r w:rsidRPr="00DF61F6">
              <w:rPr>
                <w:rFonts w:cs="Tahoma"/>
                <w:color w:val="000000"/>
                <w:sz w:val="16"/>
                <w:szCs w:val="16"/>
                <w:lang w:eastAsia="tr-TR"/>
              </w:rPr>
              <w:lastRenderedPageBreak/>
              <w:t xml:space="preserve">Bakanlığı, Kalkınma Bakanlığı, Ulaştırma, Denizcilik ve Haberleşme Bakanlığı, TÜBİTAK, BTK, </w:t>
            </w:r>
            <w:r w:rsidRPr="00047D90">
              <w:rPr>
                <w:rFonts w:cs="Tahoma"/>
                <w:b/>
                <w:color w:val="000000"/>
                <w:sz w:val="24"/>
                <w:szCs w:val="24"/>
                <w:highlight w:val="yellow"/>
                <w:lang w:eastAsia="tr-TR"/>
              </w:rPr>
              <w:t>İlgili Kamu Kurum ve Kuruluşları</w:t>
            </w:r>
          </w:p>
        </w:tc>
        <w:tc>
          <w:tcPr>
            <w:tcW w:w="720" w:type="dxa"/>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lastRenderedPageBreak/>
              <w:t>Aralık Sonu</w:t>
            </w:r>
          </w:p>
        </w:tc>
        <w:tc>
          <w:tcPr>
            <w:tcW w:w="4643" w:type="dxa"/>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 xml:space="preserve">Kritik altyapı işletmelerinin bilgi güvenliğini sağlamada koordinasyon, kamu ile özel sektör ilişkilerinde yetki ve sorumluluklar ve test, denetim, standardizasyon, ikincil </w:t>
            </w:r>
            <w:r w:rsidRPr="00DF61F6">
              <w:rPr>
                <w:rFonts w:cs="Tahoma"/>
                <w:color w:val="000000"/>
                <w:sz w:val="16"/>
                <w:szCs w:val="16"/>
                <w:lang w:eastAsia="tr-TR"/>
              </w:rPr>
              <w:lastRenderedPageBreak/>
              <w:t>mevzuat gibi hususların bilgi güvenliği kanunuyla çerçeve altına alınması ihtiyacı bulunmaktadır. Bu kapsamda devam ettirilen kanun çalışmaları neticelendirilecektir.</w:t>
            </w:r>
            <w:r w:rsidRPr="00DF61F6" w:rsidDel="009F0EEA">
              <w:rPr>
                <w:rFonts w:cs="Tahoma"/>
                <w:color w:val="000000"/>
                <w:sz w:val="16"/>
                <w:szCs w:val="16"/>
                <w:lang w:eastAsia="tr-TR"/>
              </w:rPr>
              <w:t xml:space="preserve"> </w:t>
            </w:r>
          </w:p>
        </w:tc>
      </w:tr>
      <w:tr w:rsidR="00EC45C5" w:rsidRPr="00DF61F6" w:rsidTr="009503FA">
        <w:trPr>
          <w:trHeight w:val="20"/>
          <w:jc w:val="center"/>
        </w:trPr>
        <w:tc>
          <w:tcPr>
            <w:tcW w:w="3464" w:type="dxa"/>
          </w:tcPr>
          <w:p w:rsidR="00EC45C5" w:rsidRPr="00DF61F6" w:rsidRDefault="00A65978" w:rsidP="00A65978">
            <w:pPr>
              <w:jc w:val="left"/>
              <w:rPr>
                <w:rFonts w:cs="Tahoma"/>
                <w:color w:val="000000"/>
                <w:sz w:val="16"/>
                <w:szCs w:val="16"/>
                <w:lang w:eastAsia="tr-TR"/>
              </w:rPr>
            </w:pPr>
            <w:r w:rsidRPr="00A65978">
              <w:rPr>
                <w:rFonts w:cs="Tahoma"/>
                <w:color w:val="000000"/>
                <w:sz w:val="16"/>
                <w:szCs w:val="16"/>
                <w:lang w:eastAsia="tr-TR"/>
              </w:rPr>
              <w:lastRenderedPageBreak/>
              <w:t>Tedbir 303.</w:t>
            </w:r>
            <w:r>
              <w:rPr>
                <w:rFonts w:cs="Tahoma"/>
                <w:color w:val="000000"/>
                <w:sz w:val="16"/>
                <w:szCs w:val="16"/>
                <w:lang w:eastAsia="tr-TR"/>
              </w:rPr>
              <w:t xml:space="preserve"> </w:t>
            </w:r>
            <w:r w:rsidR="00EC45C5" w:rsidRPr="00DF61F6">
              <w:rPr>
                <w:rFonts w:cs="Tahoma"/>
                <w:color w:val="000000"/>
                <w:sz w:val="16"/>
                <w:szCs w:val="16"/>
                <w:lang w:eastAsia="tr-TR"/>
              </w:rPr>
              <w:t>Kişisel verilerin korunmasına yönelik kanun hazırlık çalışmaları tamamlanacaktır.</w:t>
            </w:r>
          </w:p>
        </w:tc>
        <w:tc>
          <w:tcPr>
            <w:tcW w:w="1823" w:type="dxa"/>
          </w:tcPr>
          <w:p w:rsidR="00EC45C5" w:rsidRPr="00047D90" w:rsidRDefault="00EC45C5" w:rsidP="00B300FE">
            <w:pPr>
              <w:jc w:val="left"/>
              <w:rPr>
                <w:rFonts w:cs="Tahoma"/>
                <w:b/>
                <w:color w:val="000000"/>
                <w:sz w:val="16"/>
                <w:szCs w:val="16"/>
                <w:lang w:eastAsia="tr-TR"/>
              </w:rPr>
            </w:pPr>
            <w:r w:rsidRPr="00DF61F6">
              <w:rPr>
                <w:rFonts w:cs="Tahoma"/>
                <w:color w:val="000000"/>
                <w:sz w:val="16"/>
                <w:szCs w:val="16"/>
                <w:lang w:eastAsia="tr-TR"/>
              </w:rPr>
              <w:t xml:space="preserve">Adalet Bakanlığı (S), </w:t>
            </w:r>
            <w:r w:rsidRPr="00047D90">
              <w:rPr>
                <w:rFonts w:cs="Tahoma"/>
                <w:color w:val="000000" w:themeColor="text1"/>
                <w:sz w:val="24"/>
                <w:szCs w:val="24"/>
                <w:highlight w:val="yellow"/>
                <w:lang w:eastAsia="tr-TR"/>
              </w:rPr>
              <w:t>İlgili Kamu Kurum ve Kuruluşları</w:t>
            </w:r>
          </w:p>
        </w:tc>
        <w:tc>
          <w:tcPr>
            <w:tcW w:w="720" w:type="dxa"/>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Aralık Sonu</w:t>
            </w:r>
          </w:p>
        </w:tc>
        <w:tc>
          <w:tcPr>
            <w:tcW w:w="4643" w:type="dxa"/>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Anayasada kişisel verilerin korunmasına ilişkin getirilen düzenleme çerçevesinde, kişilerin dokunulmazlığı, maddi ve manevi varlığı ile temel hak ve özgürlüklerinin korunmasını temin edecek olan elektronik sistemler aracılığıyla veya diğer yollarla işlenen kişisel verilerin korunmasına yönelik kanun hazırlık çalışmaları tamamlanacaktır.</w:t>
            </w:r>
          </w:p>
        </w:tc>
      </w:tr>
      <w:tr w:rsidR="00EC45C5" w:rsidRPr="00DF61F6" w:rsidTr="009503FA">
        <w:trPr>
          <w:trHeight w:val="20"/>
          <w:jc w:val="center"/>
        </w:trPr>
        <w:tc>
          <w:tcPr>
            <w:tcW w:w="3464" w:type="dxa"/>
            <w:tcBorders>
              <w:bottom w:val="single" w:sz="4" w:space="0" w:color="auto"/>
            </w:tcBorders>
          </w:tcPr>
          <w:p w:rsidR="00EC45C5" w:rsidRPr="00DF61F6" w:rsidRDefault="00A65978" w:rsidP="00A65978">
            <w:pPr>
              <w:jc w:val="left"/>
              <w:rPr>
                <w:rFonts w:cs="Tahoma"/>
                <w:color w:val="000000"/>
                <w:sz w:val="16"/>
                <w:szCs w:val="16"/>
                <w:lang w:eastAsia="tr-TR"/>
              </w:rPr>
            </w:pPr>
            <w:r>
              <w:rPr>
                <w:rFonts w:cs="Tahoma"/>
                <w:color w:val="000000"/>
                <w:sz w:val="16"/>
                <w:szCs w:val="16"/>
                <w:lang w:eastAsia="tr-TR"/>
              </w:rPr>
              <w:t>Tedbir 304</w:t>
            </w:r>
            <w:r w:rsidRPr="00A65978">
              <w:rPr>
                <w:rFonts w:cs="Tahoma"/>
                <w:color w:val="000000"/>
                <w:sz w:val="16"/>
                <w:szCs w:val="16"/>
                <w:lang w:eastAsia="tr-TR"/>
              </w:rPr>
              <w:t>.</w:t>
            </w:r>
            <w:r>
              <w:rPr>
                <w:rFonts w:cs="Tahoma"/>
                <w:color w:val="000000"/>
                <w:sz w:val="16"/>
                <w:szCs w:val="16"/>
                <w:lang w:eastAsia="tr-TR"/>
              </w:rPr>
              <w:t xml:space="preserve"> </w:t>
            </w:r>
            <w:r w:rsidR="00EC45C5" w:rsidRPr="00DF61F6">
              <w:rPr>
                <w:rFonts w:cs="Tahoma"/>
                <w:color w:val="000000"/>
                <w:sz w:val="16"/>
                <w:szCs w:val="16"/>
                <w:lang w:eastAsia="tr-TR"/>
              </w:rPr>
              <w:t>Avrupa Konseyinin 185 sayılı Siber Suç Sözleşmesi ile kişisel verilerin korunmasına ilişkin 108 ve 181 sayılı sözleşmelerinin onaylanması çalışmaları başlatılacaktır.</w:t>
            </w:r>
          </w:p>
        </w:tc>
        <w:tc>
          <w:tcPr>
            <w:tcW w:w="1823" w:type="dxa"/>
            <w:tcBorders>
              <w:bottom w:val="single" w:sz="4" w:space="0" w:color="auto"/>
            </w:tcBorders>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Adalet Bakanlığı (S), Dışişleri Bakanlığı, Emniyet Genel Müdürlüğü</w:t>
            </w:r>
          </w:p>
        </w:tc>
        <w:tc>
          <w:tcPr>
            <w:tcW w:w="720" w:type="dxa"/>
            <w:tcBorders>
              <w:bottom w:val="single" w:sz="4" w:space="0" w:color="auto"/>
            </w:tcBorders>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Aralık Sonu</w:t>
            </w:r>
          </w:p>
        </w:tc>
        <w:tc>
          <w:tcPr>
            <w:tcW w:w="4643" w:type="dxa"/>
            <w:tcBorders>
              <w:bottom w:val="single" w:sz="4" w:space="0" w:color="auto"/>
            </w:tcBorders>
          </w:tcPr>
          <w:p w:rsidR="00EC45C5" w:rsidRPr="00DF61F6" w:rsidRDefault="00EC45C5" w:rsidP="00B300FE">
            <w:pPr>
              <w:jc w:val="left"/>
              <w:rPr>
                <w:rFonts w:cs="Tahoma"/>
                <w:color w:val="000000"/>
                <w:sz w:val="16"/>
                <w:szCs w:val="16"/>
                <w:lang w:eastAsia="tr-TR"/>
              </w:rPr>
            </w:pPr>
            <w:r w:rsidRPr="00DF61F6">
              <w:rPr>
                <w:rFonts w:cs="Tahoma"/>
                <w:color w:val="000000"/>
                <w:sz w:val="16"/>
                <w:szCs w:val="16"/>
                <w:lang w:eastAsia="tr-TR"/>
              </w:rPr>
              <w:t>2010 yılında taraf olunan siber suçla etkili mücadelede uluslararası işbirliğini sağlamaya yönelik olarak Avrupa Konseyinin 185 sayılı Siber Suç Sözleşmesi ile kişisel verilerin korunmasına yönelik yasal düzenleme yapılmasını müteakip, bu verilerin otomatik işleme tabi tutulması durumunda kişilerin korunmasına ilişkin 108 ve 181 sayılı sözleşmelerin onay çalışmaları başlatılacaktır.</w:t>
            </w:r>
          </w:p>
        </w:tc>
      </w:tr>
    </w:tbl>
    <w:p w:rsidR="00EC45C5" w:rsidRDefault="00EC45C5" w:rsidP="00EC45C5"/>
    <w:p w:rsidR="00B3714D" w:rsidRDefault="00B3714D" w:rsidP="00EC45C5"/>
    <w:p w:rsidR="00B3714D" w:rsidRDefault="00B3714D" w:rsidP="00EC45C5"/>
    <w:p w:rsidR="00B3714D" w:rsidRDefault="00B3714D" w:rsidP="00EC45C5"/>
    <w:p w:rsidR="00B3714D" w:rsidRPr="00DF61F6" w:rsidRDefault="00B3714D" w:rsidP="00EC45C5"/>
    <w:p w:rsidR="00EC45C5" w:rsidRDefault="00EC45C5" w:rsidP="00B300FE">
      <w:pPr>
        <w:pStyle w:val="Balk4"/>
      </w:pPr>
      <w:bookmarkStart w:id="355" w:name="_Toc338494243"/>
      <w:bookmarkStart w:id="356" w:name="_Toc338505586"/>
      <w:bookmarkStart w:id="357" w:name="_Toc338523814"/>
      <w:bookmarkStart w:id="358" w:name="_Toc338524045"/>
      <w:bookmarkStart w:id="359" w:name="_Toc338526271"/>
      <w:bookmarkStart w:id="360" w:name="_Toc338673714"/>
      <w:bookmarkStart w:id="361" w:name="_Toc338711593"/>
      <w:bookmarkStart w:id="362" w:name="_Toc371059698"/>
      <w:bookmarkStart w:id="363" w:name="_Toc371097160"/>
      <w:bookmarkStart w:id="364" w:name="_Toc371102612"/>
      <w:bookmarkStart w:id="365" w:name="_Toc371120625"/>
      <w:bookmarkStart w:id="366" w:name="_Toc371149640"/>
      <w:bookmarkStart w:id="367" w:name="_Toc371166552"/>
      <w:bookmarkStart w:id="368" w:name="_Toc371176401"/>
      <w:r w:rsidRPr="00DF61F6">
        <w:t xml:space="preserve">2.2.2.15. </w:t>
      </w:r>
      <w:r w:rsidR="00DE489E" w:rsidRPr="00DF61F6">
        <w:t>Tarım</w:t>
      </w:r>
      <w:bookmarkEnd w:id="355"/>
      <w:bookmarkEnd w:id="356"/>
      <w:bookmarkEnd w:id="357"/>
      <w:bookmarkEnd w:id="358"/>
      <w:bookmarkEnd w:id="359"/>
      <w:bookmarkEnd w:id="360"/>
      <w:bookmarkEnd w:id="361"/>
      <w:r w:rsidR="00DE489E" w:rsidRPr="00DF61F6">
        <w:t xml:space="preserve"> </w:t>
      </w:r>
      <w:r w:rsidR="00DE489E">
        <w:t>v</w:t>
      </w:r>
      <w:r w:rsidR="00DE489E" w:rsidRPr="00DF61F6">
        <w:t>e Gıda</w:t>
      </w:r>
      <w:bookmarkEnd w:id="362"/>
      <w:bookmarkEnd w:id="363"/>
      <w:bookmarkEnd w:id="364"/>
      <w:bookmarkEnd w:id="365"/>
      <w:bookmarkEnd w:id="366"/>
      <w:bookmarkEnd w:id="367"/>
      <w:bookmarkEnd w:id="368"/>
    </w:p>
    <w:p w:rsidR="00256806" w:rsidRPr="00256806" w:rsidRDefault="00256806" w:rsidP="00256806"/>
    <w:p w:rsidR="00EC45C5" w:rsidRPr="00DF61F6" w:rsidRDefault="00EC45C5" w:rsidP="007979E0">
      <w:pPr>
        <w:pStyle w:val="Balk4"/>
      </w:pPr>
      <w:bookmarkStart w:id="369" w:name="_Toc244339600"/>
      <w:bookmarkStart w:id="370" w:name="_Toc244661411"/>
      <w:bookmarkStart w:id="371" w:name="_Toc338505568"/>
      <w:bookmarkStart w:id="372" w:name="_Toc338523794"/>
      <w:bookmarkStart w:id="373" w:name="_Toc338524025"/>
      <w:bookmarkStart w:id="374" w:name="_Toc338526251"/>
      <w:bookmarkStart w:id="375" w:name="_Toc338673694"/>
      <w:bookmarkStart w:id="376" w:name="_Toc338711573"/>
      <w:bookmarkStart w:id="377" w:name="_Toc371059701"/>
      <w:bookmarkStart w:id="378" w:name="_Toc371097161"/>
      <w:bookmarkStart w:id="379" w:name="_Toc371102613"/>
      <w:bookmarkStart w:id="380" w:name="_Toc371120626"/>
      <w:bookmarkStart w:id="381" w:name="_Toc371149641"/>
      <w:bookmarkStart w:id="382" w:name="_Toc371166553"/>
      <w:bookmarkStart w:id="383" w:name="_Toc371176402"/>
      <w:bookmarkStart w:id="384" w:name="_Toc244253679"/>
      <w:bookmarkStart w:id="385" w:name="_Toc244254930"/>
      <w:bookmarkStart w:id="386" w:name="_Toc244313665"/>
      <w:bookmarkStart w:id="387" w:name="_Toc244315141"/>
      <w:bookmarkStart w:id="388" w:name="_Toc244339604"/>
      <w:bookmarkStart w:id="389" w:name="_Toc276076283"/>
      <w:r w:rsidRPr="00DF61F6">
        <w:t xml:space="preserve">2.2.2.16. </w:t>
      </w:r>
      <w:r w:rsidR="00DE489E" w:rsidRPr="00DF61F6">
        <w:t>Enerji</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bookmarkEnd w:id="384"/>
    <w:bookmarkEnd w:id="385"/>
    <w:bookmarkEnd w:id="386"/>
    <w:bookmarkEnd w:id="387"/>
    <w:bookmarkEnd w:id="388"/>
    <w:bookmarkEnd w:id="389"/>
    <w:p w:rsidR="00EC45C5" w:rsidRPr="00DF61F6" w:rsidRDefault="00EC45C5" w:rsidP="00EC45C5">
      <w:pPr>
        <w:jc w:val="left"/>
        <w:rPr>
          <w:rFonts w:cs="Tahoma"/>
          <w:szCs w:val="18"/>
        </w:rPr>
      </w:pPr>
    </w:p>
    <w:p w:rsidR="001B2969" w:rsidRPr="00DF61F6" w:rsidRDefault="001B2969" w:rsidP="00EC45C5">
      <w:pPr>
        <w:jc w:val="left"/>
        <w:rPr>
          <w:rFonts w:cs="Tahoma"/>
          <w:szCs w:val="18"/>
        </w:rPr>
      </w:pPr>
    </w:p>
    <w:p w:rsidR="00E8221F" w:rsidRPr="00DF61F6" w:rsidRDefault="00E8221F" w:rsidP="001B2969">
      <w:pPr>
        <w:pStyle w:val="Balk4"/>
      </w:pPr>
      <w:bookmarkStart w:id="390" w:name="_Toc371097162"/>
      <w:bookmarkStart w:id="391" w:name="_Toc371102614"/>
      <w:bookmarkStart w:id="392" w:name="_Toc371120627"/>
      <w:bookmarkStart w:id="393" w:name="_Toc371149642"/>
      <w:bookmarkStart w:id="394" w:name="_Toc371166554"/>
      <w:bookmarkStart w:id="395" w:name="_Toc371176403"/>
      <w:r w:rsidRPr="00DF61F6">
        <w:t xml:space="preserve">2.2.2.17. </w:t>
      </w:r>
      <w:r w:rsidR="00DE489E" w:rsidRPr="00DF61F6">
        <w:t>Madencilik</w:t>
      </w:r>
      <w:bookmarkEnd w:id="390"/>
      <w:bookmarkEnd w:id="391"/>
      <w:bookmarkEnd w:id="392"/>
      <w:bookmarkEnd w:id="393"/>
      <w:bookmarkEnd w:id="394"/>
      <w:bookmarkEnd w:id="395"/>
    </w:p>
    <w:p w:rsidR="003A4F48" w:rsidRDefault="003A4F48" w:rsidP="00256806">
      <w:pPr>
        <w:spacing w:after="120"/>
        <w:rPr>
          <w:rFonts w:cs="Tahoma"/>
          <w:b/>
          <w:bCs/>
          <w:szCs w:val="18"/>
        </w:rPr>
      </w:pPr>
      <w:bookmarkStart w:id="396" w:name="_Toc371059711"/>
    </w:p>
    <w:p w:rsidR="00E8221F" w:rsidRPr="00DF61F6" w:rsidRDefault="00E8221F" w:rsidP="001B2969">
      <w:pPr>
        <w:pStyle w:val="Balk4"/>
      </w:pPr>
      <w:bookmarkStart w:id="397" w:name="_Toc307601989"/>
      <w:bookmarkStart w:id="398" w:name="_Toc307670438"/>
      <w:bookmarkStart w:id="399" w:name="_Toc307701664"/>
      <w:bookmarkStart w:id="400" w:name="_Toc338505571"/>
      <w:bookmarkStart w:id="401" w:name="_Toc338523798"/>
      <w:bookmarkStart w:id="402" w:name="_Toc338524029"/>
      <w:bookmarkStart w:id="403" w:name="_Toc338526255"/>
      <w:bookmarkStart w:id="404" w:name="_Toc338673698"/>
      <w:bookmarkStart w:id="405" w:name="_Toc338711577"/>
      <w:bookmarkStart w:id="406" w:name="_Toc371059712"/>
      <w:bookmarkStart w:id="407" w:name="_Toc371097163"/>
      <w:bookmarkStart w:id="408" w:name="_Toc371102615"/>
      <w:bookmarkStart w:id="409" w:name="_Toc371120628"/>
      <w:bookmarkStart w:id="410" w:name="_Toc371149643"/>
      <w:bookmarkStart w:id="411" w:name="_Toc371166555"/>
      <w:bookmarkStart w:id="412" w:name="_Toc371176404"/>
      <w:bookmarkStart w:id="413" w:name="_Toc181286018"/>
      <w:bookmarkStart w:id="414" w:name="_Toc181284939"/>
      <w:bookmarkStart w:id="415" w:name="_Toc181192651"/>
      <w:bookmarkStart w:id="416" w:name="_Toc244253656"/>
      <w:bookmarkStart w:id="417" w:name="_Toc244254907"/>
      <w:bookmarkStart w:id="418" w:name="_Toc244313643"/>
      <w:bookmarkStart w:id="419" w:name="_Toc244315120"/>
      <w:bookmarkStart w:id="420" w:name="_Toc244339583"/>
      <w:bookmarkStart w:id="421" w:name="_Toc276076262"/>
      <w:bookmarkEnd w:id="396"/>
      <w:r w:rsidRPr="00DF61F6">
        <w:t xml:space="preserve">2.2.2.18. </w:t>
      </w:r>
      <w:r w:rsidR="00DE489E" w:rsidRPr="00DF61F6">
        <w:t xml:space="preserve">Lojistik </w:t>
      </w:r>
      <w:r w:rsidR="00DE489E">
        <w:t>v</w:t>
      </w:r>
      <w:r w:rsidR="00DE489E" w:rsidRPr="00DF61F6">
        <w:t>e Ulaştırma</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8864C6" w:rsidRDefault="008864C6" w:rsidP="008864C6">
      <w:pPr>
        <w:spacing w:after="120"/>
        <w:ind w:firstLine="426"/>
        <w:rPr>
          <w:rFonts w:cs="Tahoma"/>
          <w:b/>
          <w:bCs/>
          <w:szCs w:val="18"/>
        </w:rPr>
      </w:pPr>
      <w:r w:rsidRPr="00DF61F6">
        <w:rPr>
          <w:rFonts w:cs="Tahoma"/>
          <w:b/>
          <w:bCs/>
          <w:szCs w:val="18"/>
        </w:rPr>
        <w:t>c) Politika ve Tedbirler</w:t>
      </w:r>
    </w:p>
    <w:tbl>
      <w:tblPr>
        <w:tblStyle w:val="TabloKlavuzu"/>
        <w:tblW w:w="10590" w:type="dxa"/>
        <w:jc w:val="center"/>
        <w:tblInd w:w="-1501" w:type="dxa"/>
        <w:tblLayout w:type="fixed"/>
        <w:tblLook w:val="04A0" w:firstRow="1" w:lastRow="0" w:firstColumn="1" w:lastColumn="0" w:noHBand="0" w:noVBand="1"/>
      </w:tblPr>
      <w:tblGrid>
        <w:gridCol w:w="3486"/>
        <w:gridCol w:w="2071"/>
        <w:gridCol w:w="5"/>
        <w:gridCol w:w="768"/>
        <w:gridCol w:w="5"/>
        <w:gridCol w:w="4240"/>
        <w:gridCol w:w="15"/>
      </w:tblGrid>
      <w:tr w:rsidR="008864C6" w:rsidRPr="00DF61F6" w:rsidTr="00C72994">
        <w:trPr>
          <w:trHeight w:val="24"/>
          <w:jc w:val="center"/>
        </w:trPr>
        <w:tc>
          <w:tcPr>
            <w:tcW w:w="10590" w:type="dxa"/>
            <w:gridSpan w:val="7"/>
          </w:tcPr>
          <w:p w:rsidR="008864C6" w:rsidRPr="00A45852" w:rsidRDefault="008864C6" w:rsidP="00903212">
            <w:pPr>
              <w:rPr>
                <w:rFonts w:cs="Tahoma"/>
                <w:b/>
                <w:bCs/>
                <w:sz w:val="16"/>
                <w:szCs w:val="16"/>
              </w:rPr>
            </w:pPr>
            <w:r w:rsidRPr="00361007">
              <w:rPr>
                <w:rFonts w:cs="Tahoma"/>
                <w:b/>
                <w:bCs/>
                <w:sz w:val="16"/>
                <w:szCs w:val="16"/>
              </w:rPr>
              <w:t>Ulaştırma türleri ve koridorları, lojistik merkezler ve diğer lojistik faaliyetleriyle bütünleşik Lojistik</w:t>
            </w:r>
            <w:r>
              <w:rPr>
                <w:rFonts w:cs="Tahoma"/>
                <w:b/>
                <w:bCs/>
                <w:sz w:val="16"/>
                <w:szCs w:val="16"/>
              </w:rPr>
              <w:t xml:space="preserve"> </w:t>
            </w:r>
            <w:r w:rsidRPr="00361007">
              <w:rPr>
                <w:rFonts w:cs="Tahoma"/>
                <w:b/>
                <w:bCs/>
                <w:sz w:val="16"/>
                <w:szCs w:val="16"/>
              </w:rPr>
              <w:t>Master Planı hazırlanarak hayata geçirilecektir. Bu çerçevede, lojistik merkezler için yer seçiminde</w:t>
            </w:r>
            <w:r>
              <w:rPr>
                <w:rFonts w:cs="Tahoma"/>
                <w:b/>
                <w:bCs/>
                <w:sz w:val="16"/>
                <w:szCs w:val="16"/>
              </w:rPr>
              <w:t xml:space="preserve"> </w:t>
            </w:r>
            <w:r w:rsidRPr="00361007">
              <w:rPr>
                <w:rFonts w:cs="Tahoma"/>
                <w:b/>
                <w:bCs/>
                <w:sz w:val="16"/>
                <w:szCs w:val="16"/>
              </w:rPr>
              <w:t>rehber niteliği taşıyacak şekilde ülkemizin ulaştırma alternatiflerini gösteren ulaştırma koridor</w:t>
            </w:r>
            <w:r>
              <w:rPr>
                <w:rFonts w:cs="Tahoma"/>
                <w:b/>
                <w:bCs/>
                <w:sz w:val="16"/>
                <w:szCs w:val="16"/>
              </w:rPr>
              <w:t xml:space="preserve"> </w:t>
            </w:r>
            <w:r w:rsidRPr="00361007">
              <w:rPr>
                <w:rFonts w:cs="Tahoma"/>
                <w:b/>
                <w:bCs/>
                <w:sz w:val="16"/>
                <w:szCs w:val="16"/>
              </w:rPr>
              <w:t>haritalarının çıkarılması sağlanacaktır. (Kalkınma Planı p.831)</w:t>
            </w:r>
          </w:p>
        </w:tc>
      </w:tr>
      <w:tr w:rsidR="008864C6" w:rsidRPr="00DF61F6" w:rsidTr="00C72994">
        <w:trPr>
          <w:trHeight w:val="1406"/>
          <w:jc w:val="center"/>
        </w:trPr>
        <w:tc>
          <w:tcPr>
            <w:tcW w:w="3489" w:type="dxa"/>
            <w:hideMark/>
          </w:tcPr>
          <w:p w:rsidR="008864C6" w:rsidRPr="00361007" w:rsidRDefault="008864C6" w:rsidP="00903212">
            <w:pPr>
              <w:autoSpaceDE w:val="0"/>
              <w:autoSpaceDN w:val="0"/>
              <w:adjustRightInd w:val="0"/>
              <w:jc w:val="left"/>
              <w:rPr>
                <w:rFonts w:ascii="ACaslonPro-Regular" w:eastAsiaTheme="minorHAnsi" w:hAnsi="ACaslonPro-Regular" w:cs="ACaslonPro-Regular"/>
                <w:sz w:val="20"/>
              </w:rPr>
            </w:pPr>
            <w:r w:rsidRPr="00361007">
              <w:rPr>
                <w:sz w:val="16"/>
                <w:szCs w:val="16"/>
              </w:rPr>
              <w:t>Tedbir 335. Lojistik mevzuatı ve Lojistik Master Planı hazırlanacaktır.</w:t>
            </w:r>
          </w:p>
        </w:tc>
        <w:tc>
          <w:tcPr>
            <w:tcW w:w="2076" w:type="dxa"/>
            <w:gridSpan w:val="2"/>
            <w:hideMark/>
          </w:tcPr>
          <w:p w:rsidR="008864C6" w:rsidRPr="00361007" w:rsidRDefault="008864C6" w:rsidP="00903212">
            <w:pPr>
              <w:autoSpaceDE w:val="0"/>
              <w:autoSpaceDN w:val="0"/>
              <w:adjustRightInd w:val="0"/>
              <w:jc w:val="left"/>
              <w:rPr>
                <w:sz w:val="16"/>
                <w:szCs w:val="16"/>
              </w:rPr>
            </w:pPr>
            <w:r w:rsidRPr="00361007">
              <w:rPr>
                <w:sz w:val="16"/>
                <w:szCs w:val="16"/>
              </w:rPr>
              <w:t>Ulaştırma, Denizcilik ve Haberleşme Bakanlığı (S), Bilim Sanayi ve Teknoloji Bakanlığı, Çevre</w:t>
            </w:r>
          </w:p>
          <w:p w:rsidR="008864C6" w:rsidRPr="00361007" w:rsidRDefault="008864C6" w:rsidP="00903212">
            <w:pPr>
              <w:autoSpaceDE w:val="0"/>
              <w:autoSpaceDN w:val="0"/>
              <w:adjustRightInd w:val="0"/>
              <w:jc w:val="left"/>
              <w:rPr>
                <w:sz w:val="16"/>
                <w:szCs w:val="16"/>
              </w:rPr>
            </w:pPr>
            <w:proofErr w:type="gramStart"/>
            <w:r w:rsidRPr="00361007">
              <w:rPr>
                <w:sz w:val="16"/>
                <w:szCs w:val="16"/>
              </w:rPr>
              <w:t>ve</w:t>
            </w:r>
            <w:proofErr w:type="gramEnd"/>
            <w:r w:rsidRPr="00361007">
              <w:rPr>
                <w:sz w:val="16"/>
                <w:szCs w:val="16"/>
              </w:rPr>
              <w:t xml:space="preserve"> Şehircilik Bakanlığı, Ekonomi Bakanlığı, Enerji ve Tabii Kaynaklar Bakanlığı, Gümrük ve</w:t>
            </w:r>
          </w:p>
          <w:p w:rsidR="00A64014" w:rsidRDefault="008864C6" w:rsidP="00903212">
            <w:pPr>
              <w:autoSpaceDE w:val="0"/>
              <w:autoSpaceDN w:val="0"/>
              <w:adjustRightInd w:val="0"/>
              <w:jc w:val="left"/>
              <w:rPr>
                <w:b/>
                <w:color w:val="000000" w:themeColor="text1"/>
                <w:sz w:val="24"/>
                <w:szCs w:val="24"/>
              </w:rPr>
            </w:pPr>
            <w:r w:rsidRPr="00361007">
              <w:rPr>
                <w:sz w:val="16"/>
                <w:szCs w:val="16"/>
              </w:rPr>
              <w:t xml:space="preserve">Ticaret Bakanlığı, İçişleri Bakanlığı, Kalkınma Bakanlığı, </w:t>
            </w:r>
            <w:r w:rsidRPr="00A64014">
              <w:rPr>
                <w:b/>
                <w:color w:val="FF0000"/>
                <w:sz w:val="24"/>
                <w:szCs w:val="24"/>
                <w:highlight w:val="yellow"/>
              </w:rPr>
              <w:t>Üniversiteler,</w:t>
            </w:r>
          </w:p>
          <w:p w:rsidR="008864C6" w:rsidRPr="00361007" w:rsidRDefault="008864C6" w:rsidP="00903212">
            <w:pPr>
              <w:autoSpaceDE w:val="0"/>
              <w:autoSpaceDN w:val="0"/>
              <w:adjustRightInd w:val="0"/>
              <w:jc w:val="left"/>
              <w:rPr>
                <w:rFonts w:ascii="ACaslonPro-Regular" w:eastAsiaTheme="minorHAnsi" w:hAnsi="ACaslonPro-Regular" w:cs="ACaslonPro-Regular"/>
                <w:sz w:val="20"/>
              </w:rPr>
            </w:pPr>
            <w:r w:rsidRPr="00047D90">
              <w:rPr>
                <w:color w:val="000000" w:themeColor="text1"/>
                <w:sz w:val="24"/>
                <w:szCs w:val="24"/>
              </w:rPr>
              <w:t xml:space="preserve"> </w:t>
            </w:r>
            <w:r w:rsidRPr="00361007">
              <w:rPr>
                <w:sz w:val="16"/>
                <w:szCs w:val="16"/>
              </w:rPr>
              <w:t>İlgili STK’lar</w:t>
            </w:r>
          </w:p>
        </w:tc>
        <w:tc>
          <w:tcPr>
            <w:tcW w:w="772" w:type="dxa"/>
            <w:gridSpan w:val="2"/>
            <w:hideMark/>
          </w:tcPr>
          <w:p w:rsidR="008864C6" w:rsidRPr="00DF61F6" w:rsidRDefault="008864C6" w:rsidP="00903212">
            <w:pPr>
              <w:keepNext/>
              <w:tabs>
                <w:tab w:val="left" w:pos="0"/>
              </w:tabs>
              <w:jc w:val="left"/>
              <w:rPr>
                <w:sz w:val="16"/>
                <w:szCs w:val="16"/>
              </w:rPr>
            </w:pPr>
            <w:r w:rsidRPr="00DF61F6">
              <w:rPr>
                <w:sz w:val="16"/>
                <w:szCs w:val="16"/>
              </w:rPr>
              <w:t>Aralık Sonu</w:t>
            </w:r>
          </w:p>
        </w:tc>
        <w:tc>
          <w:tcPr>
            <w:tcW w:w="4253" w:type="dxa"/>
            <w:gridSpan w:val="2"/>
            <w:hideMark/>
          </w:tcPr>
          <w:p w:rsidR="008864C6" w:rsidRPr="00DF61F6" w:rsidRDefault="008864C6" w:rsidP="00903212">
            <w:pPr>
              <w:keepNext/>
              <w:tabs>
                <w:tab w:val="left" w:pos="0"/>
              </w:tabs>
              <w:jc w:val="left"/>
              <w:rPr>
                <w:sz w:val="16"/>
                <w:szCs w:val="16"/>
              </w:rPr>
            </w:pPr>
            <w:r w:rsidRPr="00DF61F6">
              <w:rPr>
                <w:sz w:val="16"/>
                <w:szCs w:val="16"/>
              </w:rPr>
              <w:t xml:space="preserve">Sistem planlaması anlayışıyla, havalimanlarında mevcut durum analizi ve hava trafik </w:t>
            </w:r>
            <w:proofErr w:type="gramStart"/>
            <w:r w:rsidRPr="00DF61F6">
              <w:rPr>
                <w:sz w:val="16"/>
                <w:szCs w:val="16"/>
              </w:rPr>
              <w:t>projeksiyonu</w:t>
            </w:r>
            <w:proofErr w:type="gramEnd"/>
            <w:r w:rsidRPr="00DF61F6">
              <w:rPr>
                <w:sz w:val="16"/>
                <w:szCs w:val="16"/>
              </w:rPr>
              <w:t xml:space="preserve"> yapılarak ve yeni yatırım ihtiyaçlarını belirleyerek orta ve uzun vadeli yatırımları yönlendirecek Hava Ulaşımı Genel Etüdü çalışması başlatılacaktır.</w:t>
            </w:r>
          </w:p>
          <w:p w:rsidR="008864C6" w:rsidRPr="00DF61F6" w:rsidRDefault="008864C6" w:rsidP="00903212">
            <w:pPr>
              <w:keepNext/>
              <w:tabs>
                <w:tab w:val="left" w:pos="0"/>
              </w:tabs>
              <w:jc w:val="left"/>
              <w:rPr>
                <w:sz w:val="16"/>
                <w:szCs w:val="16"/>
              </w:rPr>
            </w:pPr>
          </w:p>
        </w:tc>
      </w:tr>
      <w:tr w:rsidR="008864C6" w:rsidRPr="00DF61F6" w:rsidTr="00C72994">
        <w:trPr>
          <w:gridAfter w:val="1"/>
          <w:wAfter w:w="15" w:type="dxa"/>
          <w:trHeight w:val="20"/>
          <w:jc w:val="center"/>
        </w:trPr>
        <w:tc>
          <w:tcPr>
            <w:tcW w:w="10575" w:type="dxa"/>
            <w:gridSpan w:val="6"/>
          </w:tcPr>
          <w:p w:rsidR="008864C6" w:rsidRPr="00A45852" w:rsidRDefault="008864C6" w:rsidP="00903212">
            <w:pPr>
              <w:rPr>
                <w:rFonts w:cs="Tahoma"/>
                <w:b/>
                <w:bCs/>
                <w:sz w:val="16"/>
                <w:szCs w:val="16"/>
              </w:rPr>
            </w:pPr>
            <w:r w:rsidRPr="00A45852">
              <w:rPr>
                <w:rFonts w:cs="Tahoma"/>
                <w:b/>
                <w:bCs/>
                <w:sz w:val="16"/>
                <w:szCs w:val="16"/>
              </w:rPr>
              <w:t>Ulaştırma koridorlarında uygun hacim ve mesafelerde en avantajlı ulaşım türü belirlenerek, bu</w:t>
            </w:r>
            <w:r>
              <w:rPr>
                <w:rFonts w:cs="Tahoma"/>
                <w:b/>
                <w:bCs/>
                <w:sz w:val="16"/>
                <w:szCs w:val="16"/>
              </w:rPr>
              <w:t xml:space="preserve"> </w:t>
            </w:r>
            <w:r w:rsidRPr="00A45852">
              <w:rPr>
                <w:rFonts w:cs="Tahoma"/>
                <w:b/>
                <w:bCs/>
                <w:sz w:val="16"/>
                <w:szCs w:val="16"/>
              </w:rPr>
              <w:t>kapsamda denizyolu ve demiryolu taşımacılığı özendirilecek ve kombine taşımacılık imkânları</w:t>
            </w:r>
            <w:r>
              <w:rPr>
                <w:rFonts w:cs="Tahoma"/>
                <w:b/>
                <w:bCs/>
                <w:sz w:val="16"/>
                <w:szCs w:val="16"/>
              </w:rPr>
              <w:t xml:space="preserve"> </w:t>
            </w:r>
            <w:r w:rsidRPr="00A45852">
              <w:rPr>
                <w:rFonts w:cs="Tahoma"/>
                <w:b/>
                <w:bCs/>
                <w:sz w:val="16"/>
                <w:szCs w:val="16"/>
              </w:rPr>
              <w:t>geliştirilecektir. Enerji verimliliğini, temiz yakıt ve çevre dostu araç kullanımını sağlayan ulaşım</w:t>
            </w:r>
            <w:r>
              <w:rPr>
                <w:rFonts w:cs="Tahoma"/>
                <w:b/>
                <w:bCs/>
                <w:sz w:val="16"/>
                <w:szCs w:val="16"/>
              </w:rPr>
              <w:t xml:space="preserve"> </w:t>
            </w:r>
            <w:r w:rsidRPr="00A45852">
              <w:rPr>
                <w:rFonts w:cs="Tahoma"/>
                <w:b/>
                <w:bCs/>
                <w:sz w:val="16"/>
                <w:szCs w:val="16"/>
              </w:rPr>
              <w:t>sistemlerine öncelik verilecektir. (Kalkınma Planı p.835)</w:t>
            </w:r>
          </w:p>
        </w:tc>
      </w:tr>
      <w:tr w:rsidR="008864C6" w:rsidRPr="00DF61F6" w:rsidTr="00C72994">
        <w:trPr>
          <w:gridAfter w:val="1"/>
          <w:wAfter w:w="15" w:type="dxa"/>
          <w:trHeight w:val="20"/>
          <w:jc w:val="center"/>
        </w:trPr>
        <w:tc>
          <w:tcPr>
            <w:tcW w:w="3484" w:type="dxa"/>
            <w:hideMark/>
          </w:tcPr>
          <w:p w:rsidR="008864C6" w:rsidRPr="00DF61F6" w:rsidRDefault="008864C6" w:rsidP="00903212">
            <w:pPr>
              <w:numPr>
                <w:ilvl w:val="0"/>
                <w:numId w:val="22"/>
              </w:numPr>
              <w:jc w:val="left"/>
              <w:rPr>
                <w:sz w:val="16"/>
                <w:szCs w:val="16"/>
              </w:rPr>
            </w:pPr>
            <w:r w:rsidRPr="00DF61F6">
              <w:rPr>
                <w:sz w:val="16"/>
                <w:szCs w:val="16"/>
              </w:rPr>
              <w:t>Hava Ulaşımı Genel Etüdü çalışmasına başlanacaktır.</w:t>
            </w:r>
          </w:p>
        </w:tc>
        <w:tc>
          <w:tcPr>
            <w:tcW w:w="2073" w:type="dxa"/>
            <w:hideMark/>
          </w:tcPr>
          <w:p w:rsidR="008864C6" w:rsidRPr="00DF61F6" w:rsidRDefault="008864C6" w:rsidP="00903212">
            <w:pPr>
              <w:keepNext/>
              <w:tabs>
                <w:tab w:val="left" w:pos="0"/>
              </w:tabs>
              <w:jc w:val="left"/>
              <w:rPr>
                <w:sz w:val="16"/>
                <w:szCs w:val="16"/>
              </w:rPr>
            </w:pPr>
            <w:r w:rsidRPr="00DF61F6">
              <w:rPr>
                <w:sz w:val="16"/>
                <w:szCs w:val="16"/>
              </w:rPr>
              <w:t xml:space="preserve">DHMİ (S), Ulaştırma, Denizcilik ve Haberleşme Bakanlığı, Kalkınma Bakanlığı, SHGM, </w:t>
            </w:r>
            <w:r w:rsidRPr="00A64014">
              <w:rPr>
                <w:b/>
                <w:color w:val="FF0000"/>
                <w:sz w:val="24"/>
                <w:szCs w:val="24"/>
                <w:highlight w:val="yellow"/>
              </w:rPr>
              <w:t>Üniversiteler,</w:t>
            </w:r>
            <w:r w:rsidRPr="00A64014">
              <w:rPr>
                <w:color w:val="FF0000"/>
                <w:sz w:val="16"/>
                <w:szCs w:val="16"/>
              </w:rPr>
              <w:t xml:space="preserve"> </w:t>
            </w:r>
            <w:r w:rsidRPr="00DF61F6">
              <w:rPr>
                <w:sz w:val="16"/>
                <w:szCs w:val="16"/>
              </w:rPr>
              <w:t>TÖSHİD, Özel Havalimanı İşleticileri</w:t>
            </w:r>
          </w:p>
        </w:tc>
        <w:tc>
          <w:tcPr>
            <w:tcW w:w="771" w:type="dxa"/>
            <w:gridSpan w:val="2"/>
            <w:hideMark/>
          </w:tcPr>
          <w:p w:rsidR="008864C6" w:rsidRPr="00DF61F6" w:rsidRDefault="008864C6" w:rsidP="00903212">
            <w:pPr>
              <w:keepNext/>
              <w:tabs>
                <w:tab w:val="left" w:pos="0"/>
              </w:tabs>
              <w:jc w:val="left"/>
              <w:rPr>
                <w:sz w:val="16"/>
                <w:szCs w:val="16"/>
              </w:rPr>
            </w:pPr>
            <w:r w:rsidRPr="00DF61F6">
              <w:rPr>
                <w:sz w:val="16"/>
                <w:szCs w:val="16"/>
              </w:rPr>
              <w:t>Aralık Sonu</w:t>
            </w:r>
          </w:p>
        </w:tc>
        <w:tc>
          <w:tcPr>
            <w:tcW w:w="4247" w:type="dxa"/>
            <w:gridSpan w:val="2"/>
            <w:hideMark/>
          </w:tcPr>
          <w:p w:rsidR="008864C6" w:rsidRPr="00DF61F6" w:rsidRDefault="008864C6" w:rsidP="00903212">
            <w:pPr>
              <w:keepNext/>
              <w:tabs>
                <w:tab w:val="left" w:pos="0"/>
              </w:tabs>
              <w:jc w:val="left"/>
              <w:rPr>
                <w:sz w:val="16"/>
                <w:szCs w:val="16"/>
              </w:rPr>
            </w:pPr>
            <w:r w:rsidRPr="00DF61F6">
              <w:rPr>
                <w:sz w:val="16"/>
                <w:szCs w:val="16"/>
              </w:rPr>
              <w:t xml:space="preserve">Sistem planlaması anlayışıyla, havalimanlarında mevcut durum analizi ve hava trafik </w:t>
            </w:r>
            <w:proofErr w:type="gramStart"/>
            <w:r w:rsidRPr="00DF61F6">
              <w:rPr>
                <w:sz w:val="16"/>
                <w:szCs w:val="16"/>
              </w:rPr>
              <w:t>projeksiyonu</w:t>
            </w:r>
            <w:proofErr w:type="gramEnd"/>
            <w:r w:rsidRPr="00DF61F6">
              <w:rPr>
                <w:sz w:val="16"/>
                <w:szCs w:val="16"/>
              </w:rPr>
              <w:t xml:space="preserve"> yapılarak ve yeni yatırım ihtiyaçlarını belirleyerek orta ve uzun vadeli yatırımları yönlendirecek Hava Ulaşımı Genel Etüdü çalışması başlatılacaktır.</w:t>
            </w:r>
          </w:p>
          <w:p w:rsidR="008864C6" w:rsidRPr="00DF61F6" w:rsidRDefault="008864C6" w:rsidP="00903212">
            <w:pPr>
              <w:keepNext/>
              <w:tabs>
                <w:tab w:val="left" w:pos="0"/>
              </w:tabs>
              <w:jc w:val="left"/>
              <w:rPr>
                <w:sz w:val="16"/>
                <w:szCs w:val="16"/>
              </w:rPr>
            </w:pPr>
          </w:p>
        </w:tc>
      </w:tr>
    </w:tbl>
    <w:p w:rsidR="008864C6" w:rsidRPr="00DF61F6" w:rsidRDefault="008864C6" w:rsidP="008864C6">
      <w:pPr>
        <w:rPr>
          <w:sz w:val="14"/>
          <w:szCs w:val="14"/>
        </w:rPr>
      </w:pPr>
    </w:p>
    <w:p w:rsidR="008864C6" w:rsidRPr="00DF61F6" w:rsidRDefault="008864C6" w:rsidP="008864C6">
      <w:pPr>
        <w:pStyle w:val="Balk4"/>
      </w:pPr>
      <w:r w:rsidRPr="00DF61F6">
        <w:lastRenderedPageBreak/>
        <w:t xml:space="preserve">2.2.2.21. İnşaat, Mühendislik-Mimarlık, Teknik Müşavirlik </w:t>
      </w:r>
      <w:r>
        <w:t>v</w:t>
      </w:r>
      <w:r w:rsidRPr="00DF61F6">
        <w:t>e Müteahhitlik Hizmetleri</w:t>
      </w:r>
    </w:p>
    <w:p w:rsidR="008864C6" w:rsidRPr="00DF61F6" w:rsidRDefault="008864C6" w:rsidP="008864C6">
      <w:pPr>
        <w:spacing w:after="140"/>
        <w:ind w:firstLine="425"/>
        <w:rPr>
          <w:rFonts w:cs="Tahoma"/>
          <w:b/>
          <w:szCs w:val="18"/>
        </w:rPr>
      </w:pPr>
      <w:r w:rsidRPr="00DF61F6">
        <w:rPr>
          <w:rFonts w:cs="Tahoma"/>
          <w:b/>
          <w:szCs w:val="18"/>
        </w:rPr>
        <w:t>c) Politika ve Tedbirler</w:t>
      </w:r>
    </w:p>
    <w:tbl>
      <w:tblPr>
        <w:tblpPr w:leftFromText="141" w:rightFromText="141" w:vertAnchor="text" w:tblpXSpec="center" w:tblpY="1"/>
        <w:tblOverlap w:val="neve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76"/>
        <w:gridCol w:w="2661"/>
        <w:gridCol w:w="818"/>
        <w:gridCol w:w="3450"/>
      </w:tblGrid>
      <w:tr w:rsidR="008864C6" w:rsidRPr="00DF61F6" w:rsidTr="00903212">
        <w:trPr>
          <w:trHeight w:val="20"/>
        </w:trPr>
        <w:tc>
          <w:tcPr>
            <w:tcW w:w="5000" w:type="pct"/>
            <w:gridSpan w:val="4"/>
            <w:tcBorders>
              <w:top w:val="single" w:sz="4" w:space="0" w:color="auto"/>
              <w:left w:val="single" w:sz="4" w:space="0" w:color="auto"/>
              <w:bottom w:val="single" w:sz="4" w:space="0" w:color="auto"/>
              <w:right w:val="single" w:sz="4" w:space="0" w:color="auto"/>
            </w:tcBorders>
          </w:tcPr>
          <w:p w:rsidR="008864C6" w:rsidRPr="00DF61F6" w:rsidRDefault="008864C6" w:rsidP="00903212">
            <w:pPr>
              <w:tabs>
                <w:tab w:val="left" w:pos="0"/>
              </w:tabs>
              <w:rPr>
                <w:rFonts w:cs="Tahoma"/>
                <w:b/>
                <w:bCs/>
                <w:noProof/>
                <w:sz w:val="16"/>
                <w:szCs w:val="16"/>
              </w:rPr>
            </w:pPr>
            <w:r w:rsidRPr="00DF61F6">
              <w:rPr>
                <w:rFonts w:cs="Tahoma"/>
                <w:b/>
                <w:bCs/>
                <w:noProof/>
                <w:sz w:val="16"/>
                <w:szCs w:val="16"/>
              </w:rPr>
              <w:t>Yapı denetim sistemine yönelik mevzuat, sistem ve uygulamalar gözden geçirilerek iyileştirilecektir. (Kalkınma Planı p.888)</w:t>
            </w:r>
          </w:p>
        </w:tc>
      </w:tr>
      <w:tr w:rsidR="008864C6" w:rsidRPr="00DF61F6" w:rsidTr="00903212">
        <w:trPr>
          <w:trHeight w:val="20"/>
        </w:trPr>
        <w:tc>
          <w:tcPr>
            <w:tcW w:w="1638" w:type="pct"/>
            <w:tcBorders>
              <w:top w:val="single" w:sz="4" w:space="0" w:color="auto"/>
              <w:left w:val="single" w:sz="4" w:space="0" w:color="auto"/>
              <w:bottom w:val="single" w:sz="4" w:space="0" w:color="auto"/>
              <w:right w:val="single" w:sz="4" w:space="0" w:color="auto"/>
            </w:tcBorders>
            <w:shd w:val="clear" w:color="auto" w:fill="auto"/>
          </w:tcPr>
          <w:p w:rsidR="008864C6" w:rsidRPr="00A45852" w:rsidRDefault="008864C6" w:rsidP="00903212">
            <w:pPr>
              <w:autoSpaceDE w:val="0"/>
              <w:autoSpaceDN w:val="0"/>
              <w:adjustRightInd w:val="0"/>
              <w:jc w:val="left"/>
              <w:rPr>
                <w:rFonts w:cs="Tahoma"/>
                <w:sz w:val="16"/>
                <w:szCs w:val="16"/>
                <w:lang w:eastAsia="tr-TR"/>
              </w:rPr>
            </w:pPr>
            <w:r w:rsidRPr="00A45852">
              <w:rPr>
                <w:rFonts w:cs="Tahoma"/>
                <w:sz w:val="16"/>
                <w:szCs w:val="16"/>
                <w:lang w:eastAsia="tr-TR"/>
              </w:rPr>
              <w:t>Tedbir 369.Yapı denetimi sisteminin,</w:t>
            </w:r>
          </w:p>
          <w:p w:rsidR="008864C6" w:rsidRPr="00A45852" w:rsidRDefault="008864C6" w:rsidP="00903212">
            <w:pPr>
              <w:autoSpaceDE w:val="0"/>
              <w:autoSpaceDN w:val="0"/>
              <w:adjustRightInd w:val="0"/>
              <w:jc w:val="left"/>
              <w:rPr>
                <w:rFonts w:cs="Tahoma"/>
                <w:sz w:val="16"/>
                <w:szCs w:val="16"/>
                <w:lang w:eastAsia="tr-TR"/>
              </w:rPr>
            </w:pPr>
            <w:proofErr w:type="gramStart"/>
            <w:r w:rsidRPr="00A45852">
              <w:rPr>
                <w:rFonts w:cs="Tahoma"/>
                <w:sz w:val="16"/>
                <w:szCs w:val="16"/>
                <w:lang w:eastAsia="tr-TR"/>
              </w:rPr>
              <w:t>mevzuat</w:t>
            </w:r>
            <w:proofErr w:type="gramEnd"/>
            <w:r w:rsidRPr="00A45852">
              <w:rPr>
                <w:rFonts w:cs="Tahoma"/>
                <w:sz w:val="16"/>
                <w:szCs w:val="16"/>
                <w:lang w:eastAsia="tr-TR"/>
              </w:rPr>
              <w:t xml:space="preserve"> değişiklikleri ve teknolojik</w:t>
            </w:r>
          </w:p>
          <w:p w:rsidR="008864C6" w:rsidRPr="00A45852" w:rsidRDefault="008864C6" w:rsidP="00903212">
            <w:pPr>
              <w:autoSpaceDE w:val="0"/>
              <w:autoSpaceDN w:val="0"/>
              <w:adjustRightInd w:val="0"/>
              <w:jc w:val="left"/>
              <w:rPr>
                <w:rFonts w:cs="Tahoma"/>
                <w:sz w:val="16"/>
                <w:szCs w:val="16"/>
                <w:lang w:eastAsia="tr-TR"/>
              </w:rPr>
            </w:pPr>
            <w:proofErr w:type="gramStart"/>
            <w:r w:rsidRPr="00A45852">
              <w:rPr>
                <w:rFonts w:cs="Tahoma"/>
                <w:sz w:val="16"/>
                <w:szCs w:val="16"/>
                <w:lang w:eastAsia="tr-TR"/>
              </w:rPr>
              <w:t>gelişmelere</w:t>
            </w:r>
            <w:proofErr w:type="gramEnd"/>
            <w:r w:rsidRPr="00A45852">
              <w:rPr>
                <w:rFonts w:cs="Tahoma"/>
                <w:sz w:val="16"/>
                <w:szCs w:val="16"/>
                <w:lang w:eastAsia="tr-TR"/>
              </w:rPr>
              <w:t xml:space="preserve"> uyum esnekliğini artıracak</w:t>
            </w:r>
          </w:p>
          <w:p w:rsidR="008864C6" w:rsidRPr="00A45852" w:rsidRDefault="008864C6" w:rsidP="00903212">
            <w:pPr>
              <w:autoSpaceDE w:val="0"/>
              <w:autoSpaceDN w:val="0"/>
              <w:adjustRightInd w:val="0"/>
              <w:jc w:val="left"/>
              <w:rPr>
                <w:rFonts w:ascii="ACaslonPro-Regular" w:eastAsiaTheme="minorHAnsi" w:hAnsi="ACaslonPro-Regular" w:cs="ACaslonPro-Regular"/>
                <w:sz w:val="20"/>
              </w:rPr>
            </w:pPr>
            <w:proofErr w:type="gramStart"/>
            <w:r w:rsidRPr="00A45852">
              <w:rPr>
                <w:rFonts w:cs="Tahoma"/>
                <w:sz w:val="16"/>
                <w:szCs w:val="16"/>
                <w:lang w:eastAsia="tr-TR"/>
              </w:rPr>
              <w:t>iyileştirmeler</w:t>
            </w:r>
            <w:proofErr w:type="gramEnd"/>
            <w:r w:rsidRPr="00A45852">
              <w:rPr>
                <w:rFonts w:cs="Tahoma"/>
                <w:sz w:val="16"/>
                <w:szCs w:val="16"/>
                <w:lang w:eastAsia="tr-TR"/>
              </w:rPr>
              <w:t xml:space="preserve"> yapılacaktır.</w:t>
            </w:r>
          </w:p>
        </w:tc>
        <w:tc>
          <w:tcPr>
            <w:tcW w:w="1291" w:type="pct"/>
            <w:tcBorders>
              <w:top w:val="single" w:sz="4" w:space="0" w:color="auto"/>
              <w:left w:val="single" w:sz="4" w:space="0" w:color="auto"/>
              <w:bottom w:val="single" w:sz="4" w:space="0" w:color="auto"/>
              <w:right w:val="single" w:sz="4" w:space="0" w:color="auto"/>
            </w:tcBorders>
            <w:shd w:val="clear" w:color="auto" w:fill="auto"/>
          </w:tcPr>
          <w:p w:rsidR="008864C6" w:rsidRPr="00A45852" w:rsidRDefault="008864C6" w:rsidP="00903212">
            <w:pPr>
              <w:autoSpaceDE w:val="0"/>
              <w:autoSpaceDN w:val="0"/>
              <w:adjustRightInd w:val="0"/>
              <w:jc w:val="left"/>
              <w:rPr>
                <w:rFonts w:cs="Tahoma"/>
                <w:sz w:val="16"/>
                <w:szCs w:val="16"/>
                <w:lang w:eastAsia="tr-TR"/>
              </w:rPr>
            </w:pPr>
            <w:r w:rsidRPr="00A45852">
              <w:rPr>
                <w:rFonts w:cs="Tahoma"/>
                <w:sz w:val="16"/>
                <w:szCs w:val="16"/>
                <w:lang w:eastAsia="tr-TR"/>
              </w:rPr>
              <w:t>Çevre ve Şehircilik</w:t>
            </w:r>
          </w:p>
          <w:p w:rsidR="008864C6" w:rsidRPr="00A45852" w:rsidRDefault="008864C6" w:rsidP="00903212">
            <w:pPr>
              <w:autoSpaceDE w:val="0"/>
              <w:autoSpaceDN w:val="0"/>
              <w:adjustRightInd w:val="0"/>
              <w:jc w:val="left"/>
              <w:rPr>
                <w:rFonts w:cs="Tahoma"/>
                <w:sz w:val="16"/>
                <w:szCs w:val="16"/>
                <w:lang w:eastAsia="tr-TR"/>
              </w:rPr>
            </w:pPr>
            <w:r w:rsidRPr="00A45852">
              <w:rPr>
                <w:rFonts w:cs="Tahoma"/>
                <w:sz w:val="16"/>
                <w:szCs w:val="16"/>
                <w:lang w:eastAsia="tr-TR"/>
              </w:rPr>
              <w:t>Bakanlığı (S), İlgili</w:t>
            </w:r>
          </w:p>
          <w:p w:rsidR="008864C6" w:rsidRPr="00A45852" w:rsidRDefault="008864C6" w:rsidP="00903212">
            <w:pPr>
              <w:autoSpaceDE w:val="0"/>
              <w:autoSpaceDN w:val="0"/>
              <w:adjustRightInd w:val="0"/>
              <w:jc w:val="left"/>
              <w:rPr>
                <w:rFonts w:cs="Tahoma"/>
                <w:sz w:val="16"/>
                <w:szCs w:val="16"/>
                <w:lang w:eastAsia="tr-TR"/>
              </w:rPr>
            </w:pPr>
            <w:r w:rsidRPr="00A45852">
              <w:rPr>
                <w:rFonts w:cs="Tahoma"/>
                <w:sz w:val="16"/>
                <w:szCs w:val="16"/>
                <w:lang w:eastAsia="tr-TR"/>
              </w:rPr>
              <w:t>Bakanlıklar, Üniversiteler,</w:t>
            </w:r>
          </w:p>
          <w:p w:rsidR="008864C6" w:rsidRPr="00A45852" w:rsidRDefault="008864C6" w:rsidP="00903212">
            <w:pPr>
              <w:autoSpaceDE w:val="0"/>
              <w:autoSpaceDN w:val="0"/>
              <w:adjustRightInd w:val="0"/>
              <w:jc w:val="left"/>
              <w:rPr>
                <w:rFonts w:cs="Tahoma"/>
                <w:sz w:val="16"/>
                <w:szCs w:val="16"/>
                <w:lang w:eastAsia="tr-TR"/>
              </w:rPr>
            </w:pPr>
            <w:r w:rsidRPr="00A45852">
              <w:rPr>
                <w:rFonts w:cs="Tahoma"/>
                <w:sz w:val="16"/>
                <w:szCs w:val="16"/>
                <w:lang w:eastAsia="tr-TR"/>
              </w:rPr>
              <w:t>Türk Mühendis ve Mimar</w:t>
            </w:r>
          </w:p>
          <w:p w:rsidR="008864C6" w:rsidRPr="00A45852" w:rsidRDefault="008864C6" w:rsidP="00903212">
            <w:pPr>
              <w:autoSpaceDE w:val="0"/>
              <w:autoSpaceDN w:val="0"/>
              <w:adjustRightInd w:val="0"/>
              <w:jc w:val="left"/>
              <w:rPr>
                <w:rFonts w:cs="Tahoma"/>
                <w:sz w:val="16"/>
                <w:szCs w:val="16"/>
                <w:lang w:eastAsia="tr-TR"/>
              </w:rPr>
            </w:pPr>
            <w:r w:rsidRPr="00A45852">
              <w:rPr>
                <w:rFonts w:cs="Tahoma"/>
                <w:sz w:val="16"/>
                <w:szCs w:val="16"/>
                <w:lang w:eastAsia="tr-TR"/>
              </w:rPr>
              <w:t>Odaları Birliği, Türk</w:t>
            </w:r>
          </w:p>
          <w:p w:rsidR="008864C6" w:rsidRPr="00A45852" w:rsidRDefault="008864C6" w:rsidP="00903212">
            <w:pPr>
              <w:autoSpaceDE w:val="0"/>
              <w:autoSpaceDN w:val="0"/>
              <w:adjustRightInd w:val="0"/>
              <w:jc w:val="left"/>
              <w:rPr>
                <w:rFonts w:cs="Tahoma"/>
                <w:sz w:val="16"/>
                <w:szCs w:val="16"/>
                <w:lang w:eastAsia="tr-TR"/>
              </w:rPr>
            </w:pPr>
            <w:r w:rsidRPr="00A45852">
              <w:rPr>
                <w:rFonts w:cs="Tahoma"/>
                <w:sz w:val="16"/>
                <w:szCs w:val="16"/>
                <w:lang w:eastAsia="tr-TR"/>
              </w:rPr>
              <w:t>Müşavir Mühendisler ve</w:t>
            </w:r>
          </w:p>
          <w:p w:rsidR="008864C6" w:rsidRPr="00A45852" w:rsidRDefault="008864C6" w:rsidP="00903212">
            <w:pPr>
              <w:autoSpaceDE w:val="0"/>
              <w:autoSpaceDN w:val="0"/>
              <w:adjustRightInd w:val="0"/>
              <w:jc w:val="left"/>
              <w:rPr>
                <w:rFonts w:cs="Tahoma"/>
                <w:sz w:val="16"/>
                <w:szCs w:val="16"/>
                <w:lang w:eastAsia="tr-TR"/>
              </w:rPr>
            </w:pPr>
            <w:r w:rsidRPr="00A45852">
              <w:rPr>
                <w:rFonts w:cs="Tahoma"/>
                <w:sz w:val="16"/>
                <w:szCs w:val="16"/>
                <w:lang w:eastAsia="tr-TR"/>
              </w:rPr>
              <w:t>Mimarlar Birliği, Türkiye</w:t>
            </w:r>
          </w:p>
          <w:p w:rsidR="008864C6" w:rsidRPr="00A45852" w:rsidRDefault="008864C6" w:rsidP="00903212">
            <w:pPr>
              <w:autoSpaceDE w:val="0"/>
              <w:autoSpaceDN w:val="0"/>
              <w:adjustRightInd w:val="0"/>
              <w:jc w:val="left"/>
              <w:rPr>
                <w:rFonts w:cs="Tahoma"/>
                <w:sz w:val="16"/>
                <w:szCs w:val="16"/>
                <w:lang w:eastAsia="tr-TR"/>
              </w:rPr>
            </w:pPr>
            <w:r w:rsidRPr="00A45852">
              <w:rPr>
                <w:rFonts w:cs="Tahoma"/>
                <w:sz w:val="16"/>
                <w:szCs w:val="16"/>
                <w:lang w:eastAsia="tr-TR"/>
              </w:rPr>
              <w:t>Müteahhitler Birliği,</w:t>
            </w:r>
          </w:p>
          <w:p w:rsidR="008864C6" w:rsidRPr="00A45852" w:rsidRDefault="008864C6" w:rsidP="00903212">
            <w:pPr>
              <w:autoSpaceDE w:val="0"/>
              <w:autoSpaceDN w:val="0"/>
              <w:adjustRightInd w:val="0"/>
              <w:jc w:val="left"/>
              <w:rPr>
                <w:rFonts w:cs="Tahoma"/>
                <w:sz w:val="16"/>
                <w:szCs w:val="16"/>
                <w:lang w:eastAsia="tr-TR"/>
              </w:rPr>
            </w:pPr>
            <w:r w:rsidRPr="00A45852">
              <w:rPr>
                <w:rFonts w:cs="Tahoma"/>
                <w:sz w:val="16"/>
                <w:szCs w:val="16"/>
                <w:lang w:eastAsia="tr-TR"/>
              </w:rPr>
              <w:t>Türkiye İnşaat Sanayicileri</w:t>
            </w:r>
          </w:p>
          <w:p w:rsidR="008864C6" w:rsidRPr="00DF61F6" w:rsidRDefault="008864C6" w:rsidP="00903212">
            <w:pPr>
              <w:autoSpaceDE w:val="0"/>
              <w:autoSpaceDN w:val="0"/>
              <w:adjustRightInd w:val="0"/>
              <w:jc w:val="left"/>
              <w:rPr>
                <w:rFonts w:cs="Tahoma"/>
                <w:b/>
                <w:sz w:val="16"/>
                <w:szCs w:val="16"/>
                <w:lang w:eastAsia="tr-TR"/>
              </w:rPr>
            </w:pPr>
            <w:r w:rsidRPr="00A45852">
              <w:rPr>
                <w:rFonts w:cs="Tahoma"/>
                <w:sz w:val="16"/>
                <w:szCs w:val="16"/>
                <w:lang w:eastAsia="tr-TR"/>
              </w:rPr>
              <w:t>İşveren Sendikası</w:t>
            </w:r>
          </w:p>
        </w:tc>
        <w:tc>
          <w:tcPr>
            <w:tcW w:w="397" w:type="pct"/>
            <w:tcBorders>
              <w:top w:val="single" w:sz="4" w:space="0" w:color="auto"/>
              <w:left w:val="single" w:sz="4" w:space="0" w:color="auto"/>
              <w:bottom w:val="single" w:sz="4" w:space="0" w:color="auto"/>
              <w:right w:val="single" w:sz="4" w:space="0" w:color="auto"/>
            </w:tcBorders>
          </w:tcPr>
          <w:p w:rsidR="008864C6" w:rsidRPr="00DF61F6" w:rsidRDefault="008864C6" w:rsidP="00903212">
            <w:pPr>
              <w:jc w:val="left"/>
              <w:rPr>
                <w:rFonts w:cs="Tahoma"/>
                <w:sz w:val="16"/>
                <w:szCs w:val="16"/>
                <w:lang w:eastAsia="tr-TR"/>
              </w:rPr>
            </w:pPr>
            <w:r w:rsidRPr="00DF61F6">
              <w:rPr>
                <w:rFonts w:cs="Tahoma"/>
                <w:sz w:val="16"/>
                <w:szCs w:val="16"/>
              </w:rPr>
              <w:t>Aralık</w:t>
            </w:r>
            <w:r w:rsidRPr="00DF61F6">
              <w:rPr>
                <w:rFonts w:eastAsia="Arial Unicode MS" w:cs="Tahoma"/>
                <w:sz w:val="16"/>
                <w:szCs w:val="16"/>
                <w:lang w:eastAsia="tr-TR"/>
              </w:rPr>
              <w:t xml:space="preserve"> Sonu</w:t>
            </w:r>
          </w:p>
        </w:tc>
        <w:tc>
          <w:tcPr>
            <w:tcW w:w="1674" w:type="pct"/>
            <w:tcBorders>
              <w:top w:val="single" w:sz="4" w:space="0" w:color="auto"/>
              <w:left w:val="single" w:sz="4" w:space="0" w:color="auto"/>
              <w:bottom w:val="single" w:sz="4" w:space="0" w:color="auto"/>
              <w:right w:val="single" w:sz="4" w:space="0" w:color="auto"/>
            </w:tcBorders>
            <w:shd w:val="clear" w:color="auto" w:fill="auto"/>
          </w:tcPr>
          <w:p w:rsidR="008864C6" w:rsidRPr="00A45852" w:rsidRDefault="008864C6" w:rsidP="00903212">
            <w:pPr>
              <w:autoSpaceDE w:val="0"/>
              <w:autoSpaceDN w:val="0"/>
              <w:adjustRightInd w:val="0"/>
              <w:jc w:val="left"/>
              <w:rPr>
                <w:rFonts w:cs="Tahoma"/>
                <w:sz w:val="16"/>
                <w:szCs w:val="16"/>
                <w:lang w:eastAsia="tr-TR"/>
              </w:rPr>
            </w:pPr>
            <w:r w:rsidRPr="00A45852">
              <w:rPr>
                <w:rFonts w:cs="Tahoma"/>
                <w:sz w:val="16"/>
                <w:szCs w:val="16"/>
                <w:lang w:eastAsia="tr-TR"/>
              </w:rPr>
              <w:t>Mevzuat değiş</w:t>
            </w:r>
            <w:r>
              <w:rPr>
                <w:rFonts w:cs="Tahoma"/>
                <w:sz w:val="16"/>
                <w:szCs w:val="16"/>
                <w:lang w:eastAsia="tr-TR"/>
              </w:rPr>
              <w:t xml:space="preserve">ikliklerinin ve teknolojik </w:t>
            </w:r>
            <w:r w:rsidRPr="00A45852">
              <w:rPr>
                <w:rFonts w:cs="Tahoma"/>
                <w:sz w:val="16"/>
                <w:szCs w:val="16"/>
                <w:lang w:eastAsia="tr-TR"/>
              </w:rPr>
              <w:t>geliş</w:t>
            </w:r>
            <w:r>
              <w:rPr>
                <w:rFonts w:cs="Tahoma"/>
                <w:sz w:val="16"/>
                <w:szCs w:val="16"/>
                <w:lang w:eastAsia="tr-TR"/>
              </w:rPr>
              <w:t xml:space="preserve">melerin uygulamaya daha etkin </w:t>
            </w:r>
            <w:r w:rsidRPr="00A45852">
              <w:rPr>
                <w:rFonts w:cs="Tahoma"/>
                <w:sz w:val="16"/>
                <w:szCs w:val="16"/>
                <w:lang w:eastAsia="tr-TR"/>
              </w:rPr>
              <w:t>biçimde yansıtılabilmesi doğ</w:t>
            </w:r>
            <w:r>
              <w:rPr>
                <w:rFonts w:cs="Tahoma"/>
                <w:sz w:val="16"/>
                <w:szCs w:val="16"/>
                <w:lang w:eastAsia="tr-TR"/>
              </w:rPr>
              <w:t xml:space="preserve">rultusunda, </w:t>
            </w:r>
            <w:r w:rsidRPr="00A45852">
              <w:rPr>
                <w:rFonts w:cs="Tahoma"/>
                <w:sz w:val="16"/>
                <w:szCs w:val="16"/>
                <w:lang w:eastAsia="tr-TR"/>
              </w:rPr>
              <w:t>mevcut Yapı</w:t>
            </w:r>
            <w:r>
              <w:rPr>
                <w:rFonts w:cs="Tahoma"/>
                <w:sz w:val="16"/>
                <w:szCs w:val="16"/>
                <w:lang w:eastAsia="tr-TR"/>
              </w:rPr>
              <w:t xml:space="preserve"> Denetim Sistemine (YDS) </w:t>
            </w:r>
            <w:r w:rsidRPr="00A45852">
              <w:rPr>
                <w:rFonts w:cs="Tahoma"/>
                <w:sz w:val="16"/>
                <w:szCs w:val="16"/>
                <w:lang w:eastAsia="tr-TR"/>
              </w:rPr>
              <w:t>oranla daha esnek bir yazılım altyapısı</w:t>
            </w:r>
            <w:r>
              <w:rPr>
                <w:rFonts w:cs="Tahoma"/>
                <w:sz w:val="16"/>
                <w:szCs w:val="16"/>
                <w:lang w:eastAsia="tr-TR"/>
              </w:rPr>
              <w:t xml:space="preserve">na ve </w:t>
            </w:r>
            <w:r w:rsidRPr="00A45852">
              <w:rPr>
                <w:rFonts w:cs="Tahoma"/>
                <w:sz w:val="16"/>
                <w:szCs w:val="16"/>
                <w:lang w:eastAsia="tr-TR"/>
              </w:rPr>
              <w:t>teknolojik</w:t>
            </w:r>
            <w:r>
              <w:rPr>
                <w:rFonts w:cs="Tahoma"/>
                <w:sz w:val="16"/>
                <w:szCs w:val="16"/>
                <w:lang w:eastAsia="tr-TR"/>
              </w:rPr>
              <w:t xml:space="preserve"> cihaz </w:t>
            </w:r>
            <w:proofErr w:type="gramStart"/>
            <w:r>
              <w:rPr>
                <w:rFonts w:cs="Tahoma"/>
                <w:sz w:val="16"/>
                <w:szCs w:val="16"/>
                <w:lang w:eastAsia="tr-TR"/>
              </w:rPr>
              <w:t>entegrasyon</w:t>
            </w:r>
            <w:proofErr w:type="gramEnd"/>
            <w:r>
              <w:rPr>
                <w:rFonts w:cs="Tahoma"/>
                <w:sz w:val="16"/>
                <w:szCs w:val="16"/>
                <w:lang w:eastAsia="tr-TR"/>
              </w:rPr>
              <w:t xml:space="preserve"> kabiliyetine </w:t>
            </w:r>
            <w:r w:rsidRPr="00A45852">
              <w:rPr>
                <w:rFonts w:cs="Tahoma"/>
                <w:sz w:val="16"/>
                <w:szCs w:val="16"/>
                <w:lang w:eastAsia="tr-TR"/>
              </w:rPr>
              <w:t>sahip olan YDS-2 sistemine geçiş</w:t>
            </w:r>
            <w:r>
              <w:rPr>
                <w:rFonts w:cs="Tahoma"/>
                <w:sz w:val="16"/>
                <w:szCs w:val="16"/>
                <w:lang w:eastAsia="tr-TR"/>
              </w:rPr>
              <w:t xml:space="preserve"> </w:t>
            </w:r>
            <w:r w:rsidRPr="00A45852">
              <w:rPr>
                <w:rFonts w:cs="Tahoma"/>
                <w:sz w:val="16"/>
                <w:szCs w:val="16"/>
                <w:lang w:eastAsia="tr-TR"/>
              </w:rPr>
              <w:t>yapılacaktır. İlk aş</w:t>
            </w:r>
            <w:r>
              <w:rPr>
                <w:rFonts w:cs="Tahoma"/>
                <w:sz w:val="16"/>
                <w:szCs w:val="16"/>
                <w:lang w:eastAsia="tr-TR"/>
              </w:rPr>
              <w:t xml:space="preserve">amada pilot illerde </w:t>
            </w:r>
            <w:r w:rsidRPr="00A45852">
              <w:rPr>
                <w:rFonts w:cs="Tahoma"/>
                <w:sz w:val="16"/>
                <w:szCs w:val="16"/>
                <w:lang w:eastAsia="tr-TR"/>
              </w:rPr>
              <w:t>uygulanaca</w:t>
            </w:r>
            <w:r>
              <w:rPr>
                <w:rFonts w:cs="Tahoma"/>
                <w:sz w:val="16"/>
                <w:szCs w:val="16"/>
                <w:lang w:eastAsia="tr-TR"/>
              </w:rPr>
              <w:t xml:space="preserve">k YDS-2 sisteminde, ilgili kamu </w:t>
            </w:r>
            <w:r w:rsidRPr="00A45852">
              <w:rPr>
                <w:rFonts w:cs="Tahoma"/>
                <w:sz w:val="16"/>
                <w:szCs w:val="16"/>
                <w:lang w:eastAsia="tr-TR"/>
              </w:rPr>
              <w:t>kurum ve kuruluşlarının veri tabanları ile</w:t>
            </w:r>
          </w:p>
          <w:p w:rsidR="008864C6" w:rsidRPr="00DF61F6" w:rsidRDefault="008864C6" w:rsidP="00903212">
            <w:pPr>
              <w:autoSpaceDE w:val="0"/>
              <w:autoSpaceDN w:val="0"/>
              <w:adjustRightInd w:val="0"/>
              <w:jc w:val="left"/>
              <w:rPr>
                <w:rFonts w:cs="Tahoma"/>
                <w:sz w:val="16"/>
                <w:szCs w:val="16"/>
                <w:lang w:eastAsia="tr-TR"/>
              </w:rPr>
            </w:pPr>
            <w:proofErr w:type="gramStart"/>
            <w:r w:rsidRPr="00A45852">
              <w:rPr>
                <w:rFonts w:cs="Tahoma"/>
                <w:sz w:val="16"/>
                <w:szCs w:val="16"/>
                <w:lang w:eastAsia="tr-TR"/>
              </w:rPr>
              <w:t>entegrasyon</w:t>
            </w:r>
            <w:proofErr w:type="gramEnd"/>
            <w:r w:rsidRPr="00A45852">
              <w:rPr>
                <w:rFonts w:cs="Tahoma"/>
                <w:sz w:val="16"/>
                <w:szCs w:val="16"/>
                <w:lang w:eastAsia="tr-TR"/>
              </w:rPr>
              <w:t xml:space="preserve"> da sağlanacaktır.</w:t>
            </w:r>
          </w:p>
        </w:tc>
      </w:tr>
    </w:tbl>
    <w:p w:rsidR="008864C6" w:rsidRDefault="008864C6" w:rsidP="008864C6">
      <w:pPr>
        <w:pStyle w:val="Balk3"/>
        <w:rPr>
          <w:rFonts w:eastAsia="Calibri"/>
          <w:lang w:val="tr-TR"/>
        </w:rPr>
      </w:pPr>
    </w:p>
    <w:p w:rsidR="008864C6" w:rsidRPr="00DF61F6" w:rsidRDefault="008864C6" w:rsidP="008864C6">
      <w:pPr>
        <w:pStyle w:val="Balk3"/>
        <w:rPr>
          <w:rFonts w:eastAsia="Calibri"/>
          <w:lang w:val="tr-TR"/>
        </w:rPr>
      </w:pPr>
      <w:r w:rsidRPr="00DF61F6">
        <w:rPr>
          <w:rFonts w:eastAsia="Calibri"/>
          <w:lang w:val="tr-TR"/>
        </w:rPr>
        <w:t>2.2.3. YAŞANABİLİR MEKÂNLAR, SÜRDÜRÜLEBİLİR ÇEVRE</w:t>
      </w:r>
    </w:p>
    <w:p w:rsidR="008864C6" w:rsidRPr="00DF61F6" w:rsidRDefault="008864C6" w:rsidP="008864C6">
      <w:pPr>
        <w:pStyle w:val="Balk4"/>
      </w:pPr>
      <w:r w:rsidRPr="00DF61F6">
        <w:rPr>
          <w:rFonts w:eastAsia="Calibri"/>
        </w:rPr>
        <w:t xml:space="preserve">2.2.3.2. </w:t>
      </w:r>
      <w:r w:rsidRPr="00DF61F6">
        <w:t xml:space="preserve">Mekânsal Gelişme </w:t>
      </w:r>
      <w:r>
        <w:t>v</w:t>
      </w:r>
      <w:r w:rsidRPr="00DF61F6">
        <w:t>e Planlama</w:t>
      </w:r>
    </w:p>
    <w:p w:rsidR="008864C6" w:rsidRPr="00DF61F6" w:rsidRDefault="008864C6" w:rsidP="008864C6">
      <w:pPr>
        <w:spacing w:after="140"/>
        <w:ind w:firstLine="425"/>
        <w:rPr>
          <w:rFonts w:cs="Tahoma"/>
          <w:b/>
          <w:szCs w:val="18"/>
        </w:rPr>
      </w:pPr>
      <w:r w:rsidRPr="00DF61F6">
        <w:rPr>
          <w:rFonts w:cs="Tahoma"/>
          <w:b/>
          <w:szCs w:val="18"/>
        </w:rPr>
        <w:t>c) Politika ve Tedbirler</w:t>
      </w:r>
    </w:p>
    <w:tbl>
      <w:tblPr>
        <w:tblW w:w="4900" w:type="pct"/>
        <w:jc w:val="center"/>
        <w:tblCellMar>
          <w:left w:w="0" w:type="dxa"/>
          <w:right w:w="0" w:type="dxa"/>
        </w:tblCellMar>
        <w:tblLook w:val="00A0" w:firstRow="1" w:lastRow="0" w:firstColumn="1" w:lastColumn="0" w:noHBand="0" w:noVBand="0"/>
      </w:tblPr>
      <w:tblGrid>
        <w:gridCol w:w="3127"/>
        <w:gridCol w:w="2729"/>
        <w:gridCol w:w="806"/>
        <w:gridCol w:w="3515"/>
      </w:tblGrid>
      <w:tr w:rsidR="008864C6" w:rsidRPr="00DF61F6" w:rsidTr="00903212">
        <w:trPr>
          <w:trHeight w:val="20"/>
          <w:jc w:val="center"/>
        </w:trPr>
        <w:tc>
          <w:tcPr>
            <w:tcW w:w="1536" w:type="pct"/>
            <w:tcBorders>
              <w:top w:val="single" w:sz="4" w:space="0" w:color="auto"/>
              <w:left w:val="single" w:sz="4" w:space="0" w:color="auto"/>
              <w:bottom w:val="single" w:sz="4" w:space="0" w:color="auto"/>
              <w:right w:val="single" w:sz="4" w:space="0" w:color="auto"/>
            </w:tcBorders>
            <w:vAlign w:val="bottom"/>
          </w:tcPr>
          <w:p w:rsidR="008864C6" w:rsidRPr="00DF61F6" w:rsidRDefault="008864C6" w:rsidP="00903212">
            <w:pPr>
              <w:tabs>
                <w:tab w:val="left" w:pos="708"/>
              </w:tabs>
              <w:ind w:left="57" w:right="57"/>
              <w:jc w:val="left"/>
              <w:rPr>
                <w:rFonts w:cs="Tahoma"/>
                <w:b/>
                <w:bCs/>
                <w:sz w:val="16"/>
                <w:szCs w:val="16"/>
                <w:lang w:eastAsia="tr-TR"/>
              </w:rPr>
            </w:pPr>
            <w:r w:rsidRPr="00DF61F6">
              <w:rPr>
                <w:rFonts w:cs="Tahoma"/>
                <w:b/>
                <w:bCs/>
                <w:sz w:val="16"/>
                <w:szCs w:val="16"/>
                <w:lang w:eastAsia="tr-TR"/>
              </w:rPr>
              <w:t>Politika / Tedbir</w:t>
            </w:r>
          </w:p>
        </w:tc>
        <w:tc>
          <w:tcPr>
            <w:tcW w:w="1341" w:type="pct"/>
            <w:tcBorders>
              <w:top w:val="single" w:sz="4" w:space="0" w:color="auto"/>
              <w:left w:val="nil"/>
              <w:bottom w:val="single" w:sz="4" w:space="0" w:color="auto"/>
              <w:right w:val="single" w:sz="4" w:space="0" w:color="auto"/>
            </w:tcBorders>
            <w:vAlign w:val="bottom"/>
          </w:tcPr>
          <w:p w:rsidR="008864C6" w:rsidRPr="00DF61F6" w:rsidRDefault="008864C6" w:rsidP="00903212">
            <w:pPr>
              <w:tabs>
                <w:tab w:val="left" w:pos="708"/>
              </w:tabs>
              <w:ind w:left="57" w:right="57"/>
              <w:jc w:val="left"/>
              <w:rPr>
                <w:rFonts w:cs="Tahoma"/>
                <w:b/>
                <w:bCs/>
                <w:sz w:val="16"/>
                <w:szCs w:val="16"/>
                <w:lang w:eastAsia="tr-TR"/>
              </w:rPr>
            </w:pPr>
            <w:r w:rsidRPr="00DF61F6">
              <w:rPr>
                <w:rFonts w:cs="Tahoma"/>
                <w:b/>
                <w:bCs/>
                <w:sz w:val="16"/>
                <w:szCs w:val="16"/>
                <w:lang w:eastAsia="tr-TR"/>
              </w:rPr>
              <w:t>Sorumlu/ İşbirliği Yapılacak Kuruluşlar</w:t>
            </w:r>
          </w:p>
        </w:tc>
        <w:tc>
          <w:tcPr>
            <w:tcW w:w="396" w:type="pct"/>
            <w:tcBorders>
              <w:top w:val="single" w:sz="4" w:space="0" w:color="auto"/>
              <w:left w:val="nil"/>
              <w:bottom w:val="single" w:sz="4" w:space="0" w:color="auto"/>
              <w:right w:val="single" w:sz="4" w:space="0" w:color="auto"/>
            </w:tcBorders>
            <w:vAlign w:val="bottom"/>
          </w:tcPr>
          <w:p w:rsidR="008864C6" w:rsidRPr="00DF61F6" w:rsidRDefault="008864C6" w:rsidP="00903212">
            <w:pPr>
              <w:tabs>
                <w:tab w:val="left" w:pos="708"/>
              </w:tabs>
              <w:ind w:left="57" w:right="57"/>
              <w:jc w:val="left"/>
              <w:rPr>
                <w:rFonts w:cs="Tahoma"/>
                <w:b/>
                <w:bCs/>
                <w:sz w:val="16"/>
                <w:szCs w:val="16"/>
                <w:lang w:eastAsia="tr-TR"/>
              </w:rPr>
            </w:pPr>
            <w:r w:rsidRPr="00DF61F6">
              <w:rPr>
                <w:rFonts w:cs="Tahoma"/>
                <w:b/>
                <w:bCs/>
                <w:sz w:val="16"/>
                <w:szCs w:val="16"/>
                <w:lang w:eastAsia="tr-TR"/>
              </w:rPr>
              <w:t>Süre</w:t>
            </w:r>
          </w:p>
        </w:tc>
        <w:tc>
          <w:tcPr>
            <w:tcW w:w="1727" w:type="pct"/>
            <w:tcBorders>
              <w:top w:val="single" w:sz="4" w:space="0" w:color="auto"/>
              <w:left w:val="nil"/>
              <w:bottom w:val="single" w:sz="4" w:space="0" w:color="auto"/>
              <w:right w:val="single" w:sz="4" w:space="0" w:color="auto"/>
            </w:tcBorders>
            <w:vAlign w:val="bottom"/>
          </w:tcPr>
          <w:p w:rsidR="008864C6" w:rsidRPr="00DF61F6" w:rsidRDefault="008864C6" w:rsidP="00903212">
            <w:pPr>
              <w:tabs>
                <w:tab w:val="left" w:pos="708"/>
              </w:tabs>
              <w:ind w:left="57" w:right="57"/>
              <w:jc w:val="left"/>
              <w:rPr>
                <w:rFonts w:cs="Tahoma"/>
                <w:b/>
                <w:bCs/>
                <w:sz w:val="16"/>
                <w:szCs w:val="16"/>
                <w:lang w:eastAsia="tr-TR"/>
              </w:rPr>
            </w:pPr>
            <w:r w:rsidRPr="00DF61F6">
              <w:rPr>
                <w:rFonts w:cs="Tahoma"/>
                <w:b/>
                <w:bCs/>
                <w:sz w:val="16"/>
                <w:szCs w:val="16"/>
                <w:lang w:eastAsia="tr-TR"/>
              </w:rPr>
              <w:t>Yapılacak İşlem ve Açıklama</w:t>
            </w:r>
          </w:p>
        </w:tc>
      </w:tr>
      <w:tr w:rsidR="008864C6" w:rsidRPr="00DF61F6" w:rsidTr="00903212">
        <w:trPr>
          <w:trHeight w:val="20"/>
          <w:jc w:val="center"/>
        </w:trPr>
        <w:tc>
          <w:tcPr>
            <w:tcW w:w="1536" w:type="pct"/>
            <w:tcBorders>
              <w:top w:val="nil"/>
              <w:left w:val="single" w:sz="4" w:space="0" w:color="auto"/>
              <w:bottom w:val="single" w:sz="4" w:space="0" w:color="auto"/>
              <w:right w:val="single" w:sz="4" w:space="0" w:color="auto"/>
            </w:tcBorders>
          </w:tcPr>
          <w:p w:rsidR="008864C6" w:rsidRPr="00DF61F6" w:rsidRDefault="008864C6" w:rsidP="00903212">
            <w:pPr>
              <w:numPr>
                <w:ilvl w:val="0"/>
                <w:numId w:val="22"/>
              </w:numPr>
              <w:ind w:right="57"/>
              <w:jc w:val="left"/>
              <w:rPr>
                <w:rFonts w:cs="Tahoma"/>
                <w:b/>
                <w:sz w:val="16"/>
                <w:szCs w:val="16"/>
              </w:rPr>
            </w:pPr>
            <w:r w:rsidRPr="00DF61F6">
              <w:rPr>
                <w:rFonts w:cs="Tahoma"/>
                <w:bCs/>
                <w:sz w:val="16"/>
                <w:szCs w:val="16"/>
              </w:rPr>
              <w:t>Kırsal alanda imarlı yapılaşmayı desteklemek üzere gerekli usul ve esaslar belirlenecektir.</w:t>
            </w:r>
          </w:p>
        </w:tc>
        <w:tc>
          <w:tcPr>
            <w:tcW w:w="1341" w:type="pct"/>
            <w:tcBorders>
              <w:top w:val="nil"/>
              <w:left w:val="nil"/>
              <w:bottom w:val="single" w:sz="4" w:space="0" w:color="auto"/>
              <w:right w:val="single" w:sz="4" w:space="0" w:color="auto"/>
            </w:tcBorders>
          </w:tcPr>
          <w:p w:rsidR="008864C6" w:rsidRPr="00DF61F6" w:rsidRDefault="008864C6" w:rsidP="00903212">
            <w:pPr>
              <w:keepNext/>
              <w:tabs>
                <w:tab w:val="left" w:pos="1170"/>
              </w:tabs>
              <w:ind w:left="57" w:right="57" w:firstLine="19"/>
              <w:jc w:val="left"/>
              <w:rPr>
                <w:rFonts w:cs="Tahoma"/>
                <w:sz w:val="16"/>
                <w:szCs w:val="16"/>
              </w:rPr>
            </w:pPr>
            <w:r w:rsidRPr="00DF61F6">
              <w:rPr>
                <w:rFonts w:cs="Tahoma"/>
                <w:bCs/>
                <w:sz w:val="16"/>
                <w:szCs w:val="16"/>
              </w:rPr>
              <w:t xml:space="preserve">Çevre ve Şehircilik Bakanlığı (S), İçişleri Bakanlığı, Kalkınma Bakanlığı, İl Özel İdareleri, Belediyeler, </w:t>
            </w:r>
            <w:r w:rsidRPr="00A64014">
              <w:rPr>
                <w:rFonts w:cs="Tahoma"/>
                <w:b/>
                <w:bCs/>
                <w:color w:val="FF0000"/>
                <w:sz w:val="24"/>
                <w:szCs w:val="24"/>
                <w:highlight w:val="yellow"/>
              </w:rPr>
              <w:t>Üniversitele</w:t>
            </w:r>
            <w:r w:rsidRPr="00A64014">
              <w:rPr>
                <w:rFonts w:cs="Tahoma"/>
                <w:bCs/>
                <w:color w:val="FF0000"/>
                <w:sz w:val="24"/>
                <w:szCs w:val="24"/>
                <w:highlight w:val="yellow"/>
              </w:rPr>
              <w:t>r</w:t>
            </w:r>
            <w:r w:rsidRPr="00DF61F6">
              <w:rPr>
                <w:rFonts w:cs="Tahoma"/>
                <w:bCs/>
                <w:sz w:val="16"/>
                <w:szCs w:val="16"/>
              </w:rPr>
              <w:t>, STK’lar</w:t>
            </w:r>
          </w:p>
        </w:tc>
        <w:tc>
          <w:tcPr>
            <w:tcW w:w="396" w:type="pct"/>
            <w:tcBorders>
              <w:top w:val="nil"/>
              <w:left w:val="nil"/>
              <w:bottom w:val="single" w:sz="4" w:space="0" w:color="auto"/>
              <w:right w:val="single" w:sz="4" w:space="0" w:color="auto"/>
            </w:tcBorders>
          </w:tcPr>
          <w:p w:rsidR="008864C6" w:rsidRPr="00DF61F6" w:rsidRDefault="008864C6" w:rsidP="00903212">
            <w:pPr>
              <w:keepNext/>
              <w:tabs>
                <w:tab w:val="left" w:pos="1170"/>
              </w:tabs>
              <w:ind w:left="57" w:right="57" w:hanging="1168"/>
              <w:jc w:val="left"/>
              <w:rPr>
                <w:rFonts w:cs="Tahoma"/>
                <w:sz w:val="16"/>
                <w:szCs w:val="16"/>
              </w:rPr>
            </w:pPr>
            <w:r w:rsidRPr="00DF61F6">
              <w:rPr>
                <w:rFonts w:cs="Tahoma"/>
                <w:bCs/>
                <w:sz w:val="16"/>
                <w:szCs w:val="16"/>
              </w:rPr>
              <w:t>Aralık Sonu</w:t>
            </w:r>
          </w:p>
        </w:tc>
        <w:tc>
          <w:tcPr>
            <w:tcW w:w="1727" w:type="pct"/>
            <w:tcBorders>
              <w:top w:val="nil"/>
              <w:left w:val="nil"/>
              <w:bottom w:val="single" w:sz="4" w:space="0" w:color="auto"/>
              <w:right w:val="single" w:sz="4" w:space="0" w:color="auto"/>
            </w:tcBorders>
          </w:tcPr>
          <w:p w:rsidR="008864C6" w:rsidRPr="00DF61F6" w:rsidRDefault="008864C6" w:rsidP="00903212">
            <w:pPr>
              <w:ind w:left="57" w:right="57"/>
              <w:jc w:val="left"/>
              <w:rPr>
                <w:rFonts w:cs="Tahoma"/>
                <w:sz w:val="16"/>
                <w:szCs w:val="16"/>
              </w:rPr>
            </w:pPr>
            <w:r w:rsidRPr="00DF61F6">
              <w:rPr>
                <w:rFonts w:cs="Tahoma"/>
                <w:sz w:val="16"/>
                <w:szCs w:val="16"/>
              </w:rPr>
              <w:t>Kırsal alan planlama çerçeve mevzuatı oluşturulmasına yönelik çalışmalar yapılacaktır. Kırsal nitelikli alanlarda yerleşme ve yapılaşmayı düzenleyen rehberler hazırlanacaktır.</w:t>
            </w:r>
          </w:p>
        </w:tc>
      </w:tr>
    </w:tbl>
    <w:p w:rsidR="008864C6" w:rsidRPr="00DF61F6" w:rsidRDefault="008864C6" w:rsidP="008864C6">
      <w:pPr>
        <w:pStyle w:val="Balk4"/>
      </w:pPr>
      <w:r w:rsidRPr="00DF61F6">
        <w:rPr>
          <w:rFonts w:eastAsia="Calibri"/>
        </w:rPr>
        <w:t xml:space="preserve">2.2.3.3. </w:t>
      </w:r>
      <w:r w:rsidRPr="00DF61F6">
        <w:t xml:space="preserve">Kentsel Dönüşüm </w:t>
      </w:r>
      <w:r>
        <w:t>v</w:t>
      </w:r>
      <w:r w:rsidRPr="00DF61F6">
        <w:t>e Konut</w:t>
      </w:r>
    </w:p>
    <w:p w:rsidR="008864C6" w:rsidRPr="00DF61F6" w:rsidRDefault="008864C6" w:rsidP="008864C6">
      <w:pPr>
        <w:spacing w:after="140"/>
        <w:ind w:firstLine="425"/>
        <w:rPr>
          <w:rFonts w:eastAsiaTheme="majorEastAsia" w:cs="Tahoma"/>
          <w:b/>
          <w:bCs/>
          <w:iCs/>
        </w:rPr>
      </w:pPr>
      <w:r w:rsidRPr="00DF61F6">
        <w:rPr>
          <w:rFonts w:cs="Tahoma"/>
          <w:b/>
          <w:szCs w:val="18"/>
        </w:rPr>
        <w:t>3. Politika Öncelikleri ve Tedbirler</w:t>
      </w:r>
    </w:p>
    <w:tbl>
      <w:tblPr>
        <w:tblStyle w:val="TabloKlavuzu"/>
        <w:tblW w:w="4912" w:type="pct"/>
        <w:tblInd w:w="108" w:type="dxa"/>
        <w:tblLayout w:type="fixed"/>
        <w:tblLook w:val="04A0" w:firstRow="1" w:lastRow="0" w:firstColumn="1" w:lastColumn="0" w:noHBand="0" w:noVBand="1"/>
      </w:tblPr>
      <w:tblGrid>
        <w:gridCol w:w="3265"/>
        <w:gridCol w:w="2853"/>
        <w:gridCol w:w="1024"/>
        <w:gridCol w:w="3263"/>
      </w:tblGrid>
      <w:tr w:rsidR="008864C6" w:rsidRPr="00DF61F6" w:rsidTr="00903212">
        <w:trPr>
          <w:trHeight w:val="720"/>
        </w:trPr>
        <w:tc>
          <w:tcPr>
            <w:tcW w:w="5000" w:type="pct"/>
            <w:gridSpan w:val="4"/>
            <w:hideMark/>
          </w:tcPr>
          <w:p w:rsidR="008864C6" w:rsidRPr="00DF61F6" w:rsidRDefault="008864C6" w:rsidP="00903212">
            <w:pPr>
              <w:spacing w:after="160"/>
              <w:rPr>
                <w:rFonts w:cs="Tahoma"/>
                <w:b/>
                <w:sz w:val="16"/>
                <w:szCs w:val="16"/>
              </w:rPr>
            </w:pPr>
            <w:r w:rsidRPr="00DF61F6">
              <w:rPr>
                <w:rFonts w:cs="Tahoma"/>
                <w:b/>
                <w:sz w:val="16"/>
                <w:szCs w:val="16"/>
              </w:rPr>
              <w:t xml:space="preserve">Kamunun, konut piyasasında yönlendirici, düzenleyici, denetleyici ve destekleyici rolü güçlendirilecek, altyapısı hazır arsa üretimi hızlandırılacaktır. (Kalkınma </w:t>
            </w:r>
            <w:proofErr w:type="gramStart"/>
            <w:r w:rsidRPr="00DF61F6">
              <w:rPr>
                <w:rFonts w:cs="Tahoma"/>
                <w:b/>
                <w:sz w:val="16"/>
                <w:szCs w:val="16"/>
              </w:rPr>
              <w:t>Planı  p</w:t>
            </w:r>
            <w:proofErr w:type="gramEnd"/>
            <w:r w:rsidRPr="00DF61F6">
              <w:rPr>
                <w:rFonts w:cs="Tahoma"/>
                <w:b/>
                <w:sz w:val="16"/>
                <w:szCs w:val="16"/>
              </w:rPr>
              <w:t>.966)</w:t>
            </w:r>
          </w:p>
        </w:tc>
      </w:tr>
      <w:tr w:rsidR="008864C6" w:rsidRPr="00DF61F6" w:rsidTr="00903212">
        <w:trPr>
          <w:trHeight w:val="3053"/>
        </w:trPr>
        <w:tc>
          <w:tcPr>
            <w:tcW w:w="1569" w:type="pct"/>
            <w:noWrap/>
            <w:hideMark/>
          </w:tcPr>
          <w:p w:rsidR="008864C6" w:rsidRPr="007F581E" w:rsidRDefault="008864C6" w:rsidP="00903212">
            <w:pPr>
              <w:autoSpaceDE w:val="0"/>
              <w:autoSpaceDN w:val="0"/>
              <w:adjustRightInd w:val="0"/>
              <w:jc w:val="left"/>
              <w:rPr>
                <w:rFonts w:cs="Tahoma"/>
                <w:sz w:val="16"/>
                <w:szCs w:val="16"/>
              </w:rPr>
            </w:pPr>
            <w:r>
              <w:rPr>
                <w:rFonts w:cs="Tahoma"/>
                <w:sz w:val="16"/>
                <w:szCs w:val="16"/>
              </w:rPr>
              <w:t>Tedbir 403.</w:t>
            </w:r>
            <w:r w:rsidRPr="00DF61F6">
              <w:rPr>
                <w:rFonts w:cs="Tahoma"/>
                <w:sz w:val="16"/>
                <w:szCs w:val="16"/>
              </w:rPr>
              <w:t xml:space="preserve"> </w:t>
            </w:r>
            <w:r>
              <w:rPr>
                <w:rFonts w:cs="Tahoma"/>
                <w:sz w:val="16"/>
                <w:szCs w:val="16"/>
              </w:rPr>
              <w:t xml:space="preserve">Konut </w:t>
            </w:r>
            <w:r w:rsidRPr="007F581E">
              <w:rPr>
                <w:rFonts w:cs="Tahoma"/>
                <w:sz w:val="16"/>
                <w:szCs w:val="16"/>
              </w:rPr>
              <w:t>ve konut alanlarında</w:t>
            </w:r>
          </w:p>
          <w:p w:rsidR="008864C6" w:rsidRPr="007F581E" w:rsidRDefault="008864C6" w:rsidP="00903212">
            <w:pPr>
              <w:autoSpaceDE w:val="0"/>
              <w:autoSpaceDN w:val="0"/>
              <w:adjustRightInd w:val="0"/>
              <w:jc w:val="left"/>
              <w:rPr>
                <w:rFonts w:cs="Tahoma"/>
                <w:sz w:val="16"/>
                <w:szCs w:val="16"/>
              </w:rPr>
            </w:pPr>
            <w:proofErr w:type="gramStart"/>
            <w:r w:rsidRPr="007F581E">
              <w:rPr>
                <w:rFonts w:cs="Tahoma"/>
                <w:sz w:val="16"/>
                <w:szCs w:val="16"/>
              </w:rPr>
              <w:t>tasarım</w:t>
            </w:r>
            <w:proofErr w:type="gramEnd"/>
            <w:r w:rsidRPr="007F581E">
              <w:rPr>
                <w:rFonts w:cs="Tahoma"/>
                <w:sz w:val="16"/>
                <w:szCs w:val="16"/>
              </w:rPr>
              <w:t xml:space="preserve"> standartları</w:t>
            </w:r>
            <w:r>
              <w:rPr>
                <w:rFonts w:cs="Tahoma"/>
                <w:sz w:val="16"/>
                <w:szCs w:val="16"/>
              </w:rPr>
              <w:t xml:space="preserve"> </w:t>
            </w:r>
            <w:r w:rsidRPr="007F581E">
              <w:rPr>
                <w:rFonts w:cs="Tahoma"/>
                <w:sz w:val="16"/>
                <w:szCs w:val="16"/>
              </w:rPr>
              <w:t>geliştirilerek gerekli</w:t>
            </w:r>
          </w:p>
          <w:p w:rsidR="008864C6" w:rsidRPr="00DF61F6" w:rsidRDefault="008864C6" w:rsidP="00903212">
            <w:pPr>
              <w:autoSpaceDE w:val="0"/>
              <w:autoSpaceDN w:val="0"/>
              <w:adjustRightInd w:val="0"/>
              <w:jc w:val="left"/>
              <w:rPr>
                <w:rFonts w:cs="Tahoma"/>
                <w:sz w:val="16"/>
                <w:szCs w:val="16"/>
              </w:rPr>
            </w:pPr>
            <w:proofErr w:type="gramStart"/>
            <w:r>
              <w:rPr>
                <w:rFonts w:cs="Tahoma"/>
                <w:sz w:val="16"/>
                <w:szCs w:val="16"/>
              </w:rPr>
              <w:t>mevzuat</w:t>
            </w:r>
            <w:proofErr w:type="gramEnd"/>
            <w:r>
              <w:rPr>
                <w:rFonts w:cs="Tahoma"/>
                <w:sz w:val="16"/>
                <w:szCs w:val="16"/>
              </w:rPr>
              <w:t xml:space="preserve"> düzenlemesi </w:t>
            </w:r>
            <w:r w:rsidRPr="007F581E">
              <w:rPr>
                <w:rFonts w:cs="Tahoma"/>
                <w:sz w:val="16"/>
                <w:szCs w:val="16"/>
              </w:rPr>
              <w:t>yapılacaktır.</w:t>
            </w:r>
          </w:p>
        </w:tc>
        <w:tc>
          <w:tcPr>
            <w:tcW w:w="1371" w:type="pct"/>
            <w:hideMark/>
          </w:tcPr>
          <w:p w:rsidR="008864C6" w:rsidRPr="00DF61F6" w:rsidRDefault="008864C6" w:rsidP="00903212">
            <w:pPr>
              <w:autoSpaceDE w:val="0"/>
              <w:autoSpaceDN w:val="0"/>
              <w:adjustRightInd w:val="0"/>
              <w:jc w:val="left"/>
              <w:rPr>
                <w:rFonts w:cs="Tahoma"/>
                <w:sz w:val="16"/>
                <w:szCs w:val="16"/>
              </w:rPr>
            </w:pPr>
            <w:r w:rsidRPr="007F581E">
              <w:rPr>
                <w:rFonts w:cs="Tahoma"/>
                <w:sz w:val="16"/>
                <w:szCs w:val="16"/>
              </w:rPr>
              <w:t>Çevre ve Ş</w:t>
            </w:r>
            <w:r>
              <w:rPr>
                <w:rFonts w:cs="Tahoma"/>
                <w:sz w:val="16"/>
                <w:szCs w:val="16"/>
              </w:rPr>
              <w:t xml:space="preserve">ehircilik </w:t>
            </w:r>
            <w:r w:rsidRPr="007F581E">
              <w:rPr>
                <w:rFonts w:cs="Tahoma"/>
                <w:sz w:val="16"/>
                <w:szCs w:val="16"/>
              </w:rPr>
              <w:t>Bakanlığı</w:t>
            </w:r>
            <w:r>
              <w:rPr>
                <w:rFonts w:cs="Tahoma"/>
                <w:sz w:val="16"/>
                <w:szCs w:val="16"/>
              </w:rPr>
              <w:t xml:space="preserve"> (S), AFAD, </w:t>
            </w:r>
            <w:r w:rsidRPr="007F581E">
              <w:rPr>
                <w:rFonts w:cs="Tahoma"/>
                <w:sz w:val="16"/>
                <w:szCs w:val="16"/>
              </w:rPr>
              <w:t>TOKİ, İ</w:t>
            </w:r>
            <w:r>
              <w:rPr>
                <w:rFonts w:cs="Tahoma"/>
                <w:sz w:val="16"/>
                <w:szCs w:val="16"/>
              </w:rPr>
              <w:t xml:space="preserve">LBANK, </w:t>
            </w:r>
            <w:r w:rsidRPr="007F581E">
              <w:rPr>
                <w:rFonts w:cs="Tahoma"/>
                <w:sz w:val="16"/>
                <w:szCs w:val="16"/>
              </w:rPr>
              <w:t>Mahalli İ</w:t>
            </w:r>
            <w:r>
              <w:rPr>
                <w:rFonts w:cs="Tahoma"/>
                <w:sz w:val="16"/>
                <w:szCs w:val="16"/>
              </w:rPr>
              <w:t xml:space="preserve">dareler, TSE, </w:t>
            </w:r>
            <w:r w:rsidRPr="00A64014">
              <w:rPr>
                <w:rFonts w:cs="Tahoma"/>
                <w:b/>
                <w:color w:val="FF0000"/>
                <w:sz w:val="24"/>
                <w:szCs w:val="24"/>
                <w:highlight w:val="yellow"/>
              </w:rPr>
              <w:t>Üniversiteler,</w:t>
            </w:r>
            <w:r w:rsidRPr="00A64014">
              <w:rPr>
                <w:rFonts w:cs="Tahoma"/>
                <w:color w:val="FF0000"/>
                <w:sz w:val="16"/>
                <w:szCs w:val="16"/>
              </w:rPr>
              <w:t xml:space="preserve"> </w:t>
            </w:r>
            <w:r w:rsidRPr="007F581E">
              <w:rPr>
                <w:rFonts w:cs="Tahoma"/>
                <w:sz w:val="16"/>
                <w:szCs w:val="16"/>
              </w:rPr>
              <w:t>İ</w:t>
            </w:r>
            <w:r>
              <w:rPr>
                <w:rFonts w:cs="Tahoma"/>
                <w:sz w:val="16"/>
                <w:szCs w:val="16"/>
              </w:rPr>
              <w:t xml:space="preserve">lgili </w:t>
            </w:r>
            <w:r w:rsidRPr="007F581E">
              <w:rPr>
                <w:rFonts w:cs="Tahoma"/>
                <w:sz w:val="16"/>
                <w:szCs w:val="16"/>
              </w:rPr>
              <w:t>STK’lar</w:t>
            </w:r>
          </w:p>
        </w:tc>
        <w:tc>
          <w:tcPr>
            <w:tcW w:w="492" w:type="pct"/>
            <w:hideMark/>
          </w:tcPr>
          <w:p w:rsidR="008864C6" w:rsidRPr="00DF61F6" w:rsidRDefault="008864C6" w:rsidP="00903212">
            <w:pPr>
              <w:spacing w:after="160"/>
              <w:jc w:val="left"/>
              <w:rPr>
                <w:rFonts w:cs="Tahoma"/>
                <w:sz w:val="16"/>
                <w:szCs w:val="16"/>
              </w:rPr>
            </w:pPr>
            <w:r w:rsidRPr="00DF61F6">
              <w:rPr>
                <w:rFonts w:cs="Tahoma"/>
                <w:sz w:val="16"/>
                <w:szCs w:val="16"/>
              </w:rPr>
              <w:t>Aralık Sonu</w:t>
            </w:r>
          </w:p>
        </w:tc>
        <w:tc>
          <w:tcPr>
            <w:tcW w:w="1568" w:type="pct"/>
            <w:hideMark/>
          </w:tcPr>
          <w:p w:rsidR="008864C6" w:rsidRPr="00DF61F6" w:rsidRDefault="008864C6" w:rsidP="00903212">
            <w:pPr>
              <w:spacing w:after="160"/>
              <w:jc w:val="left"/>
              <w:rPr>
                <w:rFonts w:cs="Tahoma"/>
                <w:sz w:val="16"/>
                <w:szCs w:val="16"/>
                <w:highlight w:val="yellow"/>
              </w:rPr>
            </w:pPr>
            <w:proofErr w:type="gramStart"/>
            <w:r w:rsidRPr="00DF61F6">
              <w:rPr>
                <w:rFonts w:cs="Tahoma"/>
                <w:sz w:val="16"/>
                <w:szCs w:val="16"/>
              </w:rPr>
              <w:t>Yerleşmelerin coğrafi ve tarihi yapıyla uyumlu, açık ve kapalı alan dengesi gözetilmiş, kapalı alan kullanımında verimliliği ve fonksiyonelliği esas alan dezavantajlı kesimlerin ihtiyaçlarını gözeten, güvenli, enerji verimli, ekonomik ve karşılanabilir maliyetlerde konut ve konut alanlarının oluşturulabilmesi için tasarım standartlarının geliştirilmesine yönelik araştırmaların yapılması, mevzuatın geliştirilmesi, konut üretiminin bu standartlara uygun şekilde yönlendirilmesi desteklenecek, denetimin etkinleştirilmesi sağlanacaktır.</w:t>
            </w:r>
            <w:proofErr w:type="gramEnd"/>
          </w:p>
        </w:tc>
      </w:tr>
    </w:tbl>
    <w:p w:rsidR="008864C6" w:rsidRPr="00DF61F6" w:rsidRDefault="008864C6" w:rsidP="008864C6">
      <w:pPr>
        <w:pStyle w:val="Balk4"/>
      </w:pPr>
      <w:r>
        <w:t>2.2.3.5</w:t>
      </w:r>
      <w:r w:rsidRPr="00DF61F6">
        <w:t xml:space="preserve">. </w:t>
      </w:r>
      <w:r>
        <w:t>Mahalli İdareler</w:t>
      </w:r>
    </w:p>
    <w:p w:rsidR="008864C6" w:rsidRPr="00DF61F6" w:rsidRDefault="008864C6" w:rsidP="008864C6">
      <w:pPr>
        <w:spacing w:after="140"/>
        <w:ind w:firstLine="425"/>
        <w:rPr>
          <w:rFonts w:cs="Tahoma"/>
          <w:b/>
          <w:szCs w:val="18"/>
        </w:rPr>
      </w:pPr>
      <w:r w:rsidRPr="00DF61F6">
        <w:rPr>
          <w:rFonts w:cs="Tahoma"/>
          <w:b/>
          <w:szCs w:val="18"/>
        </w:rPr>
        <w:t>c) Politika ve Tedbirler</w:t>
      </w:r>
    </w:p>
    <w:tbl>
      <w:tblPr>
        <w:tblStyle w:val="TabloKlavuzu"/>
        <w:tblW w:w="4900" w:type="pct"/>
        <w:jc w:val="center"/>
        <w:tblLook w:val="04A0" w:firstRow="1" w:lastRow="0" w:firstColumn="1" w:lastColumn="0" w:noHBand="0" w:noVBand="1"/>
      </w:tblPr>
      <w:tblGrid>
        <w:gridCol w:w="3648"/>
        <w:gridCol w:w="2502"/>
        <w:gridCol w:w="1000"/>
        <w:gridCol w:w="3229"/>
      </w:tblGrid>
      <w:tr w:rsidR="008864C6" w:rsidRPr="00DF61F6" w:rsidTr="00903212">
        <w:trPr>
          <w:trHeight w:val="20"/>
          <w:jc w:val="center"/>
        </w:trPr>
        <w:tc>
          <w:tcPr>
            <w:tcW w:w="10379" w:type="dxa"/>
            <w:gridSpan w:val="4"/>
            <w:hideMark/>
          </w:tcPr>
          <w:p w:rsidR="008864C6" w:rsidRPr="00DF61F6" w:rsidRDefault="008864C6" w:rsidP="00903212">
            <w:pPr>
              <w:ind w:right="57"/>
              <w:rPr>
                <w:rFonts w:cs="Tahoma"/>
                <w:b/>
                <w:sz w:val="16"/>
                <w:szCs w:val="16"/>
              </w:rPr>
            </w:pPr>
            <w:r w:rsidRPr="00DF61F6">
              <w:rPr>
                <w:rFonts w:cs="Tahoma"/>
                <w:b/>
                <w:sz w:val="16"/>
                <w:szCs w:val="16"/>
              </w:rPr>
              <w:t>Başta yeni kurulan büyükşehir belediyeleri olmak üzere mahalli idarelerde çalışan personelin uzmanlaşma düzeyi yükseltilecek, proje hazırlama, finansman, uygulama, izleme ve değerlendirme, mali yönetim, katılımcı yöntemler ve benzeri konularda kapasiteleri artırılacaktır. (Kalkınma Planı p.1000)</w:t>
            </w:r>
          </w:p>
        </w:tc>
      </w:tr>
      <w:tr w:rsidR="008864C6" w:rsidRPr="00DF61F6" w:rsidTr="00903212">
        <w:trPr>
          <w:trHeight w:val="20"/>
          <w:jc w:val="center"/>
        </w:trPr>
        <w:tc>
          <w:tcPr>
            <w:tcW w:w="3648" w:type="dxa"/>
            <w:hideMark/>
          </w:tcPr>
          <w:p w:rsidR="008864C6" w:rsidRPr="00DF61F6" w:rsidRDefault="008864C6" w:rsidP="00903212">
            <w:pPr>
              <w:numPr>
                <w:ilvl w:val="0"/>
                <w:numId w:val="22"/>
              </w:numPr>
              <w:spacing w:after="160"/>
              <w:jc w:val="left"/>
              <w:rPr>
                <w:rFonts w:cs="Tahoma"/>
                <w:sz w:val="16"/>
                <w:szCs w:val="16"/>
              </w:rPr>
            </w:pPr>
            <w:r w:rsidRPr="00DF61F6">
              <w:rPr>
                <w:rFonts w:cs="Tahoma"/>
                <w:sz w:val="16"/>
                <w:szCs w:val="16"/>
              </w:rPr>
              <w:t>Başta yeni kurulan büyükşehir belediyeleri olmak üzere mahalli idarelerde çalışan personelin kapasitelerini artırmaya yönelik eğitim çalışmaları düzenlenecektir.</w:t>
            </w:r>
          </w:p>
        </w:tc>
        <w:tc>
          <w:tcPr>
            <w:tcW w:w="2502" w:type="dxa"/>
            <w:hideMark/>
          </w:tcPr>
          <w:p w:rsidR="008864C6" w:rsidRPr="00DF61F6" w:rsidRDefault="008864C6" w:rsidP="00903212">
            <w:pPr>
              <w:spacing w:after="160"/>
              <w:jc w:val="left"/>
              <w:rPr>
                <w:rFonts w:cs="Tahoma"/>
                <w:sz w:val="16"/>
                <w:szCs w:val="16"/>
              </w:rPr>
            </w:pPr>
            <w:r w:rsidRPr="00DF61F6">
              <w:rPr>
                <w:rFonts w:cs="Tahoma"/>
                <w:sz w:val="16"/>
                <w:szCs w:val="16"/>
              </w:rPr>
              <w:t xml:space="preserve">İçişleri Bakanlığı (S), Kalkınma Bakanlığı, </w:t>
            </w:r>
            <w:r>
              <w:rPr>
                <w:rFonts w:cs="Tahoma"/>
                <w:sz w:val="16"/>
                <w:szCs w:val="16"/>
              </w:rPr>
              <w:t>Mahalli idareler</w:t>
            </w:r>
            <w:r w:rsidRPr="00DF61F6">
              <w:rPr>
                <w:rFonts w:cs="Tahoma"/>
                <w:sz w:val="16"/>
                <w:szCs w:val="16"/>
              </w:rPr>
              <w:t xml:space="preserve">, </w:t>
            </w:r>
            <w:r w:rsidRPr="00A64014">
              <w:rPr>
                <w:rFonts w:cs="Tahoma"/>
                <w:b/>
                <w:color w:val="FF0000"/>
                <w:sz w:val="24"/>
                <w:szCs w:val="24"/>
                <w:highlight w:val="yellow"/>
              </w:rPr>
              <w:t>Üniversiteler,</w:t>
            </w:r>
            <w:r w:rsidRPr="00A64014">
              <w:rPr>
                <w:rFonts w:cs="Tahoma"/>
                <w:color w:val="FF0000"/>
                <w:sz w:val="24"/>
                <w:szCs w:val="24"/>
              </w:rPr>
              <w:t xml:space="preserve"> </w:t>
            </w:r>
            <w:r w:rsidRPr="00DF61F6">
              <w:rPr>
                <w:rFonts w:cs="Tahoma"/>
                <w:sz w:val="16"/>
                <w:szCs w:val="16"/>
              </w:rPr>
              <w:t>TODAİE, Türkiye Belediyeler Birliği, Kalkınma Ajansları, İlgili Kamu Kurum ve Kuruluşları</w:t>
            </w:r>
          </w:p>
        </w:tc>
        <w:tc>
          <w:tcPr>
            <w:tcW w:w="1000" w:type="dxa"/>
            <w:hideMark/>
          </w:tcPr>
          <w:p w:rsidR="008864C6" w:rsidRPr="00DF61F6" w:rsidRDefault="008864C6" w:rsidP="00903212">
            <w:pPr>
              <w:spacing w:after="160"/>
              <w:jc w:val="left"/>
              <w:rPr>
                <w:rFonts w:cs="Tahoma"/>
                <w:sz w:val="16"/>
                <w:szCs w:val="16"/>
              </w:rPr>
            </w:pPr>
            <w:r w:rsidRPr="00DF61F6">
              <w:rPr>
                <w:rFonts w:cs="Tahoma"/>
                <w:sz w:val="16"/>
                <w:szCs w:val="16"/>
              </w:rPr>
              <w:t>Aralık Sonu</w:t>
            </w:r>
          </w:p>
        </w:tc>
        <w:tc>
          <w:tcPr>
            <w:tcW w:w="3229" w:type="dxa"/>
            <w:hideMark/>
          </w:tcPr>
          <w:p w:rsidR="008864C6" w:rsidRPr="00DF61F6" w:rsidRDefault="008864C6" w:rsidP="00903212">
            <w:pPr>
              <w:spacing w:after="160"/>
              <w:jc w:val="left"/>
              <w:rPr>
                <w:rFonts w:cs="Tahoma"/>
                <w:sz w:val="16"/>
                <w:szCs w:val="16"/>
              </w:rPr>
            </w:pPr>
            <w:r w:rsidRPr="00DF61F6">
              <w:rPr>
                <w:rFonts w:cs="Tahoma"/>
                <w:sz w:val="16"/>
                <w:szCs w:val="16"/>
              </w:rPr>
              <w:t>Mahalli idarelerde çalışan personelin uzmanlaşma düzeyi yükseltilecek, proje hazırlama, finansman, uygulama, izleme ve değerlendirme, mali yönetim, katılımcı yöntemler ve benzeri konularda kapasiteleri artırılmak üzere ilgili kurumlar tarafından eğitim çalışmaları düzenlenecektir.</w:t>
            </w:r>
          </w:p>
        </w:tc>
      </w:tr>
    </w:tbl>
    <w:p w:rsidR="008864C6" w:rsidRPr="00DF61F6" w:rsidRDefault="008864C6" w:rsidP="008864C6"/>
    <w:p w:rsidR="008864C6" w:rsidRPr="00DF61F6" w:rsidRDefault="008864C6" w:rsidP="008864C6">
      <w:pPr>
        <w:pStyle w:val="Balk4"/>
      </w:pPr>
      <w:r w:rsidRPr="00DF61F6">
        <w:lastRenderedPageBreak/>
        <w:t xml:space="preserve">2.2.3.8. Toprak </w:t>
      </w:r>
      <w:r>
        <w:t>v</w:t>
      </w:r>
      <w:r w:rsidRPr="00DF61F6">
        <w:t>e Su Kaynakları Yönetimi</w:t>
      </w:r>
    </w:p>
    <w:p w:rsidR="008864C6" w:rsidRPr="00DF61F6" w:rsidRDefault="008864C6" w:rsidP="008864C6">
      <w:pPr>
        <w:spacing w:after="140"/>
        <w:ind w:firstLine="425"/>
        <w:rPr>
          <w:rFonts w:cs="Tahoma"/>
          <w:b/>
          <w:szCs w:val="18"/>
        </w:rPr>
      </w:pPr>
      <w:r w:rsidRPr="00DF61F6">
        <w:rPr>
          <w:rFonts w:cs="Tahoma"/>
          <w:b/>
          <w:szCs w:val="18"/>
        </w:rPr>
        <w:t>c) Politika ve Tedbirler</w:t>
      </w:r>
    </w:p>
    <w:tbl>
      <w:tblPr>
        <w:tblW w:w="4900" w:type="pct"/>
        <w:jc w:val="center"/>
        <w:tblLayout w:type="fixed"/>
        <w:tblCellMar>
          <w:left w:w="70" w:type="dxa"/>
          <w:right w:w="70" w:type="dxa"/>
        </w:tblCellMar>
        <w:tblLook w:val="04A0" w:firstRow="1" w:lastRow="0" w:firstColumn="1" w:lastColumn="0" w:noHBand="0" w:noVBand="1"/>
      </w:tblPr>
      <w:tblGrid>
        <w:gridCol w:w="3916"/>
        <w:gridCol w:w="2067"/>
        <w:gridCol w:w="1035"/>
        <w:gridCol w:w="3287"/>
      </w:tblGrid>
      <w:tr w:rsidR="008864C6" w:rsidRPr="00DF61F6" w:rsidTr="00256806">
        <w:trPr>
          <w:trHeight w:val="2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tcPr>
          <w:p w:rsidR="008864C6" w:rsidRPr="00DF61F6" w:rsidRDefault="008864C6" w:rsidP="00903212">
            <w:pPr>
              <w:rPr>
                <w:rFonts w:cs="Tahoma"/>
                <w:b/>
                <w:sz w:val="16"/>
                <w:szCs w:val="16"/>
                <w:lang w:eastAsia="tr-TR"/>
              </w:rPr>
            </w:pPr>
            <w:r w:rsidRPr="00DF61F6">
              <w:rPr>
                <w:rFonts w:cs="Tahoma"/>
                <w:b/>
                <w:sz w:val="16"/>
                <w:szCs w:val="16"/>
                <w:lang w:eastAsia="tr-TR"/>
              </w:rPr>
              <w:t>Özel öneme sahip doğal korunan alanlar başta olmak üzere, nitelikli tarım arazileri ve orman varlığını koruyacak tedbirler alınacaktır. Bu kapsamda özellikle çölleşme ve erozyona karşı mücadele etkinleştirilecek, tarımsal faaliyetlerin toprak kaynakları üzerindeki çevresel ve sosyal etkileri izlenerek önleyici tedbirler yoğunlaştırılacaktır. (Kalkınma Planı p.1053)</w:t>
            </w:r>
          </w:p>
        </w:tc>
      </w:tr>
      <w:tr w:rsidR="008864C6" w:rsidRPr="00DF61F6" w:rsidTr="00903212">
        <w:trPr>
          <w:trHeight w:val="227"/>
          <w:jc w:val="center"/>
        </w:trPr>
        <w:tc>
          <w:tcPr>
            <w:tcW w:w="1900" w:type="pct"/>
            <w:tcBorders>
              <w:top w:val="single" w:sz="4" w:space="0" w:color="auto"/>
              <w:left w:val="single" w:sz="4" w:space="0" w:color="auto"/>
              <w:bottom w:val="single" w:sz="4" w:space="0" w:color="auto"/>
              <w:right w:val="single" w:sz="4" w:space="0" w:color="auto"/>
            </w:tcBorders>
            <w:shd w:val="clear" w:color="000000" w:fill="FFFFFF"/>
          </w:tcPr>
          <w:p w:rsidR="008864C6" w:rsidRPr="00DF61F6" w:rsidRDefault="008864C6" w:rsidP="00903212">
            <w:pPr>
              <w:numPr>
                <w:ilvl w:val="0"/>
                <w:numId w:val="22"/>
              </w:numPr>
              <w:spacing w:before="60" w:after="60"/>
              <w:jc w:val="left"/>
              <w:rPr>
                <w:rFonts w:cs="Tahoma"/>
                <w:sz w:val="16"/>
                <w:szCs w:val="16"/>
                <w:lang w:eastAsia="tr-TR"/>
              </w:rPr>
            </w:pPr>
            <w:r w:rsidRPr="00DF61F6">
              <w:rPr>
                <w:rFonts w:cs="Tahoma"/>
                <w:sz w:val="16"/>
                <w:szCs w:val="16"/>
                <w:lang w:eastAsia="tr-TR"/>
              </w:rPr>
              <w:t xml:space="preserve">Çölleşme ve erozyonla mücadeleye ilişkin izleme sistemleri geliştirilecek ve uygulama projeleri hazırlanacaktır. </w:t>
            </w:r>
          </w:p>
        </w:tc>
        <w:tc>
          <w:tcPr>
            <w:tcW w:w="1003" w:type="pct"/>
            <w:tcBorders>
              <w:top w:val="single" w:sz="4" w:space="0" w:color="auto"/>
              <w:left w:val="nil"/>
              <w:bottom w:val="single" w:sz="4" w:space="0" w:color="auto"/>
              <w:right w:val="single" w:sz="4" w:space="0" w:color="auto"/>
            </w:tcBorders>
            <w:shd w:val="clear" w:color="auto" w:fill="auto"/>
          </w:tcPr>
          <w:p w:rsidR="008864C6" w:rsidRPr="00DF61F6" w:rsidRDefault="008864C6" w:rsidP="00903212">
            <w:pPr>
              <w:spacing w:before="60" w:after="60"/>
              <w:ind w:left="57"/>
              <w:jc w:val="left"/>
              <w:rPr>
                <w:rFonts w:cs="Tahoma"/>
                <w:sz w:val="16"/>
                <w:szCs w:val="16"/>
                <w:lang w:eastAsia="tr-TR"/>
              </w:rPr>
            </w:pPr>
            <w:r w:rsidRPr="00DF61F6">
              <w:rPr>
                <w:rFonts w:cs="Tahoma"/>
                <w:sz w:val="16"/>
                <w:szCs w:val="16"/>
                <w:lang w:eastAsia="tr-TR"/>
              </w:rPr>
              <w:t xml:space="preserve">Orman ve Su İşleri Bakanlığı (S), Çevre ve Şehircilik Bakanlığı, Gıda, Tarım ve Hayvancılık Bakanlığı, Kalkınma Bakanlığı, </w:t>
            </w:r>
            <w:r>
              <w:rPr>
                <w:rFonts w:cs="Tahoma"/>
                <w:sz w:val="16"/>
                <w:szCs w:val="16"/>
                <w:lang w:eastAsia="tr-TR"/>
              </w:rPr>
              <w:t>Mahalli idareler</w:t>
            </w:r>
            <w:r w:rsidRPr="00DF61F6">
              <w:rPr>
                <w:rFonts w:cs="Tahoma"/>
                <w:sz w:val="16"/>
                <w:szCs w:val="16"/>
                <w:lang w:eastAsia="tr-TR"/>
              </w:rPr>
              <w:t xml:space="preserve">, </w:t>
            </w:r>
            <w:r w:rsidRPr="00A64014">
              <w:rPr>
                <w:rFonts w:cs="Tahoma"/>
                <w:b/>
                <w:color w:val="FF0000"/>
                <w:sz w:val="24"/>
                <w:szCs w:val="24"/>
                <w:highlight w:val="yellow"/>
                <w:lang w:eastAsia="tr-TR"/>
              </w:rPr>
              <w:t>Üniversiteler,</w:t>
            </w:r>
            <w:r w:rsidRPr="00DF61F6">
              <w:rPr>
                <w:rFonts w:cs="Tahoma"/>
                <w:sz w:val="16"/>
                <w:szCs w:val="16"/>
                <w:lang w:eastAsia="tr-TR"/>
              </w:rPr>
              <w:t xml:space="preserve"> STK’lar</w:t>
            </w:r>
          </w:p>
        </w:tc>
        <w:tc>
          <w:tcPr>
            <w:tcW w:w="502" w:type="pct"/>
            <w:tcBorders>
              <w:top w:val="single" w:sz="4" w:space="0" w:color="auto"/>
              <w:left w:val="nil"/>
              <w:bottom w:val="single" w:sz="4" w:space="0" w:color="auto"/>
              <w:right w:val="single" w:sz="4" w:space="0" w:color="auto"/>
            </w:tcBorders>
            <w:shd w:val="clear" w:color="auto" w:fill="auto"/>
          </w:tcPr>
          <w:p w:rsidR="008864C6" w:rsidRPr="00DF61F6" w:rsidRDefault="008864C6" w:rsidP="00903212">
            <w:pPr>
              <w:spacing w:before="60" w:after="60"/>
              <w:ind w:left="57"/>
              <w:jc w:val="left"/>
              <w:rPr>
                <w:rFonts w:cs="Tahoma"/>
                <w:sz w:val="16"/>
                <w:szCs w:val="16"/>
                <w:lang w:eastAsia="tr-TR"/>
              </w:rPr>
            </w:pPr>
            <w:r w:rsidRPr="00DF61F6">
              <w:rPr>
                <w:rFonts w:cs="Tahoma"/>
                <w:sz w:val="16"/>
                <w:szCs w:val="16"/>
                <w:lang w:eastAsia="tr-TR"/>
              </w:rPr>
              <w:t>Aralık Sonu</w:t>
            </w:r>
          </w:p>
        </w:tc>
        <w:tc>
          <w:tcPr>
            <w:tcW w:w="1595" w:type="pct"/>
            <w:tcBorders>
              <w:top w:val="single" w:sz="4" w:space="0" w:color="auto"/>
              <w:left w:val="nil"/>
              <w:bottom w:val="single" w:sz="4" w:space="0" w:color="auto"/>
              <w:right w:val="single" w:sz="4" w:space="0" w:color="auto"/>
            </w:tcBorders>
            <w:shd w:val="clear" w:color="auto" w:fill="auto"/>
          </w:tcPr>
          <w:p w:rsidR="008864C6" w:rsidRPr="00DF61F6" w:rsidRDefault="008864C6" w:rsidP="00903212">
            <w:pPr>
              <w:spacing w:before="60" w:after="60"/>
              <w:ind w:left="57"/>
              <w:jc w:val="left"/>
              <w:rPr>
                <w:rFonts w:cs="Tahoma"/>
                <w:sz w:val="16"/>
                <w:szCs w:val="16"/>
                <w:lang w:eastAsia="tr-TR"/>
              </w:rPr>
            </w:pPr>
            <w:r w:rsidRPr="00DF61F6">
              <w:rPr>
                <w:rFonts w:cs="Tahoma"/>
                <w:sz w:val="16"/>
                <w:szCs w:val="16"/>
                <w:lang w:eastAsia="tr-TR"/>
              </w:rPr>
              <w:t>Çölleşme ve erozyonla mücadelede etkinliği artırmak amacıyla çölleşme ve erozyonla mücadeleye ilişkin ulusal strateji ve eylem planlarının yürürlüğe konulmasıyla birlikte izleme sistemleri geliştirilecek ve uygulama projeleri hazırlanacaktır.</w:t>
            </w:r>
          </w:p>
        </w:tc>
      </w:tr>
      <w:bookmarkEnd w:id="413"/>
      <w:bookmarkEnd w:id="414"/>
      <w:bookmarkEnd w:id="415"/>
      <w:bookmarkEnd w:id="416"/>
      <w:bookmarkEnd w:id="417"/>
      <w:bookmarkEnd w:id="418"/>
      <w:bookmarkEnd w:id="419"/>
      <w:bookmarkEnd w:id="420"/>
      <w:bookmarkEnd w:id="421"/>
    </w:tbl>
    <w:p w:rsidR="00A57765" w:rsidRPr="00DF61F6" w:rsidRDefault="00A57765" w:rsidP="00256806">
      <w:pPr>
        <w:spacing w:after="160"/>
      </w:pPr>
    </w:p>
    <w:sectPr w:rsidR="00A57765" w:rsidRPr="00DF61F6" w:rsidSect="00AD4ECF">
      <w:footerReference w:type="default" r:id="rId9"/>
      <w:pgSz w:w="11906" w:h="16838" w:code="9"/>
      <w:pgMar w:top="680" w:right="510" w:bottom="510" w:left="1021" w:header="2268" w:footer="22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BF9" w:rsidRDefault="009F0BF9" w:rsidP="00BA1615">
      <w:r>
        <w:separator/>
      </w:r>
    </w:p>
  </w:endnote>
  <w:endnote w:type="continuationSeparator" w:id="0">
    <w:p w:rsidR="009F0BF9" w:rsidRDefault="009F0BF9" w:rsidP="00BA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BookmanOldStyle">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TUR">
    <w:panose1 w:val="020B0604020202020204"/>
    <w:charset w:val="A2"/>
    <w:family w:val="swiss"/>
    <w:pitch w:val="variable"/>
    <w:sig w:usb0="E0002AFF" w:usb1="C0007843" w:usb2="00000009" w:usb3="00000000" w:csb0="000001FF" w:csb1="00000000"/>
  </w:font>
  <w:font w:name="Times New Roman TUR">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A2"/>
    <w:family w:val="modern"/>
    <w:pitch w:val="fixed"/>
    <w:sig w:usb0="E10002FF" w:usb1="4000FCFF" w:usb2="00000009" w:usb3="00000000" w:csb0="0000019F" w:csb1="00000000"/>
  </w:font>
  <w:font w:name="Adobe Caslon Pro">
    <w:altName w:val="Times New Roman"/>
    <w:panose1 w:val="00000000000000000000"/>
    <w:charset w:val="A2"/>
    <w:family w:val="roman"/>
    <w:notTrueType/>
    <w:pitch w:val="default"/>
    <w:sig w:usb0="00000001" w:usb1="00000000" w:usb2="00000000" w:usb3="00000000" w:csb0="00000011" w:csb1="00000000"/>
  </w:font>
  <w:font w:name="ACaslonPro-Regular">
    <w:panose1 w:val="00000000000000000000"/>
    <w:charset w:val="A2"/>
    <w:family w:val="roman"/>
    <w:notTrueType/>
    <w:pitch w:val="default"/>
    <w:sig w:usb0="00000005" w:usb1="00000000" w:usb2="00000000" w:usb3="00000000" w:csb0="0000001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234959"/>
      <w:docPartObj>
        <w:docPartGallery w:val="Page Numbers (Bottom of Page)"/>
        <w:docPartUnique/>
      </w:docPartObj>
    </w:sdtPr>
    <w:sdtContent>
      <w:p w:rsidR="005F0FA1" w:rsidRDefault="005F0FA1">
        <w:pPr>
          <w:pStyle w:val="Altbilgi"/>
          <w:jc w:val="center"/>
        </w:pPr>
        <w:r>
          <w:fldChar w:fldCharType="begin"/>
        </w:r>
        <w:r>
          <w:instrText>PAGE   \* MERGEFORMAT</w:instrText>
        </w:r>
        <w:r>
          <w:fldChar w:fldCharType="separate"/>
        </w:r>
        <w:r w:rsidR="00BB1B90">
          <w:rPr>
            <w:noProof/>
          </w:rPr>
          <w:t>14</w:t>
        </w:r>
        <w:r>
          <w:fldChar w:fldCharType="end"/>
        </w:r>
      </w:p>
    </w:sdtContent>
  </w:sdt>
  <w:p w:rsidR="00903212" w:rsidRDefault="00903212">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BF9" w:rsidRDefault="009F0BF9" w:rsidP="00BA1615">
      <w:r>
        <w:separator/>
      </w:r>
    </w:p>
  </w:footnote>
  <w:footnote w:type="continuationSeparator" w:id="0">
    <w:p w:rsidR="009F0BF9" w:rsidRDefault="009F0BF9" w:rsidP="00BA16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C31"/>
    <w:multiLevelType w:val="hybridMultilevel"/>
    <w:tmpl w:val="39DC174C"/>
    <w:lvl w:ilvl="0" w:tplc="8EC6D8D2">
      <w:start w:val="1"/>
      <w:numFmt w:val="decimal"/>
      <w:lvlText w:val="(%1)"/>
      <w:lvlJc w:val="left"/>
      <w:pPr>
        <w:tabs>
          <w:tab w:val="num" w:pos="284"/>
        </w:tabs>
      </w:pPr>
      <w:rPr>
        <w:rFonts w:ascii="Tahoma" w:hAnsi="Tahoma"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nsid w:val="05274E19"/>
    <w:multiLevelType w:val="hybridMultilevel"/>
    <w:tmpl w:val="42BC958C"/>
    <w:lvl w:ilvl="0" w:tplc="D4F2FF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FC449A"/>
    <w:multiLevelType w:val="hybridMultilevel"/>
    <w:tmpl w:val="4648B4D8"/>
    <w:lvl w:ilvl="0" w:tplc="E6E0A18E">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
    <w:nsid w:val="12B145E5"/>
    <w:multiLevelType w:val="hybridMultilevel"/>
    <w:tmpl w:val="1F6E305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149C5C51"/>
    <w:multiLevelType w:val="hybridMultilevel"/>
    <w:tmpl w:val="F1943AB2"/>
    <w:lvl w:ilvl="0" w:tplc="7EE2203E">
      <w:start w:val="1"/>
      <w:numFmt w:val="decimal"/>
      <w:lvlText w:val="Tedbir %1."/>
      <w:lvlJc w:val="left"/>
      <w:pPr>
        <w:ind w:left="0" w:firstLine="0"/>
      </w:pPr>
      <w:rPr>
        <w:rFonts w:ascii="Tahoma" w:hAnsi="Tahoma" w:hint="default"/>
        <w:b w:val="0"/>
        <w:i w:val="0"/>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645033D"/>
    <w:multiLevelType w:val="hybridMultilevel"/>
    <w:tmpl w:val="44889782"/>
    <w:lvl w:ilvl="0" w:tplc="8D4AF58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84816EA"/>
    <w:multiLevelType w:val="hybridMultilevel"/>
    <w:tmpl w:val="FE5A91BA"/>
    <w:lvl w:ilvl="0" w:tplc="817E463C">
      <w:start w:val="1"/>
      <w:numFmt w:val="decimal"/>
      <w:suff w:val="space"/>
      <w:lvlText w:val="Tedbir %1."/>
      <w:lvlJc w:val="left"/>
      <w:pPr>
        <w:ind w:left="57" w:firstLine="0"/>
      </w:pPr>
      <w:rPr>
        <w:rFonts w:ascii="Tahoma" w:hAnsi="Tahoma" w:hint="default"/>
        <w:b w:val="0"/>
        <w:i w:val="0"/>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A751004"/>
    <w:multiLevelType w:val="hybridMultilevel"/>
    <w:tmpl w:val="176270C6"/>
    <w:lvl w:ilvl="0" w:tplc="817E463C">
      <w:start w:val="1"/>
      <w:numFmt w:val="decimal"/>
      <w:suff w:val="space"/>
      <w:lvlText w:val="Tedbir %1."/>
      <w:lvlJc w:val="left"/>
      <w:pPr>
        <w:ind w:left="57" w:firstLine="0"/>
      </w:pPr>
      <w:rPr>
        <w:rFonts w:ascii="Tahoma" w:hAnsi="Tahoma" w:hint="default"/>
        <w:b w:val="0"/>
        <w:i w:val="0"/>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A6C10B8"/>
    <w:multiLevelType w:val="hybridMultilevel"/>
    <w:tmpl w:val="39DC174C"/>
    <w:lvl w:ilvl="0" w:tplc="8EC6D8D2">
      <w:start w:val="1"/>
      <w:numFmt w:val="decimal"/>
      <w:lvlText w:val="(%1)"/>
      <w:lvlJc w:val="left"/>
      <w:pPr>
        <w:tabs>
          <w:tab w:val="num" w:pos="284"/>
        </w:tabs>
      </w:pPr>
      <w:rPr>
        <w:rFonts w:ascii="Tahoma" w:hAnsi="Tahoma"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9">
    <w:nsid w:val="3C4277DD"/>
    <w:multiLevelType w:val="hybridMultilevel"/>
    <w:tmpl w:val="E5D4BB24"/>
    <w:lvl w:ilvl="0" w:tplc="817E463C">
      <w:start w:val="1"/>
      <w:numFmt w:val="decimal"/>
      <w:suff w:val="space"/>
      <w:lvlText w:val="Tedbir %1."/>
      <w:lvlJc w:val="left"/>
      <w:pPr>
        <w:ind w:left="57" w:firstLine="0"/>
      </w:pPr>
      <w:rPr>
        <w:rFonts w:ascii="Tahoma" w:hAnsi="Tahoma" w:hint="default"/>
        <w:b w:val="0"/>
        <w:i w:val="0"/>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31F4C7A"/>
    <w:multiLevelType w:val="hybridMultilevel"/>
    <w:tmpl w:val="77FC682C"/>
    <w:lvl w:ilvl="0" w:tplc="92DEC9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3486DCF"/>
    <w:multiLevelType w:val="hybridMultilevel"/>
    <w:tmpl w:val="A532DBA0"/>
    <w:lvl w:ilvl="0" w:tplc="4432C032">
      <w:start w:val="1"/>
      <w:numFmt w:val="lowerLetter"/>
      <w:lvlText w:val="%1)"/>
      <w:lvlJc w:val="left"/>
      <w:pPr>
        <w:ind w:left="2204" w:hanging="360"/>
      </w:pPr>
      <w:rPr>
        <w:rFonts w:hint="default"/>
        <w:b w:val="0"/>
      </w:rPr>
    </w:lvl>
    <w:lvl w:ilvl="1" w:tplc="041F0019" w:tentative="1">
      <w:start w:val="1"/>
      <w:numFmt w:val="lowerLetter"/>
      <w:lvlText w:val="%2."/>
      <w:lvlJc w:val="left"/>
      <w:pPr>
        <w:ind w:left="2924" w:hanging="360"/>
      </w:pPr>
    </w:lvl>
    <w:lvl w:ilvl="2" w:tplc="041F001B" w:tentative="1">
      <w:start w:val="1"/>
      <w:numFmt w:val="lowerRoman"/>
      <w:lvlText w:val="%3."/>
      <w:lvlJc w:val="right"/>
      <w:pPr>
        <w:ind w:left="3644" w:hanging="180"/>
      </w:pPr>
    </w:lvl>
    <w:lvl w:ilvl="3" w:tplc="041F000F" w:tentative="1">
      <w:start w:val="1"/>
      <w:numFmt w:val="decimal"/>
      <w:lvlText w:val="%4."/>
      <w:lvlJc w:val="left"/>
      <w:pPr>
        <w:ind w:left="4364" w:hanging="360"/>
      </w:pPr>
    </w:lvl>
    <w:lvl w:ilvl="4" w:tplc="041F0019" w:tentative="1">
      <w:start w:val="1"/>
      <w:numFmt w:val="lowerLetter"/>
      <w:lvlText w:val="%5."/>
      <w:lvlJc w:val="left"/>
      <w:pPr>
        <w:ind w:left="5084" w:hanging="360"/>
      </w:pPr>
    </w:lvl>
    <w:lvl w:ilvl="5" w:tplc="041F001B" w:tentative="1">
      <w:start w:val="1"/>
      <w:numFmt w:val="lowerRoman"/>
      <w:lvlText w:val="%6."/>
      <w:lvlJc w:val="right"/>
      <w:pPr>
        <w:ind w:left="5804" w:hanging="180"/>
      </w:pPr>
    </w:lvl>
    <w:lvl w:ilvl="6" w:tplc="041F000F" w:tentative="1">
      <w:start w:val="1"/>
      <w:numFmt w:val="decimal"/>
      <w:lvlText w:val="%7."/>
      <w:lvlJc w:val="left"/>
      <w:pPr>
        <w:ind w:left="6524" w:hanging="360"/>
      </w:pPr>
    </w:lvl>
    <w:lvl w:ilvl="7" w:tplc="041F0019" w:tentative="1">
      <w:start w:val="1"/>
      <w:numFmt w:val="lowerLetter"/>
      <w:lvlText w:val="%8."/>
      <w:lvlJc w:val="left"/>
      <w:pPr>
        <w:ind w:left="7244" w:hanging="360"/>
      </w:pPr>
    </w:lvl>
    <w:lvl w:ilvl="8" w:tplc="041F001B" w:tentative="1">
      <w:start w:val="1"/>
      <w:numFmt w:val="lowerRoman"/>
      <w:lvlText w:val="%9."/>
      <w:lvlJc w:val="right"/>
      <w:pPr>
        <w:ind w:left="7964" w:hanging="180"/>
      </w:pPr>
    </w:lvl>
  </w:abstractNum>
  <w:abstractNum w:abstractNumId="12">
    <w:nsid w:val="47F25277"/>
    <w:multiLevelType w:val="hybridMultilevel"/>
    <w:tmpl w:val="D786A6D8"/>
    <w:lvl w:ilvl="0" w:tplc="E2D48084">
      <w:start w:val="1"/>
      <w:numFmt w:val="lowerLetter"/>
      <w:pStyle w:val="OKPaltbalk"/>
      <w:lvlText w:val="%1)"/>
      <w:lvlJc w:val="left"/>
      <w:pPr>
        <w:ind w:left="741" w:hanging="360"/>
      </w:pPr>
    </w:lvl>
    <w:lvl w:ilvl="1" w:tplc="041F0019">
      <w:start w:val="1"/>
      <w:numFmt w:val="lowerRoman"/>
      <w:lvlText w:val="%2."/>
      <w:lvlJc w:val="left"/>
      <w:pPr>
        <w:ind w:left="1253" w:hanging="360"/>
      </w:pPr>
    </w:lvl>
    <w:lvl w:ilvl="2" w:tplc="041F001B">
      <w:start w:val="1"/>
      <w:numFmt w:val="lowerRoman"/>
      <w:lvlText w:val="%3."/>
      <w:lvlJc w:val="right"/>
      <w:pPr>
        <w:ind w:left="1973" w:hanging="180"/>
      </w:pPr>
    </w:lvl>
    <w:lvl w:ilvl="3" w:tplc="041F000F">
      <w:start w:val="1"/>
      <w:numFmt w:val="decimal"/>
      <w:lvlText w:val="%4."/>
      <w:lvlJc w:val="left"/>
      <w:pPr>
        <w:ind w:left="2693" w:hanging="360"/>
      </w:pPr>
    </w:lvl>
    <w:lvl w:ilvl="4" w:tplc="041F0019">
      <w:start w:val="1"/>
      <w:numFmt w:val="lowerLetter"/>
      <w:lvlText w:val="%5."/>
      <w:lvlJc w:val="left"/>
      <w:pPr>
        <w:ind w:left="3413" w:hanging="360"/>
      </w:pPr>
    </w:lvl>
    <w:lvl w:ilvl="5" w:tplc="041F001B">
      <w:start w:val="1"/>
      <w:numFmt w:val="lowerRoman"/>
      <w:lvlText w:val="%6."/>
      <w:lvlJc w:val="right"/>
      <w:pPr>
        <w:ind w:left="4133" w:hanging="180"/>
      </w:pPr>
    </w:lvl>
    <w:lvl w:ilvl="6" w:tplc="041F000F">
      <w:start w:val="1"/>
      <w:numFmt w:val="decimal"/>
      <w:lvlText w:val="%7."/>
      <w:lvlJc w:val="left"/>
      <w:pPr>
        <w:ind w:left="4853" w:hanging="360"/>
      </w:pPr>
    </w:lvl>
    <w:lvl w:ilvl="7" w:tplc="041F0019">
      <w:start w:val="1"/>
      <w:numFmt w:val="lowerLetter"/>
      <w:lvlText w:val="%8."/>
      <w:lvlJc w:val="left"/>
      <w:pPr>
        <w:ind w:left="5573" w:hanging="360"/>
      </w:pPr>
    </w:lvl>
    <w:lvl w:ilvl="8" w:tplc="041F001B">
      <w:start w:val="1"/>
      <w:numFmt w:val="lowerRoman"/>
      <w:lvlText w:val="%9."/>
      <w:lvlJc w:val="right"/>
      <w:pPr>
        <w:ind w:left="6293" w:hanging="180"/>
      </w:pPr>
    </w:lvl>
  </w:abstractNum>
  <w:abstractNum w:abstractNumId="13">
    <w:nsid w:val="4D946AE3"/>
    <w:multiLevelType w:val="hybridMultilevel"/>
    <w:tmpl w:val="DDFC87C6"/>
    <w:lvl w:ilvl="0" w:tplc="817E463C">
      <w:start w:val="1"/>
      <w:numFmt w:val="decimal"/>
      <w:suff w:val="space"/>
      <w:lvlText w:val="Tedbir %1."/>
      <w:lvlJc w:val="left"/>
      <w:pPr>
        <w:ind w:left="0" w:firstLine="0"/>
      </w:pPr>
      <w:rPr>
        <w:rFonts w:ascii="Tahoma" w:hAnsi="Tahoma" w:hint="default"/>
        <w:b w:val="0"/>
        <w:i w:val="0"/>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EF96016"/>
    <w:multiLevelType w:val="hybridMultilevel"/>
    <w:tmpl w:val="01DA5E4E"/>
    <w:lvl w:ilvl="0" w:tplc="AF584AEC">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57F3BEA"/>
    <w:multiLevelType w:val="hybridMultilevel"/>
    <w:tmpl w:val="B8D8D2E2"/>
    <w:lvl w:ilvl="0" w:tplc="FCF4BBB2">
      <w:start w:val="1"/>
      <w:numFmt w:val="lowerRoman"/>
      <w:lvlText w:val="%1."/>
      <w:lvlJc w:val="right"/>
      <w:pPr>
        <w:tabs>
          <w:tab w:val="num" w:pos="804"/>
        </w:tabs>
        <w:ind w:left="804" w:hanging="180"/>
      </w:pPr>
      <w:rPr>
        <w:rFonts w:hint="default"/>
        <w:b w:val="0"/>
        <w:i w:val="0"/>
        <w:sz w:val="18"/>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58282C1D"/>
    <w:multiLevelType w:val="hybridMultilevel"/>
    <w:tmpl w:val="0BC85244"/>
    <w:lvl w:ilvl="0" w:tplc="3556889A">
      <w:start w:val="1"/>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9D912D0"/>
    <w:multiLevelType w:val="hybridMultilevel"/>
    <w:tmpl w:val="C36A35F6"/>
    <w:lvl w:ilvl="0" w:tplc="4984B0C4">
      <w:start w:val="1"/>
      <w:numFmt w:val="decimal"/>
      <w:suff w:val="space"/>
      <w:lvlText w:val="Tedbir %1."/>
      <w:lvlJc w:val="left"/>
      <w:pPr>
        <w:ind w:left="0" w:firstLine="0"/>
      </w:pPr>
      <w:rPr>
        <w:rFonts w:ascii="Tahoma" w:hAnsi="Tahoma" w:hint="default"/>
        <w:b w:val="0"/>
        <w:i w:val="0"/>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F102923"/>
    <w:multiLevelType w:val="hybridMultilevel"/>
    <w:tmpl w:val="136EE118"/>
    <w:lvl w:ilvl="0" w:tplc="4918B388">
      <w:start w:val="1"/>
      <w:numFmt w:val="decimal"/>
      <w:suff w:val="space"/>
      <w:lvlText w:val="Öncelik %1."/>
      <w:lvlJc w:val="left"/>
      <w:pPr>
        <w:ind w:left="0" w:firstLine="0"/>
      </w:pPr>
      <w:rPr>
        <w:rFonts w:ascii="Tahoma" w:hAnsi="Tahoma" w:hint="default"/>
        <w:b/>
        <w:i w:val="0"/>
        <w:spacing w:val="0"/>
        <w:position w:val="0"/>
        <w:sz w:val="16"/>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65DE52B9"/>
    <w:multiLevelType w:val="hybridMultilevel"/>
    <w:tmpl w:val="176270C6"/>
    <w:lvl w:ilvl="0" w:tplc="817E463C">
      <w:start w:val="1"/>
      <w:numFmt w:val="decimal"/>
      <w:suff w:val="space"/>
      <w:lvlText w:val="Tedbir %1."/>
      <w:lvlJc w:val="left"/>
      <w:pPr>
        <w:ind w:left="0" w:firstLine="0"/>
      </w:pPr>
      <w:rPr>
        <w:rFonts w:ascii="Tahoma" w:hAnsi="Tahoma" w:cs="Times New Roman" w:hint="default"/>
        <w:b w:val="0"/>
        <w:i w:val="0"/>
        <w:sz w:val="16"/>
        <w:szCs w:val="16"/>
      </w:rPr>
    </w:lvl>
    <w:lvl w:ilvl="1" w:tplc="041F0019">
      <w:start w:val="1"/>
      <w:numFmt w:val="lowerLetter"/>
      <w:lvlText w:val="%2."/>
      <w:lvlJc w:val="left"/>
      <w:pPr>
        <w:ind w:left="1383" w:hanging="360"/>
      </w:pPr>
      <w:rPr>
        <w:rFonts w:cs="Times New Roman"/>
      </w:rPr>
    </w:lvl>
    <w:lvl w:ilvl="2" w:tplc="041F001B">
      <w:start w:val="1"/>
      <w:numFmt w:val="lowerRoman"/>
      <w:lvlText w:val="%3."/>
      <w:lvlJc w:val="right"/>
      <w:pPr>
        <w:ind w:left="2103" w:hanging="180"/>
      </w:pPr>
      <w:rPr>
        <w:rFonts w:cs="Times New Roman"/>
      </w:rPr>
    </w:lvl>
    <w:lvl w:ilvl="3" w:tplc="041F000F">
      <w:start w:val="1"/>
      <w:numFmt w:val="decimal"/>
      <w:lvlText w:val="%4."/>
      <w:lvlJc w:val="left"/>
      <w:pPr>
        <w:ind w:left="2823" w:hanging="360"/>
      </w:pPr>
      <w:rPr>
        <w:rFonts w:cs="Times New Roman"/>
      </w:rPr>
    </w:lvl>
    <w:lvl w:ilvl="4" w:tplc="041F0019">
      <w:start w:val="1"/>
      <w:numFmt w:val="lowerLetter"/>
      <w:lvlText w:val="%5."/>
      <w:lvlJc w:val="left"/>
      <w:pPr>
        <w:ind w:left="3543" w:hanging="360"/>
      </w:pPr>
      <w:rPr>
        <w:rFonts w:cs="Times New Roman"/>
      </w:rPr>
    </w:lvl>
    <w:lvl w:ilvl="5" w:tplc="041F001B">
      <w:start w:val="1"/>
      <w:numFmt w:val="lowerRoman"/>
      <w:lvlText w:val="%6."/>
      <w:lvlJc w:val="right"/>
      <w:pPr>
        <w:ind w:left="4263" w:hanging="180"/>
      </w:pPr>
      <w:rPr>
        <w:rFonts w:cs="Times New Roman"/>
      </w:rPr>
    </w:lvl>
    <w:lvl w:ilvl="6" w:tplc="041F000F">
      <w:start w:val="1"/>
      <w:numFmt w:val="decimal"/>
      <w:lvlText w:val="%7."/>
      <w:lvlJc w:val="left"/>
      <w:pPr>
        <w:ind w:left="4983" w:hanging="360"/>
      </w:pPr>
      <w:rPr>
        <w:rFonts w:cs="Times New Roman"/>
      </w:rPr>
    </w:lvl>
    <w:lvl w:ilvl="7" w:tplc="041F0019">
      <w:start w:val="1"/>
      <w:numFmt w:val="lowerLetter"/>
      <w:lvlText w:val="%8."/>
      <w:lvlJc w:val="left"/>
      <w:pPr>
        <w:ind w:left="5703" w:hanging="360"/>
      </w:pPr>
      <w:rPr>
        <w:rFonts w:cs="Times New Roman"/>
      </w:rPr>
    </w:lvl>
    <w:lvl w:ilvl="8" w:tplc="041F001B">
      <w:start w:val="1"/>
      <w:numFmt w:val="lowerRoman"/>
      <w:lvlText w:val="%9."/>
      <w:lvlJc w:val="right"/>
      <w:pPr>
        <w:ind w:left="6423" w:hanging="180"/>
      </w:pPr>
      <w:rPr>
        <w:rFonts w:cs="Times New Roman"/>
      </w:rPr>
    </w:lvl>
  </w:abstractNum>
  <w:abstractNum w:abstractNumId="20">
    <w:nsid w:val="72BF4964"/>
    <w:multiLevelType w:val="hybridMultilevel"/>
    <w:tmpl w:val="0C847028"/>
    <w:lvl w:ilvl="0" w:tplc="C26658B8">
      <w:start w:val="1"/>
      <w:numFmt w:val="decimal"/>
      <w:suff w:val="space"/>
      <w:lvlText w:val="Tedbir %1."/>
      <w:lvlJc w:val="left"/>
      <w:pPr>
        <w:ind w:left="0" w:firstLine="0"/>
      </w:pPr>
      <w:rPr>
        <w:rFonts w:ascii="Tahoma" w:hAnsi="Tahoma" w:hint="default"/>
        <w:b w:val="0"/>
        <w:i w:val="0"/>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74065B59"/>
    <w:multiLevelType w:val="hybridMultilevel"/>
    <w:tmpl w:val="5D4A735E"/>
    <w:lvl w:ilvl="0" w:tplc="A00218D0">
      <w:start w:val="1"/>
      <w:numFmt w:val="decimal"/>
      <w:lvlText w:val="(%1)"/>
      <w:lvlJc w:val="left"/>
      <w:pPr>
        <w:ind w:left="720" w:hanging="360"/>
      </w:pPr>
    </w:lvl>
    <w:lvl w:ilvl="1" w:tplc="041F0019" w:tentative="1">
      <w:start w:val="1"/>
      <w:numFmt w:val="lowerLetter"/>
      <w:lvlText w:val="%2."/>
      <w:lvlJc w:val="left"/>
      <w:pPr>
        <w:ind w:left="1440" w:hanging="360"/>
      </w:pPr>
    </w:lvl>
    <w:lvl w:ilvl="2" w:tplc="A00218D0">
      <w:start w:val="1"/>
      <w:numFmt w:val="decimal"/>
      <w:lvlText w:val="(%3)"/>
      <w:lvlJc w:val="lef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7A26488"/>
    <w:multiLevelType w:val="hybridMultilevel"/>
    <w:tmpl w:val="176270C6"/>
    <w:lvl w:ilvl="0" w:tplc="817E463C">
      <w:start w:val="1"/>
      <w:numFmt w:val="decimal"/>
      <w:suff w:val="space"/>
      <w:lvlText w:val="Tedbir %1."/>
      <w:lvlJc w:val="left"/>
      <w:pPr>
        <w:ind w:left="57" w:firstLine="0"/>
      </w:pPr>
      <w:rPr>
        <w:rFonts w:ascii="Tahoma" w:hAnsi="Tahoma" w:hint="default"/>
        <w:b w:val="0"/>
        <w:i w:val="0"/>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DF90D9E"/>
    <w:multiLevelType w:val="hybridMultilevel"/>
    <w:tmpl w:val="176270C6"/>
    <w:lvl w:ilvl="0" w:tplc="817E463C">
      <w:start w:val="1"/>
      <w:numFmt w:val="decimal"/>
      <w:suff w:val="space"/>
      <w:lvlText w:val="Tedbir %1."/>
      <w:lvlJc w:val="left"/>
      <w:pPr>
        <w:ind w:left="57" w:firstLine="0"/>
      </w:pPr>
      <w:rPr>
        <w:rFonts w:ascii="Tahoma" w:hAnsi="Tahoma" w:hint="default"/>
        <w:b w:val="0"/>
        <w:i w:val="0"/>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6"/>
  </w:num>
  <w:num w:numId="3">
    <w:abstractNumId w:val="10"/>
  </w:num>
  <w:num w:numId="4">
    <w:abstractNumId w:val="8"/>
  </w:num>
  <w:num w:numId="5">
    <w:abstractNumId w:val="0"/>
  </w:num>
  <w:num w:numId="6">
    <w:abstractNumId w:val="23"/>
  </w:num>
  <w:num w:numId="7">
    <w:abstractNumId w:val="13"/>
  </w:num>
  <w:num w:numId="8">
    <w:abstractNumId w:val="11"/>
  </w:num>
  <w:num w:numId="9">
    <w:abstractNumId w:val="19"/>
  </w:num>
  <w:num w:numId="10">
    <w:abstractNumId w:val="14"/>
  </w:num>
  <w:num w:numId="11">
    <w:abstractNumId w:val="9"/>
  </w:num>
  <w:num w:numId="12">
    <w:abstractNumId w:val="22"/>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
  </w:num>
  <w:num w:numId="16">
    <w:abstractNumId w:val="7"/>
  </w:num>
  <w:num w:numId="17">
    <w:abstractNumId w:val="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8"/>
  </w:num>
  <w:num w:numId="21">
    <w:abstractNumId w:val="15"/>
  </w:num>
  <w:num w:numId="22">
    <w:abstractNumId w:val="4"/>
  </w:num>
  <w:num w:numId="23">
    <w:abstractNumId w:val="17"/>
  </w:num>
  <w:num w:numId="2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hideSpellingErrors/>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4A0"/>
    <w:rsid w:val="0000208E"/>
    <w:rsid w:val="00004560"/>
    <w:rsid w:val="00032676"/>
    <w:rsid w:val="0003655D"/>
    <w:rsid w:val="000408ED"/>
    <w:rsid w:val="00047D90"/>
    <w:rsid w:val="0005514A"/>
    <w:rsid w:val="00056685"/>
    <w:rsid w:val="00056FC8"/>
    <w:rsid w:val="0006000C"/>
    <w:rsid w:val="00060F7E"/>
    <w:rsid w:val="000618D2"/>
    <w:rsid w:val="00062D11"/>
    <w:rsid w:val="00063B09"/>
    <w:rsid w:val="00064D56"/>
    <w:rsid w:val="000663C6"/>
    <w:rsid w:val="000707EB"/>
    <w:rsid w:val="000712E9"/>
    <w:rsid w:val="00071A71"/>
    <w:rsid w:val="00074D06"/>
    <w:rsid w:val="00075757"/>
    <w:rsid w:val="00077A24"/>
    <w:rsid w:val="00080681"/>
    <w:rsid w:val="000817DE"/>
    <w:rsid w:val="00081BA1"/>
    <w:rsid w:val="0008482A"/>
    <w:rsid w:val="000952BF"/>
    <w:rsid w:val="00095677"/>
    <w:rsid w:val="000A0745"/>
    <w:rsid w:val="000A2634"/>
    <w:rsid w:val="000A36E4"/>
    <w:rsid w:val="000A551F"/>
    <w:rsid w:val="000B18AE"/>
    <w:rsid w:val="000B476B"/>
    <w:rsid w:val="000C04B6"/>
    <w:rsid w:val="000C291A"/>
    <w:rsid w:val="000C3BDC"/>
    <w:rsid w:val="000C622D"/>
    <w:rsid w:val="000C7F34"/>
    <w:rsid w:val="000D08C0"/>
    <w:rsid w:val="000D0BA4"/>
    <w:rsid w:val="000D3265"/>
    <w:rsid w:val="000D6665"/>
    <w:rsid w:val="000D7048"/>
    <w:rsid w:val="000E23A0"/>
    <w:rsid w:val="000E39FF"/>
    <w:rsid w:val="000E45E1"/>
    <w:rsid w:val="000E6BB8"/>
    <w:rsid w:val="000F6904"/>
    <w:rsid w:val="000F75D2"/>
    <w:rsid w:val="00102C7B"/>
    <w:rsid w:val="00103873"/>
    <w:rsid w:val="001038CC"/>
    <w:rsid w:val="00104CA4"/>
    <w:rsid w:val="00107D67"/>
    <w:rsid w:val="00111DF3"/>
    <w:rsid w:val="001131FC"/>
    <w:rsid w:val="001240BA"/>
    <w:rsid w:val="00124D60"/>
    <w:rsid w:val="00127363"/>
    <w:rsid w:val="00130249"/>
    <w:rsid w:val="00131952"/>
    <w:rsid w:val="00133112"/>
    <w:rsid w:val="00133FB9"/>
    <w:rsid w:val="001379FD"/>
    <w:rsid w:val="00141BA8"/>
    <w:rsid w:val="00144338"/>
    <w:rsid w:val="001467BF"/>
    <w:rsid w:val="001534BD"/>
    <w:rsid w:val="00153F64"/>
    <w:rsid w:val="0015461F"/>
    <w:rsid w:val="00154699"/>
    <w:rsid w:val="00161B76"/>
    <w:rsid w:val="00163569"/>
    <w:rsid w:val="001651D9"/>
    <w:rsid w:val="0017787F"/>
    <w:rsid w:val="00180984"/>
    <w:rsid w:val="00182C33"/>
    <w:rsid w:val="00185730"/>
    <w:rsid w:val="00190358"/>
    <w:rsid w:val="00190A52"/>
    <w:rsid w:val="001929C2"/>
    <w:rsid w:val="00194F8B"/>
    <w:rsid w:val="00196896"/>
    <w:rsid w:val="00196E49"/>
    <w:rsid w:val="001A604E"/>
    <w:rsid w:val="001A762B"/>
    <w:rsid w:val="001B2969"/>
    <w:rsid w:val="001B45E1"/>
    <w:rsid w:val="001B5392"/>
    <w:rsid w:val="001B5942"/>
    <w:rsid w:val="001B7532"/>
    <w:rsid w:val="001B78A1"/>
    <w:rsid w:val="001C3CA3"/>
    <w:rsid w:val="001C3CB8"/>
    <w:rsid w:val="001C510F"/>
    <w:rsid w:val="001C611E"/>
    <w:rsid w:val="001C63A5"/>
    <w:rsid w:val="001D2F3E"/>
    <w:rsid w:val="001E09D1"/>
    <w:rsid w:val="001E5235"/>
    <w:rsid w:val="001E7E39"/>
    <w:rsid w:val="001F2E50"/>
    <w:rsid w:val="001F3E28"/>
    <w:rsid w:val="00211563"/>
    <w:rsid w:val="0021276F"/>
    <w:rsid w:val="00212AE9"/>
    <w:rsid w:val="00216D70"/>
    <w:rsid w:val="00217641"/>
    <w:rsid w:val="00217EE0"/>
    <w:rsid w:val="00220A1D"/>
    <w:rsid w:val="002218C5"/>
    <w:rsid w:val="002219B9"/>
    <w:rsid w:val="00221D92"/>
    <w:rsid w:val="002247A6"/>
    <w:rsid w:val="00224EA4"/>
    <w:rsid w:val="0022682E"/>
    <w:rsid w:val="00230C0F"/>
    <w:rsid w:val="00230E96"/>
    <w:rsid w:val="002357BF"/>
    <w:rsid w:val="002418F7"/>
    <w:rsid w:val="00241EB1"/>
    <w:rsid w:val="00242A8F"/>
    <w:rsid w:val="00250B7F"/>
    <w:rsid w:val="00256806"/>
    <w:rsid w:val="00256F5A"/>
    <w:rsid w:val="00263060"/>
    <w:rsid w:val="0026379C"/>
    <w:rsid w:val="00263AE7"/>
    <w:rsid w:val="00263E34"/>
    <w:rsid w:val="00264B08"/>
    <w:rsid w:val="002672E5"/>
    <w:rsid w:val="002710CA"/>
    <w:rsid w:val="00272978"/>
    <w:rsid w:val="0027304A"/>
    <w:rsid w:val="0027603B"/>
    <w:rsid w:val="00277019"/>
    <w:rsid w:val="00277E89"/>
    <w:rsid w:val="00280917"/>
    <w:rsid w:val="0028135D"/>
    <w:rsid w:val="00281806"/>
    <w:rsid w:val="002835FE"/>
    <w:rsid w:val="00283EFC"/>
    <w:rsid w:val="002844F3"/>
    <w:rsid w:val="0028517A"/>
    <w:rsid w:val="002856E6"/>
    <w:rsid w:val="00285E44"/>
    <w:rsid w:val="00286717"/>
    <w:rsid w:val="00292F26"/>
    <w:rsid w:val="0029408C"/>
    <w:rsid w:val="00296D5F"/>
    <w:rsid w:val="002A7226"/>
    <w:rsid w:val="002B194A"/>
    <w:rsid w:val="002B508F"/>
    <w:rsid w:val="002C205E"/>
    <w:rsid w:val="002C42EB"/>
    <w:rsid w:val="002C6640"/>
    <w:rsid w:val="002C6828"/>
    <w:rsid w:val="002D14A5"/>
    <w:rsid w:val="002D22FF"/>
    <w:rsid w:val="002D340B"/>
    <w:rsid w:val="002D6AA6"/>
    <w:rsid w:val="002E0918"/>
    <w:rsid w:val="002E73F2"/>
    <w:rsid w:val="002E7F77"/>
    <w:rsid w:val="002F2614"/>
    <w:rsid w:val="002F3C64"/>
    <w:rsid w:val="002F5581"/>
    <w:rsid w:val="00300644"/>
    <w:rsid w:val="00300DC8"/>
    <w:rsid w:val="003022F6"/>
    <w:rsid w:val="00303C9C"/>
    <w:rsid w:val="00306C5A"/>
    <w:rsid w:val="0030722A"/>
    <w:rsid w:val="00307F08"/>
    <w:rsid w:val="00311F00"/>
    <w:rsid w:val="00312F98"/>
    <w:rsid w:val="00314DCB"/>
    <w:rsid w:val="003150D5"/>
    <w:rsid w:val="00315199"/>
    <w:rsid w:val="0031776A"/>
    <w:rsid w:val="00320EA5"/>
    <w:rsid w:val="00321010"/>
    <w:rsid w:val="0032108D"/>
    <w:rsid w:val="00322055"/>
    <w:rsid w:val="00322645"/>
    <w:rsid w:val="00322E21"/>
    <w:rsid w:val="00323760"/>
    <w:rsid w:val="00323F90"/>
    <w:rsid w:val="00323F93"/>
    <w:rsid w:val="00326165"/>
    <w:rsid w:val="003266EE"/>
    <w:rsid w:val="003268A7"/>
    <w:rsid w:val="00327816"/>
    <w:rsid w:val="00330669"/>
    <w:rsid w:val="00330C1F"/>
    <w:rsid w:val="00332BB5"/>
    <w:rsid w:val="003333C3"/>
    <w:rsid w:val="00334CB7"/>
    <w:rsid w:val="003406B0"/>
    <w:rsid w:val="00341631"/>
    <w:rsid w:val="00341C03"/>
    <w:rsid w:val="00344382"/>
    <w:rsid w:val="00345553"/>
    <w:rsid w:val="00346D0D"/>
    <w:rsid w:val="00347872"/>
    <w:rsid w:val="00347D06"/>
    <w:rsid w:val="003509DC"/>
    <w:rsid w:val="00351107"/>
    <w:rsid w:val="00351606"/>
    <w:rsid w:val="0035757E"/>
    <w:rsid w:val="00361ADF"/>
    <w:rsid w:val="003623BF"/>
    <w:rsid w:val="00362C54"/>
    <w:rsid w:val="00362F7C"/>
    <w:rsid w:val="00363403"/>
    <w:rsid w:val="0036350C"/>
    <w:rsid w:val="00363ADD"/>
    <w:rsid w:val="00365A46"/>
    <w:rsid w:val="0037020C"/>
    <w:rsid w:val="00371CA1"/>
    <w:rsid w:val="003729BA"/>
    <w:rsid w:val="00373EE9"/>
    <w:rsid w:val="003807BF"/>
    <w:rsid w:val="003819DE"/>
    <w:rsid w:val="003841EA"/>
    <w:rsid w:val="003848F7"/>
    <w:rsid w:val="00384CF0"/>
    <w:rsid w:val="00390C94"/>
    <w:rsid w:val="003925B6"/>
    <w:rsid w:val="00392E29"/>
    <w:rsid w:val="00393068"/>
    <w:rsid w:val="0039451B"/>
    <w:rsid w:val="00395EDC"/>
    <w:rsid w:val="003A1544"/>
    <w:rsid w:val="003A396E"/>
    <w:rsid w:val="003A4F48"/>
    <w:rsid w:val="003A6734"/>
    <w:rsid w:val="003A7634"/>
    <w:rsid w:val="003A797C"/>
    <w:rsid w:val="003B26BA"/>
    <w:rsid w:val="003B484C"/>
    <w:rsid w:val="003B4FB1"/>
    <w:rsid w:val="003B79D6"/>
    <w:rsid w:val="003C27DC"/>
    <w:rsid w:val="003C3E0B"/>
    <w:rsid w:val="003C71D7"/>
    <w:rsid w:val="003D0F74"/>
    <w:rsid w:val="003D39E6"/>
    <w:rsid w:val="003E298B"/>
    <w:rsid w:val="003F34E3"/>
    <w:rsid w:val="003F3FD0"/>
    <w:rsid w:val="004006DF"/>
    <w:rsid w:val="00400B68"/>
    <w:rsid w:val="00400F06"/>
    <w:rsid w:val="00401266"/>
    <w:rsid w:val="00415E9E"/>
    <w:rsid w:val="0041744B"/>
    <w:rsid w:val="004225DF"/>
    <w:rsid w:val="004241C4"/>
    <w:rsid w:val="00432A69"/>
    <w:rsid w:val="00433688"/>
    <w:rsid w:val="00441D58"/>
    <w:rsid w:val="004439FC"/>
    <w:rsid w:val="00443EFC"/>
    <w:rsid w:val="004463A8"/>
    <w:rsid w:val="00455618"/>
    <w:rsid w:val="00456E6D"/>
    <w:rsid w:val="00460EDC"/>
    <w:rsid w:val="00463A36"/>
    <w:rsid w:val="00467439"/>
    <w:rsid w:val="00467ADD"/>
    <w:rsid w:val="00474E4A"/>
    <w:rsid w:val="004813C1"/>
    <w:rsid w:val="00485D54"/>
    <w:rsid w:val="004900C0"/>
    <w:rsid w:val="0049299B"/>
    <w:rsid w:val="00492F55"/>
    <w:rsid w:val="00495C9B"/>
    <w:rsid w:val="00496E5F"/>
    <w:rsid w:val="004A01B7"/>
    <w:rsid w:val="004A0396"/>
    <w:rsid w:val="004A11DF"/>
    <w:rsid w:val="004A3D49"/>
    <w:rsid w:val="004A4AF4"/>
    <w:rsid w:val="004A545B"/>
    <w:rsid w:val="004B39E1"/>
    <w:rsid w:val="004B3DE4"/>
    <w:rsid w:val="004B5EDF"/>
    <w:rsid w:val="004C29A2"/>
    <w:rsid w:val="004C2A16"/>
    <w:rsid w:val="004C33AB"/>
    <w:rsid w:val="004C65BB"/>
    <w:rsid w:val="004D0EFD"/>
    <w:rsid w:val="004D3BC4"/>
    <w:rsid w:val="004E0B06"/>
    <w:rsid w:val="004E4807"/>
    <w:rsid w:val="004E6C0D"/>
    <w:rsid w:val="004F24BD"/>
    <w:rsid w:val="004F2D69"/>
    <w:rsid w:val="004F3546"/>
    <w:rsid w:val="004F4817"/>
    <w:rsid w:val="004F4B19"/>
    <w:rsid w:val="004F4C79"/>
    <w:rsid w:val="004F7D53"/>
    <w:rsid w:val="005063A8"/>
    <w:rsid w:val="00510836"/>
    <w:rsid w:val="00511BA7"/>
    <w:rsid w:val="005133B4"/>
    <w:rsid w:val="00516061"/>
    <w:rsid w:val="00516C0C"/>
    <w:rsid w:val="005258F4"/>
    <w:rsid w:val="00531496"/>
    <w:rsid w:val="005316B9"/>
    <w:rsid w:val="00534BBE"/>
    <w:rsid w:val="0053504B"/>
    <w:rsid w:val="00536754"/>
    <w:rsid w:val="0053717D"/>
    <w:rsid w:val="00540115"/>
    <w:rsid w:val="0054588B"/>
    <w:rsid w:val="0054715E"/>
    <w:rsid w:val="00547791"/>
    <w:rsid w:val="005507BB"/>
    <w:rsid w:val="00554CBE"/>
    <w:rsid w:val="0055589E"/>
    <w:rsid w:val="00556260"/>
    <w:rsid w:val="00557693"/>
    <w:rsid w:val="0055788F"/>
    <w:rsid w:val="00557CD2"/>
    <w:rsid w:val="005620E6"/>
    <w:rsid w:val="00562533"/>
    <w:rsid w:val="00563BDB"/>
    <w:rsid w:val="00566BB1"/>
    <w:rsid w:val="00566C30"/>
    <w:rsid w:val="00570079"/>
    <w:rsid w:val="0057072C"/>
    <w:rsid w:val="00570E9B"/>
    <w:rsid w:val="005755C9"/>
    <w:rsid w:val="00575654"/>
    <w:rsid w:val="0057650B"/>
    <w:rsid w:val="00576D4F"/>
    <w:rsid w:val="0057789F"/>
    <w:rsid w:val="005800BF"/>
    <w:rsid w:val="005834F4"/>
    <w:rsid w:val="00585374"/>
    <w:rsid w:val="00595236"/>
    <w:rsid w:val="005A4AD6"/>
    <w:rsid w:val="005A788E"/>
    <w:rsid w:val="005B025A"/>
    <w:rsid w:val="005B0376"/>
    <w:rsid w:val="005B2C62"/>
    <w:rsid w:val="005B2D47"/>
    <w:rsid w:val="005B40F7"/>
    <w:rsid w:val="005B64F0"/>
    <w:rsid w:val="005B6FDB"/>
    <w:rsid w:val="005C0215"/>
    <w:rsid w:val="005C0FBD"/>
    <w:rsid w:val="005C3B90"/>
    <w:rsid w:val="005C5D50"/>
    <w:rsid w:val="005C77C1"/>
    <w:rsid w:val="005D2269"/>
    <w:rsid w:val="005E0326"/>
    <w:rsid w:val="005E6FA0"/>
    <w:rsid w:val="005E7157"/>
    <w:rsid w:val="005E731A"/>
    <w:rsid w:val="005F0259"/>
    <w:rsid w:val="005F0FA1"/>
    <w:rsid w:val="005F22CE"/>
    <w:rsid w:val="005F3DE4"/>
    <w:rsid w:val="005F4424"/>
    <w:rsid w:val="005F4FF7"/>
    <w:rsid w:val="005F723A"/>
    <w:rsid w:val="005F7736"/>
    <w:rsid w:val="00605E41"/>
    <w:rsid w:val="006102F0"/>
    <w:rsid w:val="00610356"/>
    <w:rsid w:val="006130C4"/>
    <w:rsid w:val="0061352B"/>
    <w:rsid w:val="00616209"/>
    <w:rsid w:val="006210D9"/>
    <w:rsid w:val="00622A11"/>
    <w:rsid w:val="00622FE9"/>
    <w:rsid w:val="006242E7"/>
    <w:rsid w:val="00624934"/>
    <w:rsid w:val="00632AB9"/>
    <w:rsid w:val="00632D6E"/>
    <w:rsid w:val="00633890"/>
    <w:rsid w:val="0063496C"/>
    <w:rsid w:val="0063519E"/>
    <w:rsid w:val="00636C5F"/>
    <w:rsid w:val="006412B1"/>
    <w:rsid w:val="006431F7"/>
    <w:rsid w:val="0064372F"/>
    <w:rsid w:val="00643A3B"/>
    <w:rsid w:val="00643BC5"/>
    <w:rsid w:val="00644F75"/>
    <w:rsid w:val="00645C02"/>
    <w:rsid w:val="00651A2A"/>
    <w:rsid w:val="00653150"/>
    <w:rsid w:val="00653BE0"/>
    <w:rsid w:val="00653D8B"/>
    <w:rsid w:val="00655539"/>
    <w:rsid w:val="006565D2"/>
    <w:rsid w:val="00656EC8"/>
    <w:rsid w:val="00656F16"/>
    <w:rsid w:val="00661606"/>
    <w:rsid w:val="0066233E"/>
    <w:rsid w:val="0066771E"/>
    <w:rsid w:val="0067452D"/>
    <w:rsid w:val="0067502C"/>
    <w:rsid w:val="00675C5F"/>
    <w:rsid w:val="006765CF"/>
    <w:rsid w:val="006806AA"/>
    <w:rsid w:val="006819D9"/>
    <w:rsid w:val="00684171"/>
    <w:rsid w:val="00685EF2"/>
    <w:rsid w:val="0068705E"/>
    <w:rsid w:val="006876BB"/>
    <w:rsid w:val="00692487"/>
    <w:rsid w:val="00693ABD"/>
    <w:rsid w:val="00694F5D"/>
    <w:rsid w:val="0069555B"/>
    <w:rsid w:val="00696D40"/>
    <w:rsid w:val="006A65AF"/>
    <w:rsid w:val="006A6C36"/>
    <w:rsid w:val="006B0BA9"/>
    <w:rsid w:val="006B3A79"/>
    <w:rsid w:val="006B3D39"/>
    <w:rsid w:val="006B5032"/>
    <w:rsid w:val="006B6068"/>
    <w:rsid w:val="006C327B"/>
    <w:rsid w:val="006C4C4D"/>
    <w:rsid w:val="006C50C5"/>
    <w:rsid w:val="006C5DA9"/>
    <w:rsid w:val="006C5F0B"/>
    <w:rsid w:val="006C6A6F"/>
    <w:rsid w:val="006C7BA3"/>
    <w:rsid w:val="006D0383"/>
    <w:rsid w:val="006D0A1A"/>
    <w:rsid w:val="006D0B43"/>
    <w:rsid w:val="006D4BDE"/>
    <w:rsid w:val="006E1CDE"/>
    <w:rsid w:val="006E6AA6"/>
    <w:rsid w:val="006F285B"/>
    <w:rsid w:val="006F62D1"/>
    <w:rsid w:val="006F6F0A"/>
    <w:rsid w:val="00700891"/>
    <w:rsid w:val="007018F0"/>
    <w:rsid w:val="00717120"/>
    <w:rsid w:val="00717782"/>
    <w:rsid w:val="00717B95"/>
    <w:rsid w:val="00720324"/>
    <w:rsid w:val="00727047"/>
    <w:rsid w:val="00730523"/>
    <w:rsid w:val="0073386F"/>
    <w:rsid w:val="00733F4C"/>
    <w:rsid w:val="00735A9C"/>
    <w:rsid w:val="00737401"/>
    <w:rsid w:val="007400D8"/>
    <w:rsid w:val="007450F1"/>
    <w:rsid w:val="00750D23"/>
    <w:rsid w:val="00751803"/>
    <w:rsid w:val="0075227B"/>
    <w:rsid w:val="0075500D"/>
    <w:rsid w:val="007570EF"/>
    <w:rsid w:val="00762DEE"/>
    <w:rsid w:val="007647DA"/>
    <w:rsid w:val="00765C13"/>
    <w:rsid w:val="0077751B"/>
    <w:rsid w:val="007803A6"/>
    <w:rsid w:val="007817E5"/>
    <w:rsid w:val="00786D93"/>
    <w:rsid w:val="00791F97"/>
    <w:rsid w:val="00792567"/>
    <w:rsid w:val="00793DB9"/>
    <w:rsid w:val="00796BF8"/>
    <w:rsid w:val="007979E0"/>
    <w:rsid w:val="007A0882"/>
    <w:rsid w:val="007A143C"/>
    <w:rsid w:val="007A385A"/>
    <w:rsid w:val="007A4096"/>
    <w:rsid w:val="007B2BC3"/>
    <w:rsid w:val="007B4561"/>
    <w:rsid w:val="007B4773"/>
    <w:rsid w:val="007B777A"/>
    <w:rsid w:val="007C12B2"/>
    <w:rsid w:val="007C132A"/>
    <w:rsid w:val="007C46FD"/>
    <w:rsid w:val="007C48AE"/>
    <w:rsid w:val="007C554E"/>
    <w:rsid w:val="007C79B7"/>
    <w:rsid w:val="007D05AD"/>
    <w:rsid w:val="007D09D2"/>
    <w:rsid w:val="007D2377"/>
    <w:rsid w:val="007D277F"/>
    <w:rsid w:val="007E17B8"/>
    <w:rsid w:val="007E27FC"/>
    <w:rsid w:val="007E2E00"/>
    <w:rsid w:val="007E5096"/>
    <w:rsid w:val="007F004D"/>
    <w:rsid w:val="007F63A2"/>
    <w:rsid w:val="00802856"/>
    <w:rsid w:val="00807F51"/>
    <w:rsid w:val="00813EB8"/>
    <w:rsid w:val="008208FD"/>
    <w:rsid w:val="0082672A"/>
    <w:rsid w:val="0083212C"/>
    <w:rsid w:val="0083614E"/>
    <w:rsid w:val="00837AB7"/>
    <w:rsid w:val="00841556"/>
    <w:rsid w:val="0084218E"/>
    <w:rsid w:val="008428B5"/>
    <w:rsid w:val="00846398"/>
    <w:rsid w:val="00846470"/>
    <w:rsid w:val="008517A9"/>
    <w:rsid w:val="008522B8"/>
    <w:rsid w:val="00853B0A"/>
    <w:rsid w:val="008545A8"/>
    <w:rsid w:val="0085595E"/>
    <w:rsid w:val="00860842"/>
    <w:rsid w:val="008627C7"/>
    <w:rsid w:val="008634BE"/>
    <w:rsid w:val="008660D5"/>
    <w:rsid w:val="0086782A"/>
    <w:rsid w:val="00867EA0"/>
    <w:rsid w:val="00870BE4"/>
    <w:rsid w:val="00872BBA"/>
    <w:rsid w:val="00874456"/>
    <w:rsid w:val="00876514"/>
    <w:rsid w:val="00877103"/>
    <w:rsid w:val="0088492C"/>
    <w:rsid w:val="00885E5F"/>
    <w:rsid w:val="008864C6"/>
    <w:rsid w:val="0088713B"/>
    <w:rsid w:val="0088744E"/>
    <w:rsid w:val="00891374"/>
    <w:rsid w:val="0089301A"/>
    <w:rsid w:val="00893061"/>
    <w:rsid w:val="00893063"/>
    <w:rsid w:val="00894752"/>
    <w:rsid w:val="008A5D0D"/>
    <w:rsid w:val="008B161A"/>
    <w:rsid w:val="008B3E65"/>
    <w:rsid w:val="008B6C1E"/>
    <w:rsid w:val="008B6CCC"/>
    <w:rsid w:val="008B744B"/>
    <w:rsid w:val="008C65B7"/>
    <w:rsid w:val="008D0643"/>
    <w:rsid w:val="008D186F"/>
    <w:rsid w:val="008D6C7D"/>
    <w:rsid w:val="008E046C"/>
    <w:rsid w:val="008E04AB"/>
    <w:rsid w:val="008E2996"/>
    <w:rsid w:val="008E4E28"/>
    <w:rsid w:val="008E651B"/>
    <w:rsid w:val="008E6B90"/>
    <w:rsid w:val="008F1BA8"/>
    <w:rsid w:val="008F6B45"/>
    <w:rsid w:val="00900670"/>
    <w:rsid w:val="00903212"/>
    <w:rsid w:val="00905AE3"/>
    <w:rsid w:val="00907A3F"/>
    <w:rsid w:val="009101C9"/>
    <w:rsid w:val="0091200B"/>
    <w:rsid w:val="00913D5D"/>
    <w:rsid w:val="00915339"/>
    <w:rsid w:val="0091650A"/>
    <w:rsid w:val="00917F1E"/>
    <w:rsid w:val="00922F67"/>
    <w:rsid w:val="009234B4"/>
    <w:rsid w:val="00932CE1"/>
    <w:rsid w:val="00935195"/>
    <w:rsid w:val="00936486"/>
    <w:rsid w:val="00936B17"/>
    <w:rsid w:val="009377F8"/>
    <w:rsid w:val="009444A3"/>
    <w:rsid w:val="00947496"/>
    <w:rsid w:val="009503FA"/>
    <w:rsid w:val="00967F71"/>
    <w:rsid w:val="00970C0F"/>
    <w:rsid w:val="00972F38"/>
    <w:rsid w:val="00976800"/>
    <w:rsid w:val="00980123"/>
    <w:rsid w:val="00981B3B"/>
    <w:rsid w:val="00981B4F"/>
    <w:rsid w:val="00982AF3"/>
    <w:rsid w:val="00985462"/>
    <w:rsid w:val="0098736F"/>
    <w:rsid w:val="009921FB"/>
    <w:rsid w:val="00993407"/>
    <w:rsid w:val="00995524"/>
    <w:rsid w:val="00997C86"/>
    <w:rsid w:val="009A09A6"/>
    <w:rsid w:val="009A4786"/>
    <w:rsid w:val="009A4B9A"/>
    <w:rsid w:val="009A5DC1"/>
    <w:rsid w:val="009A7DA0"/>
    <w:rsid w:val="009B0791"/>
    <w:rsid w:val="009B22D7"/>
    <w:rsid w:val="009B22D9"/>
    <w:rsid w:val="009B3D4C"/>
    <w:rsid w:val="009B4A10"/>
    <w:rsid w:val="009C1104"/>
    <w:rsid w:val="009C3498"/>
    <w:rsid w:val="009C40B3"/>
    <w:rsid w:val="009C419E"/>
    <w:rsid w:val="009C4D10"/>
    <w:rsid w:val="009C53C7"/>
    <w:rsid w:val="009D028C"/>
    <w:rsid w:val="009D2BB7"/>
    <w:rsid w:val="009E007A"/>
    <w:rsid w:val="009E6C67"/>
    <w:rsid w:val="009E7AEA"/>
    <w:rsid w:val="009F0BF9"/>
    <w:rsid w:val="009F27D0"/>
    <w:rsid w:val="009F2B11"/>
    <w:rsid w:val="009F4A85"/>
    <w:rsid w:val="009F6399"/>
    <w:rsid w:val="009F7CE4"/>
    <w:rsid w:val="00A0199B"/>
    <w:rsid w:val="00A01AB6"/>
    <w:rsid w:val="00A02CF4"/>
    <w:rsid w:val="00A049C5"/>
    <w:rsid w:val="00A05085"/>
    <w:rsid w:val="00A0747E"/>
    <w:rsid w:val="00A11EB1"/>
    <w:rsid w:val="00A1207B"/>
    <w:rsid w:val="00A12B45"/>
    <w:rsid w:val="00A221A6"/>
    <w:rsid w:val="00A22B26"/>
    <w:rsid w:val="00A23FB8"/>
    <w:rsid w:val="00A24709"/>
    <w:rsid w:val="00A253C6"/>
    <w:rsid w:val="00A30C71"/>
    <w:rsid w:val="00A31F19"/>
    <w:rsid w:val="00A33CD3"/>
    <w:rsid w:val="00A400DF"/>
    <w:rsid w:val="00A4121D"/>
    <w:rsid w:val="00A4246B"/>
    <w:rsid w:val="00A51D83"/>
    <w:rsid w:val="00A56D1C"/>
    <w:rsid w:val="00A57765"/>
    <w:rsid w:val="00A64014"/>
    <w:rsid w:val="00A65978"/>
    <w:rsid w:val="00A70E95"/>
    <w:rsid w:val="00A733A3"/>
    <w:rsid w:val="00A76A2B"/>
    <w:rsid w:val="00A82213"/>
    <w:rsid w:val="00A85B26"/>
    <w:rsid w:val="00A96D9B"/>
    <w:rsid w:val="00AA1C25"/>
    <w:rsid w:val="00AA3584"/>
    <w:rsid w:val="00AA4CF9"/>
    <w:rsid w:val="00AA5242"/>
    <w:rsid w:val="00AB1406"/>
    <w:rsid w:val="00AB1FFB"/>
    <w:rsid w:val="00AB236D"/>
    <w:rsid w:val="00AB26A1"/>
    <w:rsid w:val="00AB3944"/>
    <w:rsid w:val="00AB6260"/>
    <w:rsid w:val="00AB66CA"/>
    <w:rsid w:val="00AB75CF"/>
    <w:rsid w:val="00AC1AE6"/>
    <w:rsid w:val="00AC6308"/>
    <w:rsid w:val="00AC7F0E"/>
    <w:rsid w:val="00AD2EB1"/>
    <w:rsid w:val="00AD2F5A"/>
    <w:rsid w:val="00AD4ECF"/>
    <w:rsid w:val="00AE47AC"/>
    <w:rsid w:val="00AE6ECA"/>
    <w:rsid w:val="00AE74B1"/>
    <w:rsid w:val="00AF3059"/>
    <w:rsid w:val="00B00CAE"/>
    <w:rsid w:val="00B02D05"/>
    <w:rsid w:val="00B050B2"/>
    <w:rsid w:val="00B06DAE"/>
    <w:rsid w:val="00B07875"/>
    <w:rsid w:val="00B07978"/>
    <w:rsid w:val="00B07E5A"/>
    <w:rsid w:val="00B14151"/>
    <w:rsid w:val="00B1423D"/>
    <w:rsid w:val="00B16933"/>
    <w:rsid w:val="00B21813"/>
    <w:rsid w:val="00B24821"/>
    <w:rsid w:val="00B26DAC"/>
    <w:rsid w:val="00B300FE"/>
    <w:rsid w:val="00B30BA2"/>
    <w:rsid w:val="00B3374F"/>
    <w:rsid w:val="00B3658D"/>
    <w:rsid w:val="00B3714D"/>
    <w:rsid w:val="00B37D66"/>
    <w:rsid w:val="00B402E9"/>
    <w:rsid w:val="00B46943"/>
    <w:rsid w:val="00B50093"/>
    <w:rsid w:val="00B50E02"/>
    <w:rsid w:val="00B539CB"/>
    <w:rsid w:val="00B60712"/>
    <w:rsid w:val="00B60CEB"/>
    <w:rsid w:val="00B612C5"/>
    <w:rsid w:val="00B62889"/>
    <w:rsid w:val="00B63C59"/>
    <w:rsid w:val="00B66BCF"/>
    <w:rsid w:val="00B7624C"/>
    <w:rsid w:val="00B76B79"/>
    <w:rsid w:val="00B834F8"/>
    <w:rsid w:val="00B83A90"/>
    <w:rsid w:val="00B84C7C"/>
    <w:rsid w:val="00B8626D"/>
    <w:rsid w:val="00B868E2"/>
    <w:rsid w:val="00B86CA3"/>
    <w:rsid w:val="00B86DD6"/>
    <w:rsid w:val="00B90899"/>
    <w:rsid w:val="00B90A9F"/>
    <w:rsid w:val="00B914EF"/>
    <w:rsid w:val="00B93134"/>
    <w:rsid w:val="00B93181"/>
    <w:rsid w:val="00B96FE6"/>
    <w:rsid w:val="00B977FF"/>
    <w:rsid w:val="00B97ACA"/>
    <w:rsid w:val="00BA1615"/>
    <w:rsid w:val="00BA27B2"/>
    <w:rsid w:val="00BA2A5C"/>
    <w:rsid w:val="00BA3B36"/>
    <w:rsid w:val="00BA7121"/>
    <w:rsid w:val="00BB1B90"/>
    <w:rsid w:val="00BB7E81"/>
    <w:rsid w:val="00BC0B39"/>
    <w:rsid w:val="00BC2039"/>
    <w:rsid w:val="00BC6C49"/>
    <w:rsid w:val="00BD0813"/>
    <w:rsid w:val="00BD22F8"/>
    <w:rsid w:val="00BD259B"/>
    <w:rsid w:val="00BD7D8C"/>
    <w:rsid w:val="00BE10F3"/>
    <w:rsid w:val="00BE1787"/>
    <w:rsid w:val="00BE1AEC"/>
    <w:rsid w:val="00BE2AA1"/>
    <w:rsid w:val="00BE316C"/>
    <w:rsid w:val="00BE47F7"/>
    <w:rsid w:val="00BF0A03"/>
    <w:rsid w:val="00BF2E33"/>
    <w:rsid w:val="00BF2FFB"/>
    <w:rsid w:val="00BF3740"/>
    <w:rsid w:val="00C010D4"/>
    <w:rsid w:val="00C05AA1"/>
    <w:rsid w:val="00C05F77"/>
    <w:rsid w:val="00C1264D"/>
    <w:rsid w:val="00C202FB"/>
    <w:rsid w:val="00C20B7C"/>
    <w:rsid w:val="00C23555"/>
    <w:rsid w:val="00C236EB"/>
    <w:rsid w:val="00C278D2"/>
    <w:rsid w:val="00C27CD5"/>
    <w:rsid w:val="00C3570A"/>
    <w:rsid w:val="00C43A3C"/>
    <w:rsid w:val="00C50B42"/>
    <w:rsid w:val="00C52832"/>
    <w:rsid w:val="00C57892"/>
    <w:rsid w:val="00C614A0"/>
    <w:rsid w:val="00C618E7"/>
    <w:rsid w:val="00C63082"/>
    <w:rsid w:val="00C63261"/>
    <w:rsid w:val="00C71290"/>
    <w:rsid w:val="00C72994"/>
    <w:rsid w:val="00C75C8B"/>
    <w:rsid w:val="00C77952"/>
    <w:rsid w:val="00C80234"/>
    <w:rsid w:val="00C842FA"/>
    <w:rsid w:val="00C856A4"/>
    <w:rsid w:val="00C86F00"/>
    <w:rsid w:val="00C8747F"/>
    <w:rsid w:val="00C91E15"/>
    <w:rsid w:val="00C92E1E"/>
    <w:rsid w:val="00C9437E"/>
    <w:rsid w:val="00C9728F"/>
    <w:rsid w:val="00C973CA"/>
    <w:rsid w:val="00CA2DD5"/>
    <w:rsid w:val="00CA413A"/>
    <w:rsid w:val="00CA5EEF"/>
    <w:rsid w:val="00CB116D"/>
    <w:rsid w:val="00CB18FC"/>
    <w:rsid w:val="00CB1F51"/>
    <w:rsid w:val="00CB375D"/>
    <w:rsid w:val="00CB5414"/>
    <w:rsid w:val="00CB69A3"/>
    <w:rsid w:val="00CB76AC"/>
    <w:rsid w:val="00CC021C"/>
    <w:rsid w:val="00CC11EC"/>
    <w:rsid w:val="00CC3017"/>
    <w:rsid w:val="00CC4F26"/>
    <w:rsid w:val="00CC52ED"/>
    <w:rsid w:val="00CD12DF"/>
    <w:rsid w:val="00CD3CCF"/>
    <w:rsid w:val="00CD5625"/>
    <w:rsid w:val="00CD79A4"/>
    <w:rsid w:val="00CD7B68"/>
    <w:rsid w:val="00CE0087"/>
    <w:rsid w:val="00CE083F"/>
    <w:rsid w:val="00CE1A82"/>
    <w:rsid w:val="00CE411A"/>
    <w:rsid w:val="00CE489A"/>
    <w:rsid w:val="00CE7CFB"/>
    <w:rsid w:val="00CF08A8"/>
    <w:rsid w:val="00CF339C"/>
    <w:rsid w:val="00CF3941"/>
    <w:rsid w:val="00D010EF"/>
    <w:rsid w:val="00D01BF9"/>
    <w:rsid w:val="00D04880"/>
    <w:rsid w:val="00D04AAB"/>
    <w:rsid w:val="00D0504F"/>
    <w:rsid w:val="00D06124"/>
    <w:rsid w:val="00D06B58"/>
    <w:rsid w:val="00D079C4"/>
    <w:rsid w:val="00D11307"/>
    <w:rsid w:val="00D13B2A"/>
    <w:rsid w:val="00D15749"/>
    <w:rsid w:val="00D1595B"/>
    <w:rsid w:val="00D16974"/>
    <w:rsid w:val="00D22ACA"/>
    <w:rsid w:val="00D2457A"/>
    <w:rsid w:val="00D257B6"/>
    <w:rsid w:val="00D26978"/>
    <w:rsid w:val="00D27562"/>
    <w:rsid w:val="00D27CC6"/>
    <w:rsid w:val="00D30882"/>
    <w:rsid w:val="00D3774A"/>
    <w:rsid w:val="00D37A74"/>
    <w:rsid w:val="00D423BF"/>
    <w:rsid w:val="00D44A7C"/>
    <w:rsid w:val="00D47C68"/>
    <w:rsid w:val="00D50462"/>
    <w:rsid w:val="00D509F1"/>
    <w:rsid w:val="00D50BE7"/>
    <w:rsid w:val="00D50F06"/>
    <w:rsid w:val="00D52801"/>
    <w:rsid w:val="00D542E7"/>
    <w:rsid w:val="00D677DD"/>
    <w:rsid w:val="00D704BE"/>
    <w:rsid w:val="00D7377A"/>
    <w:rsid w:val="00D75087"/>
    <w:rsid w:val="00D75202"/>
    <w:rsid w:val="00D815E8"/>
    <w:rsid w:val="00D81D93"/>
    <w:rsid w:val="00D853E1"/>
    <w:rsid w:val="00D86A50"/>
    <w:rsid w:val="00D90F00"/>
    <w:rsid w:val="00D910DF"/>
    <w:rsid w:val="00D93896"/>
    <w:rsid w:val="00D96408"/>
    <w:rsid w:val="00DA0A15"/>
    <w:rsid w:val="00DA21F7"/>
    <w:rsid w:val="00DA6926"/>
    <w:rsid w:val="00DA7A75"/>
    <w:rsid w:val="00DB112D"/>
    <w:rsid w:val="00DB1374"/>
    <w:rsid w:val="00DB2883"/>
    <w:rsid w:val="00DB31CD"/>
    <w:rsid w:val="00DB3CEC"/>
    <w:rsid w:val="00DC0DD1"/>
    <w:rsid w:val="00DC543D"/>
    <w:rsid w:val="00DC6D66"/>
    <w:rsid w:val="00DD7321"/>
    <w:rsid w:val="00DE1777"/>
    <w:rsid w:val="00DE1A90"/>
    <w:rsid w:val="00DE1FCD"/>
    <w:rsid w:val="00DE2B8F"/>
    <w:rsid w:val="00DE2ED9"/>
    <w:rsid w:val="00DE489E"/>
    <w:rsid w:val="00DF084B"/>
    <w:rsid w:val="00DF61F6"/>
    <w:rsid w:val="00DF628E"/>
    <w:rsid w:val="00E02DBD"/>
    <w:rsid w:val="00E060E1"/>
    <w:rsid w:val="00E07131"/>
    <w:rsid w:val="00E11C7D"/>
    <w:rsid w:val="00E12BF3"/>
    <w:rsid w:val="00E12D64"/>
    <w:rsid w:val="00E1678D"/>
    <w:rsid w:val="00E16DD0"/>
    <w:rsid w:val="00E27507"/>
    <w:rsid w:val="00E30882"/>
    <w:rsid w:val="00E316B0"/>
    <w:rsid w:val="00E3251F"/>
    <w:rsid w:val="00E349E6"/>
    <w:rsid w:val="00E4267B"/>
    <w:rsid w:val="00E427FA"/>
    <w:rsid w:val="00E428FC"/>
    <w:rsid w:val="00E46868"/>
    <w:rsid w:val="00E508E3"/>
    <w:rsid w:val="00E52FD0"/>
    <w:rsid w:val="00E534D5"/>
    <w:rsid w:val="00E544CB"/>
    <w:rsid w:val="00E558B8"/>
    <w:rsid w:val="00E6235C"/>
    <w:rsid w:val="00E62D1F"/>
    <w:rsid w:val="00E634BB"/>
    <w:rsid w:val="00E65A90"/>
    <w:rsid w:val="00E665A3"/>
    <w:rsid w:val="00E733B4"/>
    <w:rsid w:val="00E756DA"/>
    <w:rsid w:val="00E821DB"/>
    <w:rsid w:val="00E8221F"/>
    <w:rsid w:val="00E82C32"/>
    <w:rsid w:val="00E8320B"/>
    <w:rsid w:val="00E83543"/>
    <w:rsid w:val="00E862C5"/>
    <w:rsid w:val="00E90071"/>
    <w:rsid w:val="00E91F23"/>
    <w:rsid w:val="00E94E5F"/>
    <w:rsid w:val="00E97012"/>
    <w:rsid w:val="00EA4B8F"/>
    <w:rsid w:val="00EB0A04"/>
    <w:rsid w:val="00EB1166"/>
    <w:rsid w:val="00EB31DB"/>
    <w:rsid w:val="00EB3903"/>
    <w:rsid w:val="00EC45C5"/>
    <w:rsid w:val="00EC47FB"/>
    <w:rsid w:val="00ED027E"/>
    <w:rsid w:val="00ED2386"/>
    <w:rsid w:val="00ED3A6D"/>
    <w:rsid w:val="00ED68AA"/>
    <w:rsid w:val="00ED690C"/>
    <w:rsid w:val="00EE09E2"/>
    <w:rsid w:val="00EE14A1"/>
    <w:rsid w:val="00EE6FC3"/>
    <w:rsid w:val="00EE732E"/>
    <w:rsid w:val="00EF10A5"/>
    <w:rsid w:val="00EF3A7D"/>
    <w:rsid w:val="00EF6CCE"/>
    <w:rsid w:val="00F06E61"/>
    <w:rsid w:val="00F10C5F"/>
    <w:rsid w:val="00F1669F"/>
    <w:rsid w:val="00F179A9"/>
    <w:rsid w:val="00F23192"/>
    <w:rsid w:val="00F2336B"/>
    <w:rsid w:val="00F275AC"/>
    <w:rsid w:val="00F27DDF"/>
    <w:rsid w:val="00F41ABD"/>
    <w:rsid w:val="00F41F33"/>
    <w:rsid w:val="00F44A9D"/>
    <w:rsid w:val="00F46F2B"/>
    <w:rsid w:val="00F531C0"/>
    <w:rsid w:val="00F54AA3"/>
    <w:rsid w:val="00F56B7F"/>
    <w:rsid w:val="00F631D2"/>
    <w:rsid w:val="00F6624C"/>
    <w:rsid w:val="00F7062B"/>
    <w:rsid w:val="00F728FE"/>
    <w:rsid w:val="00F73B79"/>
    <w:rsid w:val="00F73EB6"/>
    <w:rsid w:val="00F740CF"/>
    <w:rsid w:val="00F743BF"/>
    <w:rsid w:val="00F7598A"/>
    <w:rsid w:val="00F75D0F"/>
    <w:rsid w:val="00F76C5D"/>
    <w:rsid w:val="00F76E18"/>
    <w:rsid w:val="00F77FCD"/>
    <w:rsid w:val="00F810CB"/>
    <w:rsid w:val="00F855FA"/>
    <w:rsid w:val="00F85D76"/>
    <w:rsid w:val="00F90714"/>
    <w:rsid w:val="00F90BAD"/>
    <w:rsid w:val="00F94AC3"/>
    <w:rsid w:val="00F94F06"/>
    <w:rsid w:val="00FA2F60"/>
    <w:rsid w:val="00FA474B"/>
    <w:rsid w:val="00FA52A0"/>
    <w:rsid w:val="00FA6CA9"/>
    <w:rsid w:val="00FA7D1C"/>
    <w:rsid w:val="00FB1257"/>
    <w:rsid w:val="00FB2279"/>
    <w:rsid w:val="00FB2480"/>
    <w:rsid w:val="00FB33C1"/>
    <w:rsid w:val="00FB40D5"/>
    <w:rsid w:val="00FB42F7"/>
    <w:rsid w:val="00FB5499"/>
    <w:rsid w:val="00FC01E2"/>
    <w:rsid w:val="00FC1829"/>
    <w:rsid w:val="00FC1DE6"/>
    <w:rsid w:val="00FC648A"/>
    <w:rsid w:val="00FC65A2"/>
    <w:rsid w:val="00FD18B9"/>
    <w:rsid w:val="00FD3426"/>
    <w:rsid w:val="00FD3461"/>
    <w:rsid w:val="00FD491E"/>
    <w:rsid w:val="00FD79CC"/>
    <w:rsid w:val="00FE3D1E"/>
    <w:rsid w:val="00FE4387"/>
    <w:rsid w:val="00FE4847"/>
    <w:rsid w:val="00FE4D0A"/>
    <w:rsid w:val="00FF1AC4"/>
    <w:rsid w:val="00FF2C0F"/>
    <w:rsid w:val="00FF2DB2"/>
    <w:rsid w:val="00FF3455"/>
    <w:rsid w:val="00FF4027"/>
    <w:rsid w:val="00FF4589"/>
    <w:rsid w:val="00FF5556"/>
    <w:rsid w:val="00FF6818"/>
    <w:rsid w:val="00FF7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qFormat="1"/>
    <w:lsdException w:name="caption" w:uiPriority="0" w:qFormat="1"/>
    <w:lsdException w:name="table of figures"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qFormat="1"/>
    <w:lsdException w:name="List Continue 3"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34"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7CC6"/>
    <w:rPr>
      <w:rFonts w:ascii="Tahoma" w:eastAsia="Times New Roman" w:hAnsi="Tahoma" w:cs="Times New Roman"/>
      <w:sz w:val="18"/>
      <w:szCs w:val="20"/>
    </w:rPr>
  </w:style>
  <w:style w:type="paragraph" w:styleId="Balk1">
    <w:name w:val="heading 1"/>
    <w:basedOn w:val="Normal"/>
    <w:next w:val="Normal"/>
    <w:link w:val="Balk1Char"/>
    <w:qFormat/>
    <w:rsid w:val="00A1207B"/>
    <w:pPr>
      <w:keepNext/>
      <w:spacing w:after="180"/>
      <w:outlineLvl w:val="0"/>
    </w:pPr>
    <w:rPr>
      <w:b/>
      <w:bCs/>
      <w:noProof/>
      <w:sz w:val="22"/>
      <w:lang w:val="en-US"/>
    </w:rPr>
  </w:style>
  <w:style w:type="paragraph" w:styleId="Balk2">
    <w:name w:val="heading 2"/>
    <w:basedOn w:val="Normal"/>
    <w:next w:val="Normal"/>
    <w:link w:val="Balk2Char"/>
    <w:qFormat/>
    <w:rsid w:val="00C614A0"/>
    <w:pPr>
      <w:keepNext/>
      <w:spacing w:after="180"/>
      <w:ind w:firstLine="425"/>
      <w:jc w:val="left"/>
      <w:outlineLvl w:val="1"/>
    </w:pPr>
    <w:rPr>
      <w:rFonts w:cs="Tahoma"/>
      <w:b/>
      <w:bCs/>
      <w:noProof/>
      <w:sz w:val="20"/>
    </w:rPr>
  </w:style>
  <w:style w:type="paragraph" w:styleId="Balk3">
    <w:name w:val="heading 3"/>
    <w:basedOn w:val="Normal"/>
    <w:next w:val="Normal"/>
    <w:link w:val="Balk3Char"/>
    <w:qFormat/>
    <w:rsid w:val="00C614A0"/>
    <w:pPr>
      <w:keepNext/>
      <w:spacing w:after="180"/>
      <w:ind w:firstLine="425"/>
      <w:outlineLvl w:val="2"/>
    </w:pPr>
    <w:rPr>
      <w:b/>
      <w:bCs/>
      <w:noProof/>
      <w:lang w:val="en-US"/>
    </w:rPr>
  </w:style>
  <w:style w:type="paragraph" w:styleId="Balk4">
    <w:name w:val="heading 4"/>
    <w:basedOn w:val="Normal"/>
    <w:next w:val="Normal"/>
    <w:link w:val="Balk4Char"/>
    <w:unhideWhenUsed/>
    <w:qFormat/>
    <w:rsid w:val="00557693"/>
    <w:pPr>
      <w:keepNext/>
      <w:keepLines/>
      <w:spacing w:after="120"/>
      <w:ind w:firstLine="425"/>
      <w:outlineLvl w:val="3"/>
    </w:pPr>
    <w:rPr>
      <w:rFonts w:eastAsiaTheme="majorEastAsia" w:cstheme="majorBidi"/>
      <w:b/>
      <w:bCs/>
      <w:iCs/>
    </w:rPr>
  </w:style>
  <w:style w:type="paragraph" w:styleId="Balk5">
    <w:name w:val="heading 5"/>
    <w:basedOn w:val="Normal"/>
    <w:next w:val="Normal"/>
    <w:link w:val="Balk5Char"/>
    <w:qFormat/>
    <w:rsid w:val="00C91E15"/>
    <w:pPr>
      <w:spacing w:after="240"/>
      <w:ind w:firstLine="425"/>
      <w:outlineLvl w:val="4"/>
    </w:pPr>
    <w:rPr>
      <w:b/>
    </w:rPr>
  </w:style>
  <w:style w:type="paragraph" w:styleId="Balk6">
    <w:name w:val="heading 6"/>
    <w:basedOn w:val="Normal"/>
    <w:next w:val="Normal"/>
    <w:link w:val="Balk6Char"/>
    <w:unhideWhenUsed/>
    <w:qFormat/>
    <w:rsid w:val="0083212C"/>
    <w:pPr>
      <w:keepNext/>
      <w:keepLines/>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qFormat/>
    <w:rsid w:val="00C91E15"/>
    <w:pPr>
      <w:spacing w:after="240"/>
      <w:ind w:firstLine="567"/>
      <w:outlineLvl w:val="6"/>
    </w:pPr>
    <w:rPr>
      <w:b/>
      <w:sz w:val="22"/>
    </w:rPr>
  </w:style>
  <w:style w:type="paragraph" w:styleId="Balk8">
    <w:name w:val="heading 8"/>
    <w:basedOn w:val="Normal"/>
    <w:next w:val="Normal"/>
    <w:link w:val="Balk8Char"/>
    <w:qFormat/>
    <w:rsid w:val="00C91E15"/>
    <w:pPr>
      <w:spacing w:after="240"/>
      <w:ind w:firstLine="567"/>
      <w:outlineLvl w:val="7"/>
    </w:pPr>
    <w:rPr>
      <w:b/>
      <w:sz w:val="22"/>
    </w:rPr>
  </w:style>
  <w:style w:type="paragraph" w:styleId="Balk9">
    <w:name w:val="heading 9"/>
    <w:basedOn w:val="Normal"/>
    <w:next w:val="Normal"/>
    <w:link w:val="Balk9Char"/>
    <w:qFormat/>
    <w:rsid w:val="00C91E15"/>
    <w:pPr>
      <w:spacing w:after="240"/>
      <w:ind w:firstLine="567"/>
      <w:outlineLvl w:val="8"/>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1207B"/>
    <w:rPr>
      <w:rFonts w:ascii="Tahoma" w:eastAsia="Times New Roman" w:hAnsi="Tahoma" w:cs="Times New Roman"/>
      <w:b/>
      <w:bCs/>
      <w:noProof/>
      <w:szCs w:val="20"/>
      <w:lang w:val="en-US"/>
    </w:rPr>
  </w:style>
  <w:style w:type="character" w:customStyle="1" w:styleId="Balk2Char">
    <w:name w:val="Başlık 2 Char"/>
    <w:basedOn w:val="VarsaylanParagrafYazTipi"/>
    <w:link w:val="Balk2"/>
    <w:rsid w:val="00C614A0"/>
    <w:rPr>
      <w:rFonts w:ascii="Tahoma" w:eastAsia="Times New Roman" w:hAnsi="Tahoma" w:cs="Tahoma"/>
      <w:b/>
      <w:bCs/>
      <w:noProof/>
      <w:sz w:val="20"/>
      <w:szCs w:val="20"/>
    </w:rPr>
  </w:style>
  <w:style w:type="character" w:customStyle="1" w:styleId="Heading3Char">
    <w:name w:val="Heading 3 Char"/>
    <w:basedOn w:val="VarsaylanParagrafYazTipi"/>
    <w:uiPriority w:val="9"/>
    <w:semiHidden/>
    <w:rsid w:val="00C614A0"/>
    <w:rPr>
      <w:rFonts w:asciiTheme="majorHAnsi" w:eastAsiaTheme="majorEastAsia" w:hAnsiTheme="majorHAnsi" w:cstheme="majorBidi"/>
      <w:b/>
      <w:bCs/>
      <w:color w:val="4F81BD" w:themeColor="accent1"/>
      <w:sz w:val="18"/>
      <w:szCs w:val="20"/>
    </w:rPr>
  </w:style>
  <w:style w:type="character" w:customStyle="1" w:styleId="Balk3Char">
    <w:name w:val="Başlık 3 Char"/>
    <w:basedOn w:val="VarsaylanParagrafYazTipi"/>
    <w:link w:val="Balk3"/>
    <w:rsid w:val="00C614A0"/>
    <w:rPr>
      <w:rFonts w:ascii="Tahoma" w:eastAsia="Times New Roman" w:hAnsi="Tahoma" w:cs="Times New Roman"/>
      <w:b/>
      <w:bCs/>
      <w:noProof/>
      <w:sz w:val="18"/>
      <w:szCs w:val="20"/>
      <w:lang w:val="en-US"/>
    </w:rPr>
  </w:style>
  <w:style w:type="paragraph" w:customStyle="1" w:styleId="BodyText2">
    <w:name w:val="Body Text2"/>
    <w:basedOn w:val="GvdeMetni2"/>
    <w:link w:val="BodyText2Char"/>
    <w:qFormat/>
    <w:rsid w:val="00C614A0"/>
    <w:pPr>
      <w:spacing w:after="180" w:line="240" w:lineRule="auto"/>
      <w:ind w:firstLine="425"/>
    </w:pPr>
    <w:rPr>
      <w:szCs w:val="18"/>
    </w:rPr>
  </w:style>
  <w:style w:type="character" w:customStyle="1" w:styleId="BodyText2Char">
    <w:name w:val="Body Text2 Char"/>
    <w:basedOn w:val="GvdeMetni2Char"/>
    <w:link w:val="BodyText2"/>
    <w:rsid w:val="00C614A0"/>
    <w:rPr>
      <w:rFonts w:ascii="Tahoma" w:eastAsia="Times New Roman" w:hAnsi="Tahoma" w:cs="Times New Roman"/>
      <w:sz w:val="18"/>
      <w:szCs w:val="18"/>
    </w:rPr>
  </w:style>
  <w:style w:type="character" w:customStyle="1" w:styleId="normal1">
    <w:name w:val="normal1"/>
    <w:basedOn w:val="VarsaylanParagrafYazTipi"/>
    <w:rsid w:val="00C614A0"/>
  </w:style>
  <w:style w:type="paragraph" w:styleId="GvdeMetni2">
    <w:name w:val="Body Text 2"/>
    <w:basedOn w:val="Normal"/>
    <w:link w:val="GvdeMetni2Char"/>
    <w:unhideWhenUsed/>
    <w:rsid w:val="00C614A0"/>
    <w:pPr>
      <w:spacing w:after="120" w:line="480" w:lineRule="auto"/>
    </w:pPr>
  </w:style>
  <w:style w:type="character" w:customStyle="1" w:styleId="GvdeMetni2Char">
    <w:name w:val="Gövde Metni 2 Char"/>
    <w:basedOn w:val="VarsaylanParagrafYazTipi"/>
    <w:link w:val="GvdeMetni2"/>
    <w:rsid w:val="00C614A0"/>
    <w:rPr>
      <w:rFonts w:ascii="Tahoma" w:eastAsia="Times New Roman" w:hAnsi="Tahoma" w:cs="Times New Roman"/>
      <w:sz w:val="18"/>
      <w:szCs w:val="20"/>
    </w:rPr>
  </w:style>
  <w:style w:type="paragraph" w:styleId="ListeParagraf">
    <w:name w:val="List Paragraph"/>
    <w:aliases w:val="içindekiler vb,List Paragraph"/>
    <w:basedOn w:val="Normal"/>
    <w:link w:val="ListeParagrafChar"/>
    <w:uiPriority w:val="34"/>
    <w:qFormat/>
    <w:rsid w:val="00BA1615"/>
    <w:pPr>
      <w:ind w:left="720"/>
      <w:contextualSpacing/>
    </w:pPr>
  </w:style>
  <w:style w:type="paragraph" w:styleId="DipnotMetni">
    <w:name w:val="footnote text"/>
    <w:basedOn w:val="Normal"/>
    <w:link w:val="DipnotMetniChar"/>
    <w:unhideWhenUsed/>
    <w:rsid w:val="00BA1615"/>
    <w:pPr>
      <w:jc w:val="left"/>
    </w:pPr>
    <w:rPr>
      <w:rFonts w:asciiTheme="minorHAnsi" w:eastAsiaTheme="minorHAnsi" w:hAnsiTheme="minorHAnsi" w:cstheme="minorBidi"/>
      <w:sz w:val="20"/>
    </w:rPr>
  </w:style>
  <w:style w:type="character" w:customStyle="1" w:styleId="DipnotMetniChar">
    <w:name w:val="Dipnot Metni Char"/>
    <w:basedOn w:val="VarsaylanParagrafYazTipi"/>
    <w:link w:val="DipnotMetni"/>
    <w:rsid w:val="00BA1615"/>
    <w:rPr>
      <w:sz w:val="20"/>
      <w:szCs w:val="20"/>
    </w:rPr>
  </w:style>
  <w:style w:type="character" w:styleId="DipnotBavurusu">
    <w:name w:val="footnote reference"/>
    <w:semiHidden/>
    <w:rsid w:val="00BA1615"/>
    <w:rPr>
      <w:rFonts w:cs="Times New Roman"/>
      <w:vertAlign w:val="superscript"/>
    </w:rPr>
  </w:style>
  <w:style w:type="paragraph" w:styleId="TBal">
    <w:name w:val="TOC Heading"/>
    <w:basedOn w:val="Balk1"/>
    <w:next w:val="Normal"/>
    <w:uiPriority w:val="39"/>
    <w:unhideWhenUsed/>
    <w:qFormat/>
    <w:rsid w:val="00C842FA"/>
    <w:pPr>
      <w:keepLines/>
      <w:spacing w:before="480" w:after="0" w:line="276" w:lineRule="auto"/>
      <w:jc w:val="left"/>
      <w:outlineLvl w:val="9"/>
    </w:pPr>
    <w:rPr>
      <w:rFonts w:asciiTheme="majorHAnsi" w:eastAsiaTheme="majorEastAsia" w:hAnsiTheme="majorHAnsi" w:cstheme="majorBidi"/>
      <w:noProof w:val="0"/>
      <w:color w:val="365F91" w:themeColor="accent1" w:themeShade="BF"/>
      <w:sz w:val="28"/>
      <w:szCs w:val="28"/>
      <w:lang w:eastAsia="ja-JP"/>
    </w:rPr>
  </w:style>
  <w:style w:type="paragraph" w:styleId="T1">
    <w:name w:val="toc 1"/>
    <w:basedOn w:val="Normal"/>
    <w:next w:val="Normal"/>
    <w:autoRedefine/>
    <w:uiPriority w:val="39"/>
    <w:unhideWhenUsed/>
    <w:qFormat/>
    <w:rsid w:val="00BA7121"/>
    <w:pPr>
      <w:tabs>
        <w:tab w:val="right" w:leader="dot" w:pos="7088"/>
      </w:tabs>
      <w:spacing w:after="100"/>
      <w:jc w:val="left"/>
    </w:pPr>
    <w:rPr>
      <w:b/>
      <w:noProof/>
    </w:rPr>
  </w:style>
  <w:style w:type="paragraph" w:styleId="T2">
    <w:name w:val="toc 2"/>
    <w:basedOn w:val="Normal"/>
    <w:next w:val="Normal"/>
    <w:autoRedefine/>
    <w:uiPriority w:val="39"/>
    <w:unhideWhenUsed/>
    <w:qFormat/>
    <w:rsid w:val="003333C3"/>
    <w:pPr>
      <w:tabs>
        <w:tab w:val="right" w:leader="dot" w:pos="6946"/>
      </w:tabs>
      <w:spacing w:after="100"/>
      <w:ind w:left="180" w:right="198"/>
      <w:jc w:val="left"/>
    </w:pPr>
    <w:rPr>
      <w:rFonts w:eastAsiaTheme="majorEastAsia" w:cs="Tahoma"/>
      <w:b/>
      <w:noProof/>
      <w:szCs w:val="18"/>
    </w:rPr>
  </w:style>
  <w:style w:type="paragraph" w:styleId="T3">
    <w:name w:val="toc 3"/>
    <w:basedOn w:val="Normal"/>
    <w:next w:val="Normal"/>
    <w:autoRedefine/>
    <w:uiPriority w:val="39"/>
    <w:unhideWhenUsed/>
    <w:qFormat/>
    <w:rsid w:val="00750D23"/>
    <w:pPr>
      <w:tabs>
        <w:tab w:val="right" w:leader="dot" w:pos="6946"/>
      </w:tabs>
      <w:spacing w:after="100"/>
      <w:ind w:left="360" w:right="56"/>
      <w:jc w:val="left"/>
    </w:pPr>
  </w:style>
  <w:style w:type="character" w:styleId="Kpr">
    <w:name w:val="Hyperlink"/>
    <w:basedOn w:val="VarsaylanParagrafYazTipi"/>
    <w:uiPriority w:val="99"/>
    <w:unhideWhenUsed/>
    <w:rsid w:val="00C842FA"/>
    <w:rPr>
      <w:color w:val="0000FF" w:themeColor="hyperlink"/>
      <w:u w:val="single"/>
    </w:rPr>
  </w:style>
  <w:style w:type="paragraph" w:styleId="BalonMetni">
    <w:name w:val="Balloon Text"/>
    <w:basedOn w:val="Normal"/>
    <w:link w:val="BalonMetniChar"/>
    <w:unhideWhenUsed/>
    <w:rsid w:val="00C842FA"/>
    <w:rPr>
      <w:rFonts w:cs="Tahoma"/>
      <w:sz w:val="16"/>
      <w:szCs w:val="16"/>
    </w:rPr>
  </w:style>
  <w:style w:type="character" w:customStyle="1" w:styleId="BalonMetniChar">
    <w:name w:val="Balon Metni Char"/>
    <w:basedOn w:val="VarsaylanParagrafYazTipi"/>
    <w:link w:val="BalonMetni"/>
    <w:rsid w:val="00C842FA"/>
    <w:rPr>
      <w:rFonts w:ascii="Tahoma" w:eastAsia="Times New Roman" w:hAnsi="Tahoma" w:cs="Tahoma"/>
      <w:sz w:val="16"/>
      <w:szCs w:val="16"/>
    </w:rPr>
  </w:style>
  <w:style w:type="character" w:customStyle="1" w:styleId="Balk4Char">
    <w:name w:val="Başlık 4 Char"/>
    <w:basedOn w:val="VarsaylanParagrafYazTipi"/>
    <w:link w:val="Balk4"/>
    <w:rsid w:val="00557693"/>
    <w:rPr>
      <w:rFonts w:ascii="Tahoma" w:eastAsiaTheme="majorEastAsia" w:hAnsi="Tahoma" w:cstheme="majorBidi"/>
      <w:b/>
      <w:bCs/>
      <w:iCs/>
      <w:sz w:val="18"/>
      <w:szCs w:val="20"/>
    </w:rPr>
  </w:style>
  <w:style w:type="character" w:customStyle="1" w:styleId="Balk6Char">
    <w:name w:val="Başlık 6 Char"/>
    <w:basedOn w:val="VarsaylanParagrafYazTipi"/>
    <w:link w:val="Balk6"/>
    <w:rsid w:val="0083212C"/>
    <w:rPr>
      <w:rFonts w:asciiTheme="majorHAnsi" w:eastAsiaTheme="majorEastAsia" w:hAnsiTheme="majorHAnsi" w:cstheme="majorBidi"/>
      <w:i/>
      <w:iCs/>
      <w:color w:val="243F60" w:themeColor="accent1" w:themeShade="7F"/>
      <w:sz w:val="18"/>
      <w:szCs w:val="20"/>
    </w:rPr>
  </w:style>
  <w:style w:type="paragraph" w:styleId="AklamaMetni">
    <w:name w:val="annotation text"/>
    <w:aliases w:val=" Char Char Char,Char Char1 Char Char,Char Char1,Char Char1 Char Char Char Char Char Char Char, Char Char,Char Char Char,Char Char,Char Char2 Char Char,Body Text Indent Char"/>
    <w:basedOn w:val="Normal"/>
    <w:link w:val="AklamaMetniChar"/>
    <w:unhideWhenUsed/>
    <w:qFormat/>
    <w:rsid w:val="0083212C"/>
    <w:rPr>
      <w:sz w:val="20"/>
    </w:rPr>
  </w:style>
  <w:style w:type="character" w:customStyle="1" w:styleId="AklamaMetniChar">
    <w:name w:val="Açıklama Metni Char"/>
    <w:aliases w:val=" Char Char Char Char,Char Char1 Char Char Char1,Char Char1 Char,Char Char1 Char Char Char Char Char Char Char Char, Char Char Char1,Char Char Char Char,Char Char Char1,Char Char2 Char Char Char,Body Text Indent Char Char"/>
    <w:basedOn w:val="VarsaylanParagrafYazTipi"/>
    <w:link w:val="AklamaMetni"/>
    <w:rsid w:val="0083212C"/>
    <w:rPr>
      <w:rFonts w:ascii="Tahoma" w:eastAsia="Times New Roman" w:hAnsi="Tahoma" w:cs="Times New Roman"/>
      <w:sz w:val="20"/>
      <w:szCs w:val="20"/>
    </w:rPr>
  </w:style>
  <w:style w:type="character" w:styleId="AklamaBavurusu">
    <w:name w:val="annotation reference"/>
    <w:semiHidden/>
    <w:unhideWhenUsed/>
    <w:rsid w:val="0083212C"/>
    <w:rPr>
      <w:sz w:val="16"/>
      <w:szCs w:val="16"/>
    </w:rPr>
  </w:style>
  <w:style w:type="character" w:customStyle="1" w:styleId="Balk5Char">
    <w:name w:val="Başlık 5 Char"/>
    <w:basedOn w:val="VarsaylanParagrafYazTipi"/>
    <w:link w:val="Balk5"/>
    <w:rsid w:val="00C91E15"/>
    <w:rPr>
      <w:rFonts w:ascii="Tahoma" w:eastAsia="Times New Roman" w:hAnsi="Tahoma" w:cs="Times New Roman"/>
      <w:b/>
      <w:sz w:val="18"/>
      <w:szCs w:val="20"/>
    </w:rPr>
  </w:style>
  <w:style w:type="character" w:customStyle="1" w:styleId="Balk7Char">
    <w:name w:val="Başlık 7 Char"/>
    <w:basedOn w:val="VarsaylanParagrafYazTipi"/>
    <w:link w:val="Balk7"/>
    <w:rsid w:val="00C91E15"/>
    <w:rPr>
      <w:rFonts w:ascii="Tahoma" w:eastAsia="Times New Roman" w:hAnsi="Tahoma" w:cs="Times New Roman"/>
      <w:b/>
      <w:szCs w:val="20"/>
    </w:rPr>
  </w:style>
  <w:style w:type="character" w:customStyle="1" w:styleId="Balk8Char">
    <w:name w:val="Başlık 8 Char"/>
    <w:basedOn w:val="VarsaylanParagrafYazTipi"/>
    <w:link w:val="Balk8"/>
    <w:rsid w:val="00C91E15"/>
    <w:rPr>
      <w:rFonts w:ascii="Tahoma" w:eastAsia="Times New Roman" w:hAnsi="Tahoma" w:cs="Times New Roman"/>
      <w:b/>
      <w:szCs w:val="20"/>
    </w:rPr>
  </w:style>
  <w:style w:type="character" w:customStyle="1" w:styleId="Balk9Char">
    <w:name w:val="Başlık 9 Char"/>
    <w:basedOn w:val="VarsaylanParagrafYazTipi"/>
    <w:link w:val="Balk9"/>
    <w:rsid w:val="00C91E15"/>
    <w:rPr>
      <w:rFonts w:ascii="Tahoma" w:eastAsia="Times New Roman" w:hAnsi="Tahoma" w:cs="Times New Roman"/>
      <w:b/>
      <w:szCs w:val="20"/>
    </w:rPr>
  </w:style>
  <w:style w:type="paragraph" w:styleId="GvdeMetni">
    <w:name w:val="Body Text"/>
    <w:aliases w:val="bt Char Char Char Char Char,bt,Body Text Char2,Body Text Char1 Char,Body Text Char Char1 Char,Body Text Char Char2,Body Text Char Char2 Char Char,Body Text Char2 Char,Body Text Char1 Char Char,Body Text Char Char1 Char Char Char Char Char"/>
    <w:basedOn w:val="Normal"/>
    <w:link w:val="GvdeMetniChar"/>
    <w:qFormat/>
    <w:rsid w:val="00C91E15"/>
    <w:rPr>
      <w:sz w:val="16"/>
    </w:rPr>
  </w:style>
  <w:style w:type="character" w:customStyle="1" w:styleId="GvdeMetniChar">
    <w:name w:val="Gövde Metni Char"/>
    <w:aliases w:val="bt Char Char Char Char Char Char,bt Char,Body Text Char2 Char1,Body Text Char1 Char Char1,Body Text Char Char1 Char Char,Body Text Char Char2 Char,Body Text Char Char2 Char Char Char,Body Text Char2 Char Char"/>
    <w:basedOn w:val="VarsaylanParagrafYazTipi"/>
    <w:link w:val="GvdeMetni"/>
    <w:rsid w:val="00C91E15"/>
    <w:rPr>
      <w:rFonts w:ascii="Tahoma" w:eastAsia="Times New Roman" w:hAnsi="Tahoma" w:cs="Times New Roman"/>
      <w:sz w:val="16"/>
      <w:szCs w:val="20"/>
    </w:rPr>
  </w:style>
  <w:style w:type="paragraph" w:styleId="ResimYazs">
    <w:name w:val="caption"/>
    <w:basedOn w:val="Normal"/>
    <w:next w:val="Normal"/>
    <w:qFormat/>
    <w:rsid w:val="00C91E15"/>
    <w:pPr>
      <w:keepNext/>
      <w:tabs>
        <w:tab w:val="left" w:pos="1170"/>
      </w:tabs>
      <w:spacing w:after="80"/>
      <w:ind w:left="1168" w:hanging="1168"/>
      <w:jc w:val="left"/>
    </w:pPr>
    <w:rPr>
      <w:b/>
      <w:sz w:val="16"/>
      <w:szCs w:val="18"/>
    </w:rPr>
  </w:style>
  <w:style w:type="paragraph" w:styleId="GvdeMetni3">
    <w:name w:val="Body Text 3"/>
    <w:basedOn w:val="Normal"/>
    <w:link w:val="GvdeMetni3Char"/>
    <w:semiHidden/>
    <w:rsid w:val="00C91E15"/>
    <w:pPr>
      <w:autoSpaceDE w:val="0"/>
      <w:autoSpaceDN w:val="0"/>
      <w:adjustRightInd w:val="0"/>
    </w:pPr>
    <w:rPr>
      <w:rFonts w:ascii="BookmanOldStyle" w:hAnsi="BookmanOldStyle"/>
      <w:sz w:val="22"/>
      <w:szCs w:val="22"/>
      <w:lang w:val="en-US"/>
    </w:rPr>
  </w:style>
  <w:style w:type="character" w:customStyle="1" w:styleId="GvdeMetni3Char">
    <w:name w:val="Gövde Metni 3 Char"/>
    <w:basedOn w:val="VarsaylanParagrafYazTipi"/>
    <w:link w:val="GvdeMetni3"/>
    <w:semiHidden/>
    <w:rsid w:val="00C91E15"/>
    <w:rPr>
      <w:rFonts w:ascii="BookmanOldStyle" w:eastAsia="Times New Roman" w:hAnsi="BookmanOldStyle" w:cs="Times New Roman"/>
      <w:lang w:val="en-US"/>
    </w:rPr>
  </w:style>
  <w:style w:type="paragraph" w:styleId="GvdeMetniGirintisi2">
    <w:name w:val="Body Text Indent 2"/>
    <w:basedOn w:val="Normal"/>
    <w:link w:val="GvdeMetniGirintisi2Char"/>
    <w:semiHidden/>
    <w:rsid w:val="00C91E15"/>
    <w:pPr>
      <w:spacing w:after="120" w:line="480" w:lineRule="auto"/>
      <w:ind w:left="283"/>
    </w:pPr>
  </w:style>
  <w:style w:type="character" w:customStyle="1" w:styleId="GvdeMetniGirintisi2Char">
    <w:name w:val="Gövde Metni Girintisi 2 Char"/>
    <w:basedOn w:val="VarsaylanParagrafYazTipi"/>
    <w:link w:val="GvdeMetniGirintisi2"/>
    <w:semiHidden/>
    <w:rsid w:val="00C91E15"/>
    <w:rPr>
      <w:rFonts w:ascii="Tahoma" w:eastAsia="Times New Roman" w:hAnsi="Tahoma" w:cs="Times New Roman"/>
      <w:sz w:val="18"/>
      <w:szCs w:val="20"/>
    </w:rPr>
  </w:style>
  <w:style w:type="character" w:customStyle="1" w:styleId="Heading3CharCharChar">
    <w:name w:val="Heading 3 Char Char Char"/>
    <w:aliases w:val="Heading 3 Char Char Char Char Char Char"/>
    <w:rsid w:val="00C91E15"/>
    <w:rPr>
      <w:rFonts w:ascii="Tahoma" w:hAnsi="Tahoma"/>
      <w:b/>
      <w:bCs/>
      <w:noProof/>
      <w:sz w:val="18"/>
      <w:lang w:val="en-US" w:eastAsia="en-US" w:bidi="ar-SA"/>
    </w:rPr>
  </w:style>
  <w:style w:type="character" w:customStyle="1" w:styleId="spelle">
    <w:name w:val="spelle"/>
    <w:basedOn w:val="VarsaylanParagrafYazTipi"/>
    <w:rsid w:val="00C91E15"/>
  </w:style>
  <w:style w:type="character" w:customStyle="1" w:styleId="grame">
    <w:name w:val="grame"/>
    <w:basedOn w:val="VarsaylanParagrafYazTipi"/>
    <w:rsid w:val="00C91E15"/>
  </w:style>
  <w:style w:type="paragraph" w:styleId="T4">
    <w:name w:val="toc 4"/>
    <w:basedOn w:val="Normal"/>
    <w:next w:val="Normal"/>
    <w:autoRedefine/>
    <w:uiPriority w:val="39"/>
    <w:rsid w:val="00A4246B"/>
    <w:pPr>
      <w:tabs>
        <w:tab w:val="right" w:leader="dot" w:pos="6946"/>
      </w:tabs>
      <w:ind w:left="1276" w:right="66" w:hanging="736"/>
      <w:jc w:val="left"/>
    </w:pPr>
    <w:rPr>
      <w:rFonts w:cs="Tahoma"/>
      <w:noProof/>
      <w:szCs w:val="18"/>
    </w:rPr>
  </w:style>
  <w:style w:type="paragraph" w:styleId="T5">
    <w:name w:val="toc 5"/>
    <w:basedOn w:val="Normal"/>
    <w:next w:val="Normal"/>
    <w:autoRedefine/>
    <w:uiPriority w:val="39"/>
    <w:rsid w:val="00C91E15"/>
    <w:pPr>
      <w:ind w:left="720"/>
      <w:jc w:val="left"/>
    </w:pPr>
    <w:rPr>
      <w:rFonts w:ascii="Times New Roman" w:hAnsi="Times New Roman"/>
      <w:szCs w:val="18"/>
    </w:rPr>
  </w:style>
  <w:style w:type="paragraph" w:styleId="T6">
    <w:name w:val="toc 6"/>
    <w:basedOn w:val="Normal"/>
    <w:next w:val="Normal"/>
    <w:autoRedefine/>
    <w:uiPriority w:val="39"/>
    <w:rsid w:val="00C91E15"/>
    <w:pPr>
      <w:ind w:left="900"/>
      <w:jc w:val="left"/>
    </w:pPr>
    <w:rPr>
      <w:rFonts w:ascii="Times New Roman" w:hAnsi="Times New Roman"/>
      <w:szCs w:val="18"/>
    </w:rPr>
  </w:style>
  <w:style w:type="paragraph" w:styleId="T7">
    <w:name w:val="toc 7"/>
    <w:basedOn w:val="Normal"/>
    <w:next w:val="Normal"/>
    <w:autoRedefine/>
    <w:uiPriority w:val="39"/>
    <w:rsid w:val="00C91E15"/>
    <w:pPr>
      <w:ind w:left="1080"/>
      <w:jc w:val="left"/>
    </w:pPr>
    <w:rPr>
      <w:rFonts w:ascii="Times New Roman" w:hAnsi="Times New Roman"/>
      <w:szCs w:val="18"/>
    </w:rPr>
  </w:style>
  <w:style w:type="paragraph" w:styleId="T8">
    <w:name w:val="toc 8"/>
    <w:basedOn w:val="Normal"/>
    <w:next w:val="Normal"/>
    <w:autoRedefine/>
    <w:uiPriority w:val="39"/>
    <w:rsid w:val="00C91E15"/>
    <w:pPr>
      <w:ind w:left="1260"/>
      <w:jc w:val="left"/>
    </w:pPr>
    <w:rPr>
      <w:rFonts w:ascii="Times New Roman" w:hAnsi="Times New Roman"/>
      <w:szCs w:val="18"/>
    </w:rPr>
  </w:style>
  <w:style w:type="paragraph" w:styleId="T9">
    <w:name w:val="toc 9"/>
    <w:basedOn w:val="Normal"/>
    <w:next w:val="Normal"/>
    <w:autoRedefine/>
    <w:uiPriority w:val="39"/>
    <w:rsid w:val="00C91E15"/>
    <w:pPr>
      <w:ind w:left="1440"/>
      <w:jc w:val="left"/>
    </w:pPr>
    <w:rPr>
      <w:rFonts w:ascii="Times New Roman" w:hAnsi="Times New Roman"/>
      <w:szCs w:val="18"/>
    </w:rPr>
  </w:style>
  <w:style w:type="paragraph" w:styleId="Liste">
    <w:name w:val="List"/>
    <w:basedOn w:val="Normal"/>
    <w:semiHidden/>
    <w:rsid w:val="00C91E15"/>
    <w:pPr>
      <w:spacing w:after="240"/>
      <w:ind w:firstLine="567"/>
    </w:pPr>
    <w:rPr>
      <w:b/>
    </w:rPr>
  </w:style>
  <w:style w:type="paragraph" w:styleId="Liste2">
    <w:name w:val="List 2"/>
    <w:basedOn w:val="Normal"/>
    <w:semiHidden/>
    <w:rsid w:val="00C91E15"/>
    <w:pPr>
      <w:spacing w:after="240"/>
      <w:ind w:firstLine="567"/>
    </w:pPr>
  </w:style>
  <w:style w:type="paragraph" w:styleId="Liste3">
    <w:name w:val="List 3"/>
    <w:basedOn w:val="Normal"/>
    <w:semiHidden/>
    <w:rsid w:val="00C91E15"/>
    <w:pPr>
      <w:spacing w:after="240"/>
      <w:ind w:firstLine="567"/>
    </w:pPr>
  </w:style>
  <w:style w:type="paragraph" w:styleId="Liste4">
    <w:name w:val="List 4"/>
    <w:basedOn w:val="Normal"/>
    <w:semiHidden/>
    <w:rsid w:val="00C91E15"/>
    <w:pPr>
      <w:spacing w:after="240"/>
      <w:ind w:left="567" w:hanging="567"/>
    </w:pPr>
  </w:style>
  <w:style w:type="paragraph" w:styleId="Liste5">
    <w:name w:val="List 5"/>
    <w:basedOn w:val="Normal"/>
    <w:semiHidden/>
    <w:rsid w:val="00C91E15"/>
    <w:pPr>
      <w:ind w:firstLine="567"/>
    </w:pPr>
  </w:style>
  <w:style w:type="paragraph" w:styleId="BelgeBalantlar">
    <w:name w:val="Document Map"/>
    <w:basedOn w:val="Normal"/>
    <w:link w:val="BelgeBalantlarChar"/>
    <w:semiHidden/>
    <w:rsid w:val="00C91E15"/>
    <w:pPr>
      <w:shd w:val="clear" w:color="auto" w:fill="000080"/>
      <w:tabs>
        <w:tab w:val="left" w:pos="567"/>
      </w:tabs>
      <w:jc w:val="left"/>
    </w:pPr>
    <w:rPr>
      <w:b/>
      <w:sz w:val="16"/>
    </w:rPr>
  </w:style>
  <w:style w:type="character" w:customStyle="1" w:styleId="BelgeBalantlarChar">
    <w:name w:val="Belge Bağlantıları Char"/>
    <w:basedOn w:val="VarsaylanParagrafYazTipi"/>
    <w:link w:val="BelgeBalantlar"/>
    <w:semiHidden/>
    <w:rsid w:val="00C91E15"/>
    <w:rPr>
      <w:rFonts w:ascii="Tahoma" w:eastAsia="Times New Roman" w:hAnsi="Tahoma" w:cs="Times New Roman"/>
      <w:b/>
      <w:sz w:val="16"/>
      <w:szCs w:val="20"/>
      <w:shd w:val="clear" w:color="auto" w:fill="000080"/>
    </w:rPr>
  </w:style>
  <w:style w:type="paragraph" w:styleId="KonuBal">
    <w:name w:val="Title"/>
    <w:basedOn w:val="Normal"/>
    <w:link w:val="KonuBalChar"/>
    <w:qFormat/>
    <w:rsid w:val="00C91E15"/>
    <w:pPr>
      <w:spacing w:after="240"/>
      <w:jc w:val="center"/>
      <w:outlineLvl w:val="0"/>
    </w:pPr>
    <w:rPr>
      <w:b/>
      <w:kern w:val="28"/>
      <w:sz w:val="28"/>
    </w:rPr>
  </w:style>
  <w:style w:type="character" w:customStyle="1" w:styleId="KonuBalChar">
    <w:name w:val="Konu Başlığı Char"/>
    <w:basedOn w:val="VarsaylanParagrafYazTipi"/>
    <w:link w:val="KonuBal"/>
    <w:rsid w:val="00C91E15"/>
    <w:rPr>
      <w:rFonts w:ascii="Tahoma" w:eastAsia="Times New Roman" w:hAnsi="Tahoma" w:cs="Times New Roman"/>
      <w:b/>
      <w:kern w:val="28"/>
      <w:sz w:val="28"/>
      <w:szCs w:val="20"/>
    </w:rPr>
  </w:style>
  <w:style w:type="paragraph" w:styleId="ListeMaddemi">
    <w:name w:val="List Bullet"/>
    <w:basedOn w:val="Normal"/>
    <w:autoRedefine/>
    <w:semiHidden/>
    <w:rsid w:val="00C91E15"/>
    <w:pPr>
      <w:tabs>
        <w:tab w:val="num" w:pos="360"/>
        <w:tab w:val="left" w:pos="567"/>
        <w:tab w:val="left" w:pos="737"/>
      </w:tabs>
    </w:pPr>
  </w:style>
  <w:style w:type="paragraph" w:styleId="ListeMaddemi2">
    <w:name w:val="List Bullet 2"/>
    <w:basedOn w:val="Normal"/>
    <w:autoRedefine/>
    <w:semiHidden/>
    <w:rsid w:val="00C91E15"/>
    <w:pPr>
      <w:tabs>
        <w:tab w:val="num" w:pos="360"/>
        <w:tab w:val="left" w:pos="737"/>
      </w:tabs>
      <w:ind w:left="360" w:hanging="360"/>
    </w:pPr>
  </w:style>
  <w:style w:type="paragraph" w:styleId="Altbilgi">
    <w:name w:val="footer"/>
    <w:basedOn w:val="Normal"/>
    <w:link w:val="AltbilgiChar"/>
    <w:uiPriority w:val="99"/>
    <w:rsid w:val="00C91E15"/>
    <w:pPr>
      <w:tabs>
        <w:tab w:val="center" w:pos="4153"/>
        <w:tab w:val="right" w:pos="8306"/>
      </w:tabs>
      <w:jc w:val="left"/>
    </w:pPr>
    <w:rPr>
      <w:sz w:val="20"/>
    </w:rPr>
  </w:style>
  <w:style w:type="character" w:customStyle="1" w:styleId="FooterChar">
    <w:name w:val="Footer Char"/>
    <w:basedOn w:val="VarsaylanParagrafYazTipi"/>
    <w:rsid w:val="00C91E15"/>
    <w:rPr>
      <w:rFonts w:ascii="Tahoma" w:eastAsia="Times New Roman" w:hAnsi="Tahoma" w:cs="Times New Roman"/>
      <w:sz w:val="18"/>
      <w:szCs w:val="20"/>
    </w:rPr>
  </w:style>
  <w:style w:type="character" w:customStyle="1" w:styleId="AltbilgiChar">
    <w:name w:val="Altbilgi Char"/>
    <w:link w:val="Altbilgi"/>
    <w:uiPriority w:val="99"/>
    <w:rsid w:val="00C91E15"/>
    <w:rPr>
      <w:rFonts w:ascii="Tahoma" w:eastAsia="Times New Roman" w:hAnsi="Tahoma" w:cs="Times New Roman"/>
      <w:sz w:val="20"/>
      <w:szCs w:val="20"/>
    </w:rPr>
  </w:style>
  <w:style w:type="paragraph" w:styleId="stbilgi">
    <w:name w:val="header"/>
    <w:basedOn w:val="Normal"/>
    <w:link w:val="stbilgiChar"/>
    <w:uiPriority w:val="99"/>
    <w:rsid w:val="00C91E15"/>
    <w:pPr>
      <w:tabs>
        <w:tab w:val="center" w:pos="4536"/>
        <w:tab w:val="right" w:pos="9072"/>
      </w:tabs>
      <w:jc w:val="left"/>
    </w:pPr>
    <w:rPr>
      <w:sz w:val="20"/>
      <w:lang w:val="x-none"/>
    </w:rPr>
  </w:style>
  <w:style w:type="character" w:customStyle="1" w:styleId="stbilgiChar">
    <w:name w:val="Üstbilgi Char"/>
    <w:basedOn w:val="VarsaylanParagrafYazTipi"/>
    <w:link w:val="stbilgi"/>
    <w:uiPriority w:val="99"/>
    <w:rsid w:val="00C91E15"/>
    <w:rPr>
      <w:rFonts w:ascii="Tahoma" w:eastAsia="Times New Roman" w:hAnsi="Tahoma" w:cs="Times New Roman"/>
      <w:sz w:val="20"/>
      <w:szCs w:val="20"/>
      <w:lang w:val="x-none"/>
    </w:rPr>
  </w:style>
  <w:style w:type="character" w:styleId="SayfaNumaras">
    <w:name w:val="page number"/>
    <w:basedOn w:val="VarsaylanParagrafYazTipi"/>
    <w:semiHidden/>
    <w:rsid w:val="00C91E15"/>
  </w:style>
  <w:style w:type="table" w:styleId="TabloKlavuzu">
    <w:name w:val="Table Grid"/>
    <w:basedOn w:val="NormalTablo"/>
    <w:uiPriority w:val="59"/>
    <w:rsid w:val="00C91E15"/>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aption12ptNotBold">
    <w:name w:val="Style Caption + 12 pt Not Bold"/>
    <w:basedOn w:val="ResimYazs"/>
    <w:semiHidden/>
    <w:qFormat/>
    <w:rsid w:val="00C91E15"/>
    <w:pPr>
      <w:keepNext w:val="0"/>
      <w:spacing w:before="120"/>
    </w:pPr>
    <w:rPr>
      <w:b w:val="0"/>
      <w:noProof/>
      <w:lang w:val="en-US"/>
    </w:rPr>
  </w:style>
  <w:style w:type="paragraph" w:customStyle="1" w:styleId="Style1">
    <w:name w:val="Style1"/>
    <w:basedOn w:val="GvdeMetni"/>
    <w:next w:val="GvdeMetni2"/>
    <w:semiHidden/>
    <w:qFormat/>
    <w:rsid w:val="00C91E15"/>
    <w:pPr>
      <w:spacing w:after="180"/>
    </w:pPr>
    <w:rPr>
      <w:sz w:val="18"/>
      <w:szCs w:val="18"/>
    </w:rPr>
  </w:style>
  <w:style w:type="paragraph" w:customStyle="1" w:styleId="StyleCaptionAfter0pt">
    <w:name w:val="Style Caption + After:  0 pt"/>
    <w:basedOn w:val="ResimYazs"/>
    <w:semiHidden/>
    <w:qFormat/>
    <w:rsid w:val="00C91E15"/>
    <w:pPr>
      <w:spacing w:after="0"/>
    </w:pPr>
    <w:rPr>
      <w:bCs/>
    </w:rPr>
  </w:style>
  <w:style w:type="paragraph" w:styleId="ListeMaddemi4">
    <w:name w:val="List Bullet 4"/>
    <w:basedOn w:val="Normal"/>
    <w:autoRedefine/>
    <w:semiHidden/>
    <w:rsid w:val="00C91E15"/>
    <w:pPr>
      <w:tabs>
        <w:tab w:val="num" w:pos="851"/>
      </w:tabs>
      <w:ind w:left="851" w:hanging="426"/>
      <w:jc w:val="left"/>
    </w:pPr>
    <w:rPr>
      <w:rFonts w:ascii="Times New Roman" w:hAnsi="Times New Roman"/>
      <w:sz w:val="24"/>
      <w:szCs w:val="24"/>
      <w:lang w:val="en-US"/>
    </w:rPr>
  </w:style>
  <w:style w:type="paragraph" w:styleId="ListeNumaras">
    <w:name w:val="List Number"/>
    <w:basedOn w:val="Normal"/>
    <w:semiHidden/>
    <w:rsid w:val="00C91E15"/>
    <w:pPr>
      <w:tabs>
        <w:tab w:val="num" w:pos="851"/>
      </w:tabs>
      <w:ind w:left="851" w:hanging="426"/>
      <w:jc w:val="left"/>
    </w:pPr>
    <w:rPr>
      <w:rFonts w:ascii="Times New Roman" w:hAnsi="Times New Roman"/>
      <w:sz w:val="24"/>
      <w:szCs w:val="24"/>
      <w:lang w:val="en-US"/>
    </w:rPr>
  </w:style>
  <w:style w:type="paragraph" w:styleId="ListeNumaras2">
    <w:name w:val="List Number 2"/>
    <w:basedOn w:val="Normal"/>
    <w:semiHidden/>
    <w:rsid w:val="00C91E15"/>
    <w:pPr>
      <w:tabs>
        <w:tab w:val="num" w:pos="851"/>
      </w:tabs>
      <w:ind w:left="851" w:hanging="426"/>
      <w:jc w:val="left"/>
    </w:pPr>
    <w:rPr>
      <w:rFonts w:ascii="Times New Roman" w:hAnsi="Times New Roman"/>
      <w:sz w:val="24"/>
      <w:szCs w:val="24"/>
      <w:lang w:val="en-US"/>
    </w:rPr>
  </w:style>
  <w:style w:type="paragraph" w:styleId="ListeNumaras3">
    <w:name w:val="List Number 3"/>
    <w:basedOn w:val="Normal"/>
    <w:semiHidden/>
    <w:rsid w:val="00C91E15"/>
    <w:pPr>
      <w:tabs>
        <w:tab w:val="num" w:pos="1080"/>
      </w:tabs>
      <w:ind w:left="1080" w:hanging="360"/>
      <w:jc w:val="left"/>
    </w:pPr>
    <w:rPr>
      <w:rFonts w:ascii="Times New Roman" w:hAnsi="Times New Roman"/>
      <w:sz w:val="24"/>
      <w:szCs w:val="24"/>
      <w:lang w:val="en-US"/>
    </w:rPr>
  </w:style>
  <w:style w:type="paragraph" w:styleId="ListeNumaras4">
    <w:name w:val="List Number 4"/>
    <w:basedOn w:val="Normal"/>
    <w:semiHidden/>
    <w:rsid w:val="00C91E15"/>
    <w:pPr>
      <w:tabs>
        <w:tab w:val="num" w:pos="360"/>
      </w:tabs>
      <w:ind w:left="360" w:hanging="360"/>
      <w:jc w:val="left"/>
    </w:pPr>
    <w:rPr>
      <w:rFonts w:ascii="Times New Roman" w:hAnsi="Times New Roman"/>
      <w:sz w:val="24"/>
      <w:szCs w:val="24"/>
      <w:lang w:val="en-US"/>
    </w:rPr>
  </w:style>
  <w:style w:type="paragraph" w:styleId="ListeNumaras5">
    <w:name w:val="List Number 5"/>
    <w:basedOn w:val="Normal"/>
    <w:semiHidden/>
    <w:rsid w:val="00C91E15"/>
    <w:pPr>
      <w:tabs>
        <w:tab w:val="num" w:pos="992"/>
      </w:tabs>
      <w:ind w:left="992" w:hanging="368"/>
      <w:jc w:val="left"/>
    </w:pPr>
    <w:rPr>
      <w:rFonts w:ascii="Times New Roman" w:hAnsi="Times New Roman"/>
      <w:sz w:val="24"/>
      <w:szCs w:val="24"/>
      <w:lang w:val="en-US"/>
    </w:rPr>
  </w:style>
  <w:style w:type="paragraph" w:customStyle="1" w:styleId="xl26">
    <w:name w:val="xl26"/>
    <w:basedOn w:val="Normal"/>
    <w:semiHidden/>
    <w:qFormat/>
    <w:rsid w:val="00C91E15"/>
    <w:pPr>
      <w:spacing w:before="100" w:beforeAutospacing="1" w:after="100" w:afterAutospacing="1"/>
      <w:jc w:val="left"/>
    </w:pPr>
    <w:rPr>
      <w:rFonts w:ascii="Arial" w:eastAsia="Arial Unicode MS" w:hAnsi="Arial" w:cs="Arial"/>
      <w:b/>
      <w:bCs/>
      <w:sz w:val="24"/>
      <w:szCs w:val="24"/>
      <w:lang w:val="en-US"/>
    </w:rPr>
  </w:style>
  <w:style w:type="paragraph" w:styleId="GvdeMetniGirintisi">
    <w:name w:val="Body Text Indent"/>
    <w:aliases w:val=" Char,Char"/>
    <w:basedOn w:val="Normal"/>
    <w:link w:val="GvdeMetniGirintisiChar"/>
    <w:qFormat/>
    <w:rsid w:val="00C91E15"/>
    <w:pPr>
      <w:tabs>
        <w:tab w:val="num" w:pos="360"/>
      </w:tabs>
      <w:ind w:firstLine="720"/>
    </w:pPr>
    <w:rPr>
      <w:rFonts w:ascii="Times New Roman" w:hAnsi="Times New Roman"/>
      <w:noProof/>
      <w:sz w:val="24"/>
      <w:szCs w:val="24"/>
      <w:lang w:val="x-none"/>
    </w:rPr>
  </w:style>
  <w:style w:type="character" w:customStyle="1" w:styleId="GvdeMetniGirintisiChar">
    <w:name w:val="Gövde Metni Girintisi Char"/>
    <w:aliases w:val=" Char Char1,Char Char2"/>
    <w:basedOn w:val="VarsaylanParagrafYazTipi"/>
    <w:link w:val="GvdeMetniGirintisi"/>
    <w:rsid w:val="00C91E15"/>
    <w:rPr>
      <w:rFonts w:ascii="Times New Roman" w:eastAsia="Times New Roman" w:hAnsi="Times New Roman" w:cs="Times New Roman"/>
      <w:noProof/>
      <w:sz w:val="24"/>
      <w:szCs w:val="24"/>
      <w:lang w:val="x-none"/>
    </w:rPr>
  </w:style>
  <w:style w:type="paragraph" w:styleId="GvdeMetniGirintisi3">
    <w:name w:val="Body Text Indent 3"/>
    <w:basedOn w:val="Normal"/>
    <w:link w:val="GvdeMetniGirintisi3Char"/>
    <w:semiHidden/>
    <w:rsid w:val="00C91E15"/>
    <w:pPr>
      <w:spacing w:before="60" w:after="60"/>
      <w:ind w:firstLine="720"/>
    </w:pPr>
    <w:rPr>
      <w:rFonts w:ascii="Times New Roman" w:hAnsi="Times New Roman"/>
      <w:sz w:val="22"/>
      <w:szCs w:val="24"/>
    </w:rPr>
  </w:style>
  <w:style w:type="character" w:customStyle="1" w:styleId="GvdeMetniGirintisi3Char">
    <w:name w:val="Gövde Metni Girintisi 3 Char"/>
    <w:basedOn w:val="VarsaylanParagrafYazTipi"/>
    <w:link w:val="GvdeMetniGirintisi3"/>
    <w:semiHidden/>
    <w:rsid w:val="00C91E15"/>
    <w:rPr>
      <w:rFonts w:ascii="Times New Roman" w:eastAsia="Times New Roman" w:hAnsi="Times New Roman" w:cs="Times New Roman"/>
      <w:szCs w:val="24"/>
    </w:rPr>
  </w:style>
  <w:style w:type="paragraph" w:customStyle="1" w:styleId="BalonMetni2">
    <w:name w:val="Balon Metni2"/>
    <w:basedOn w:val="Normal"/>
    <w:semiHidden/>
    <w:qFormat/>
    <w:rsid w:val="00C91E15"/>
    <w:pPr>
      <w:jc w:val="left"/>
    </w:pPr>
    <w:rPr>
      <w:rFonts w:cs="Tahoma"/>
      <w:sz w:val="16"/>
      <w:szCs w:val="16"/>
      <w:lang w:val="en-US"/>
    </w:rPr>
  </w:style>
  <w:style w:type="paragraph" w:styleId="NormalGirinti">
    <w:name w:val="Normal Indent"/>
    <w:basedOn w:val="Normal"/>
    <w:semiHidden/>
    <w:rsid w:val="00C91E15"/>
    <w:pPr>
      <w:ind w:left="720"/>
      <w:jc w:val="left"/>
    </w:pPr>
    <w:rPr>
      <w:rFonts w:ascii="Times New Roman" w:hAnsi="Times New Roman"/>
      <w:sz w:val="24"/>
      <w:szCs w:val="24"/>
      <w:lang w:val="en-US"/>
    </w:rPr>
  </w:style>
  <w:style w:type="paragraph" w:customStyle="1" w:styleId="xl25">
    <w:name w:val="xl25"/>
    <w:basedOn w:val="Normal"/>
    <w:semiHidden/>
    <w:qFormat/>
    <w:rsid w:val="00C91E15"/>
    <w:pPr>
      <w:pBdr>
        <w:bottom w:val="single" w:sz="4" w:space="0" w:color="auto"/>
        <w:right w:val="single" w:sz="4" w:space="0" w:color="auto"/>
      </w:pBdr>
      <w:spacing w:before="100" w:beforeAutospacing="1" w:after="100" w:afterAutospacing="1"/>
      <w:jc w:val="center"/>
    </w:pPr>
    <w:rPr>
      <w:rFonts w:ascii="Times New Roman" w:eastAsia="Arial Unicode MS" w:hAnsi="Times New Roman"/>
      <w:szCs w:val="18"/>
      <w:lang w:val="en-US"/>
    </w:rPr>
  </w:style>
  <w:style w:type="paragraph" w:styleId="ekillerTablosu">
    <w:name w:val="table of figures"/>
    <w:aliases w:val="şekiller"/>
    <w:basedOn w:val="Normal"/>
    <w:next w:val="Normal"/>
    <w:uiPriority w:val="99"/>
    <w:qFormat/>
    <w:rsid w:val="00C91E15"/>
    <w:pPr>
      <w:ind w:left="360" w:hanging="360"/>
    </w:pPr>
  </w:style>
  <w:style w:type="paragraph" w:styleId="SonnotMetni">
    <w:name w:val="endnote text"/>
    <w:basedOn w:val="Normal"/>
    <w:link w:val="SonnotMetniChar"/>
    <w:semiHidden/>
    <w:rsid w:val="00C91E15"/>
    <w:pPr>
      <w:jc w:val="left"/>
    </w:pPr>
    <w:rPr>
      <w:rFonts w:ascii="Times New Roman" w:hAnsi="Times New Roman"/>
      <w:sz w:val="20"/>
    </w:rPr>
  </w:style>
  <w:style w:type="character" w:customStyle="1" w:styleId="SonnotMetniChar">
    <w:name w:val="Sonnot Metni Char"/>
    <w:basedOn w:val="VarsaylanParagrafYazTipi"/>
    <w:link w:val="SonnotMetni"/>
    <w:semiHidden/>
    <w:rsid w:val="00C91E15"/>
    <w:rPr>
      <w:rFonts w:ascii="Times New Roman" w:eastAsia="Times New Roman" w:hAnsi="Times New Roman" w:cs="Times New Roman"/>
      <w:sz w:val="20"/>
      <w:szCs w:val="20"/>
    </w:rPr>
  </w:style>
  <w:style w:type="paragraph" w:customStyle="1" w:styleId="xl44">
    <w:name w:val="xl44"/>
    <w:basedOn w:val="Normal"/>
    <w:semiHidden/>
    <w:qFormat/>
    <w:rsid w:val="00C91E15"/>
    <w:pPr>
      <w:pBdr>
        <w:left w:val="single" w:sz="8" w:space="0" w:color="auto"/>
      </w:pBdr>
      <w:spacing w:before="100" w:beforeAutospacing="1" w:after="100" w:afterAutospacing="1"/>
      <w:jc w:val="left"/>
    </w:pPr>
    <w:rPr>
      <w:rFonts w:eastAsia="Arial Unicode MS" w:cs="Tahoma"/>
      <w:color w:val="000000"/>
      <w:szCs w:val="18"/>
    </w:rPr>
  </w:style>
  <w:style w:type="paragraph" w:customStyle="1" w:styleId="xl45">
    <w:name w:val="xl45"/>
    <w:basedOn w:val="Normal"/>
    <w:semiHidden/>
    <w:qFormat/>
    <w:rsid w:val="00C91E15"/>
    <w:pPr>
      <w:pBdr>
        <w:right w:val="single" w:sz="8" w:space="0" w:color="auto"/>
      </w:pBdr>
      <w:spacing w:before="100" w:beforeAutospacing="1" w:after="100" w:afterAutospacing="1"/>
      <w:jc w:val="right"/>
    </w:pPr>
    <w:rPr>
      <w:rFonts w:eastAsia="Arial Unicode MS" w:cs="Tahoma"/>
      <w:color w:val="000000"/>
      <w:szCs w:val="18"/>
    </w:rPr>
  </w:style>
  <w:style w:type="paragraph" w:customStyle="1" w:styleId="koyu">
    <w:name w:val="koyu"/>
    <w:basedOn w:val="Normal"/>
    <w:semiHidden/>
    <w:qFormat/>
    <w:rsid w:val="00C91E15"/>
    <w:pPr>
      <w:spacing w:before="100" w:beforeAutospacing="1" w:after="100" w:afterAutospacing="1"/>
      <w:jc w:val="center"/>
    </w:pPr>
    <w:rPr>
      <w:rFonts w:ascii="Verdana" w:eastAsia="Arial Unicode MS" w:hAnsi="Verdana" w:cs="Arial Unicode MS"/>
      <w:b/>
      <w:bCs/>
      <w:sz w:val="16"/>
      <w:szCs w:val="16"/>
      <w:lang w:val="en-US"/>
    </w:rPr>
  </w:style>
  <w:style w:type="paragraph" w:customStyle="1" w:styleId="xl27">
    <w:name w:val="xl27"/>
    <w:basedOn w:val="Normal"/>
    <w:semiHidden/>
    <w:qFormat/>
    <w:rsid w:val="00C91E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szCs w:val="18"/>
      <w:lang w:val="en-US"/>
    </w:rPr>
  </w:style>
  <w:style w:type="paragraph" w:styleId="AltKonuBal">
    <w:name w:val="Subtitle"/>
    <w:basedOn w:val="Normal"/>
    <w:link w:val="AltKonuBalChar"/>
    <w:qFormat/>
    <w:rsid w:val="00C91E15"/>
    <w:pPr>
      <w:tabs>
        <w:tab w:val="num" w:pos="426"/>
        <w:tab w:val="num" w:pos="1440"/>
      </w:tabs>
      <w:ind w:left="426" w:hanging="426"/>
      <w:jc w:val="left"/>
    </w:pPr>
    <w:rPr>
      <w:rFonts w:ascii="Arial" w:hAnsi="Arial"/>
      <w:b/>
      <w:sz w:val="22"/>
    </w:rPr>
  </w:style>
  <w:style w:type="character" w:customStyle="1" w:styleId="AltKonuBalChar">
    <w:name w:val="Alt Konu Başlığı Char"/>
    <w:basedOn w:val="VarsaylanParagrafYazTipi"/>
    <w:link w:val="AltKonuBal"/>
    <w:rsid w:val="00C91E15"/>
    <w:rPr>
      <w:rFonts w:ascii="Arial" w:eastAsia="Times New Roman" w:hAnsi="Arial" w:cs="Times New Roman"/>
      <w:b/>
      <w:szCs w:val="20"/>
    </w:rPr>
  </w:style>
  <w:style w:type="paragraph" w:customStyle="1" w:styleId="xl50">
    <w:name w:val="xl50"/>
    <w:basedOn w:val="Normal"/>
    <w:semiHidden/>
    <w:qFormat/>
    <w:rsid w:val="00C91E15"/>
    <w:pPr>
      <w:pBdr>
        <w:left w:val="single" w:sz="4" w:space="0" w:color="auto"/>
        <w:bottom w:val="single" w:sz="8" w:space="0" w:color="auto"/>
        <w:right w:val="single" w:sz="4" w:space="0" w:color="auto"/>
      </w:pBdr>
      <w:spacing w:before="100" w:beforeAutospacing="1" w:after="100" w:afterAutospacing="1"/>
      <w:jc w:val="left"/>
    </w:pPr>
    <w:rPr>
      <w:rFonts w:ascii="Arial Unicode MS" w:eastAsia="Arial Unicode MS" w:hAnsi="Arial Unicode MS" w:cs="Arial Unicode MS" w:hint="eastAsia"/>
      <w:sz w:val="24"/>
      <w:szCs w:val="24"/>
      <w:lang w:val="en-US"/>
    </w:rPr>
  </w:style>
  <w:style w:type="paragraph" w:customStyle="1" w:styleId="xl30">
    <w:name w:val="xl30"/>
    <w:basedOn w:val="Normal"/>
    <w:semiHidden/>
    <w:qFormat/>
    <w:rsid w:val="00C91E15"/>
    <w:pPr>
      <w:pBdr>
        <w:right w:val="single" w:sz="4" w:space="0" w:color="auto"/>
      </w:pBdr>
      <w:spacing w:before="100" w:beforeAutospacing="1" w:after="100" w:afterAutospacing="1"/>
      <w:jc w:val="center"/>
    </w:pPr>
    <w:rPr>
      <w:rFonts w:eastAsia="Arial Unicode MS" w:cs="Tahoma"/>
      <w:b/>
      <w:bCs/>
      <w:sz w:val="24"/>
      <w:szCs w:val="24"/>
    </w:rPr>
  </w:style>
  <w:style w:type="paragraph" w:customStyle="1" w:styleId="AylkNormal">
    <w:name w:val="AylıkNormal"/>
    <w:basedOn w:val="Normal"/>
    <w:semiHidden/>
    <w:qFormat/>
    <w:rsid w:val="00C91E15"/>
    <w:pPr>
      <w:spacing w:line="360" w:lineRule="auto"/>
      <w:ind w:firstLine="567"/>
    </w:pPr>
    <w:rPr>
      <w:sz w:val="22"/>
    </w:rPr>
  </w:style>
  <w:style w:type="paragraph" w:customStyle="1" w:styleId="xl29">
    <w:name w:val="xl29"/>
    <w:basedOn w:val="Normal"/>
    <w:semiHidden/>
    <w:qFormat/>
    <w:rsid w:val="00C91E15"/>
    <w:pPr>
      <w:spacing w:before="100" w:beforeAutospacing="1" w:after="100" w:afterAutospacing="1"/>
      <w:jc w:val="left"/>
    </w:pPr>
    <w:rPr>
      <w:rFonts w:ascii="Arial" w:eastAsia="Arial Unicode MS" w:hAnsi="Arial" w:cs="Arial"/>
      <w:b/>
      <w:bCs/>
      <w:sz w:val="16"/>
      <w:szCs w:val="16"/>
    </w:rPr>
  </w:style>
  <w:style w:type="paragraph" w:customStyle="1" w:styleId="xl31">
    <w:name w:val="xl31"/>
    <w:basedOn w:val="Normal"/>
    <w:semiHidden/>
    <w:qFormat/>
    <w:rsid w:val="00C91E15"/>
    <w:pPr>
      <w:spacing w:before="100" w:beforeAutospacing="1" w:after="100" w:afterAutospacing="1"/>
      <w:jc w:val="left"/>
    </w:pPr>
    <w:rPr>
      <w:rFonts w:ascii="Arial" w:eastAsia="Arial Unicode MS" w:hAnsi="Arial" w:cs="Arial"/>
      <w:b/>
      <w:bCs/>
      <w:sz w:val="16"/>
      <w:szCs w:val="16"/>
    </w:rPr>
  </w:style>
  <w:style w:type="paragraph" w:customStyle="1" w:styleId="xl33">
    <w:name w:val="xl33"/>
    <w:basedOn w:val="Normal"/>
    <w:semiHidden/>
    <w:qFormat/>
    <w:rsid w:val="00C91E15"/>
    <w:pPr>
      <w:pBdr>
        <w:bottom w:val="single" w:sz="4" w:space="0" w:color="auto"/>
      </w:pBdr>
      <w:spacing w:before="100" w:beforeAutospacing="1" w:after="100" w:afterAutospacing="1"/>
      <w:jc w:val="left"/>
    </w:pPr>
    <w:rPr>
      <w:rFonts w:ascii="Arial" w:eastAsia="Arial Unicode MS" w:hAnsi="Arial" w:cs="Arial"/>
      <w:b/>
      <w:bCs/>
      <w:sz w:val="16"/>
      <w:szCs w:val="16"/>
    </w:rPr>
  </w:style>
  <w:style w:type="paragraph" w:customStyle="1" w:styleId="xl34">
    <w:name w:val="xl34"/>
    <w:basedOn w:val="Normal"/>
    <w:semiHidden/>
    <w:qFormat/>
    <w:rsid w:val="00C91E15"/>
    <w:pPr>
      <w:pBdr>
        <w:right w:val="single" w:sz="4" w:space="0" w:color="auto"/>
      </w:pBdr>
      <w:spacing w:before="100" w:beforeAutospacing="1" w:after="100" w:afterAutospacing="1"/>
      <w:jc w:val="left"/>
    </w:pPr>
    <w:rPr>
      <w:rFonts w:ascii="Arial" w:eastAsia="Arial Unicode MS" w:hAnsi="Arial" w:cs="Arial"/>
      <w:sz w:val="16"/>
      <w:szCs w:val="16"/>
    </w:rPr>
  </w:style>
  <w:style w:type="paragraph" w:customStyle="1" w:styleId="xl35">
    <w:name w:val="xl35"/>
    <w:basedOn w:val="Normal"/>
    <w:semiHidden/>
    <w:qFormat/>
    <w:rsid w:val="00C91E15"/>
    <w:pPr>
      <w:spacing w:before="100" w:beforeAutospacing="1" w:after="100" w:afterAutospacing="1"/>
      <w:jc w:val="left"/>
    </w:pPr>
    <w:rPr>
      <w:rFonts w:ascii="Courier" w:eastAsia="Arial Unicode MS" w:hAnsi="Courier" w:cs="Arial Unicode MS"/>
      <w:sz w:val="24"/>
      <w:szCs w:val="24"/>
    </w:rPr>
  </w:style>
  <w:style w:type="paragraph" w:customStyle="1" w:styleId="xl36">
    <w:name w:val="xl36"/>
    <w:basedOn w:val="Normal"/>
    <w:semiHidden/>
    <w:qFormat/>
    <w:rsid w:val="00C91E15"/>
    <w:pPr>
      <w:pBdr>
        <w:right w:val="single" w:sz="4" w:space="0" w:color="auto"/>
      </w:pBdr>
      <w:spacing w:before="100" w:beforeAutospacing="1" w:after="100" w:afterAutospacing="1"/>
      <w:jc w:val="left"/>
    </w:pPr>
    <w:rPr>
      <w:rFonts w:ascii="Courier" w:eastAsia="Arial Unicode MS" w:hAnsi="Courier" w:cs="Arial Unicode MS"/>
      <w:sz w:val="24"/>
      <w:szCs w:val="24"/>
    </w:rPr>
  </w:style>
  <w:style w:type="paragraph" w:customStyle="1" w:styleId="xl38">
    <w:name w:val="xl38"/>
    <w:basedOn w:val="Normal"/>
    <w:semiHidden/>
    <w:qFormat/>
    <w:rsid w:val="00C91E15"/>
    <w:pPr>
      <w:pBdr>
        <w:right w:val="single" w:sz="4" w:space="0" w:color="auto"/>
      </w:pBdr>
      <w:spacing w:before="100" w:beforeAutospacing="1" w:after="100" w:afterAutospacing="1"/>
      <w:jc w:val="left"/>
    </w:pPr>
    <w:rPr>
      <w:rFonts w:ascii="Arial" w:eastAsia="Arial Unicode MS" w:hAnsi="Arial" w:cs="Arial"/>
      <w:b/>
      <w:bCs/>
      <w:sz w:val="16"/>
      <w:szCs w:val="16"/>
    </w:rPr>
  </w:style>
  <w:style w:type="paragraph" w:customStyle="1" w:styleId="xl39">
    <w:name w:val="xl39"/>
    <w:basedOn w:val="Normal"/>
    <w:semiHidden/>
    <w:qFormat/>
    <w:rsid w:val="00C91E15"/>
    <w:pPr>
      <w:pBdr>
        <w:bottom w:val="single" w:sz="4" w:space="0" w:color="auto"/>
      </w:pBdr>
      <w:spacing w:before="100" w:beforeAutospacing="1" w:after="100" w:afterAutospacing="1"/>
      <w:jc w:val="left"/>
    </w:pPr>
    <w:rPr>
      <w:rFonts w:ascii="Arial" w:eastAsia="Arial Unicode MS" w:hAnsi="Arial" w:cs="Arial"/>
      <w:sz w:val="16"/>
      <w:szCs w:val="16"/>
    </w:rPr>
  </w:style>
  <w:style w:type="paragraph" w:customStyle="1" w:styleId="xl40">
    <w:name w:val="xl40"/>
    <w:basedOn w:val="Normal"/>
    <w:semiHidden/>
    <w:qFormat/>
    <w:rsid w:val="00C91E15"/>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b/>
      <w:bCs/>
      <w:sz w:val="16"/>
      <w:szCs w:val="16"/>
    </w:rPr>
  </w:style>
  <w:style w:type="paragraph" w:customStyle="1" w:styleId="xl41">
    <w:name w:val="xl41"/>
    <w:basedOn w:val="Normal"/>
    <w:semiHidden/>
    <w:qFormat/>
    <w:rsid w:val="00C91E15"/>
    <w:pPr>
      <w:pBdr>
        <w:top w:val="single" w:sz="4" w:space="0" w:color="auto"/>
        <w:bottom w:val="single" w:sz="4" w:space="0" w:color="auto"/>
      </w:pBdr>
      <w:spacing w:before="100" w:beforeAutospacing="1" w:after="100" w:afterAutospacing="1"/>
      <w:jc w:val="left"/>
    </w:pPr>
    <w:rPr>
      <w:rFonts w:ascii="Arial" w:eastAsia="Arial Unicode MS" w:hAnsi="Arial" w:cs="Arial"/>
      <w:b/>
      <w:bCs/>
      <w:sz w:val="16"/>
      <w:szCs w:val="16"/>
    </w:rPr>
  </w:style>
  <w:style w:type="paragraph" w:customStyle="1" w:styleId="xl42">
    <w:name w:val="xl42"/>
    <w:basedOn w:val="Normal"/>
    <w:semiHidden/>
    <w:qFormat/>
    <w:rsid w:val="00C91E15"/>
    <w:pPr>
      <w:pBdr>
        <w:top w:val="single" w:sz="4" w:space="0" w:color="auto"/>
        <w:bottom w:val="single" w:sz="4" w:space="0" w:color="auto"/>
      </w:pBdr>
      <w:spacing w:before="100" w:beforeAutospacing="1" w:after="100" w:afterAutospacing="1"/>
      <w:jc w:val="left"/>
    </w:pPr>
    <w:rPr>
      <w:rFonts w:ascii="Arial" w:eastAsia="Arial Unicode MS" w:hAnsi="Arial" w:cs="Arial"/>
      <w:b/>
      <w:bCs/>
      <w:sz w:val="16"/>
      <w:szCs w:val="16"/>
    </w:rPr>
  </w:style>
  <w:style w:type="paragraph" w:customStyle="1" w:styleId="xl43">
    <w:name w:val="xl43"/>
    <w:basedOn w:val="Normal"/>
    <w:semiHidden/>
    <w:qFormat/>
    <w:rsid w:val="00C91E15"/>
    <w:pPr>
      <w:pBdr>
        <w:top w:val="single" w:sz="4" w:space="0" w:color="auto"/>
        <w:bottom w:val="single" w:sz="4" w:space="0" w:color="auto"/>
      </w:pBdr>
      <w:spacing w:before="100" w:beforeAutospacing="1" w:after="100" w:afterAutospacing="1"/>
      <w:jc w:val="right"/>
    </w:pPr>
    <w:rPr>
      <w:rFonts w:ascii="Arial" w:eastAsia="Arial Unicode MS" w:hAnsi="Arial" w:cs="Arial"/>
      <w:b/>
      <w:bCs/>
      <w:sz w:val="16"/>
      <w:szCs w:val="16"/>
    </w:rPr>
  </w:style>
  <w:style w:type="paragraph" w:customStyle="1" w:styleId="xl46">
    <w:name w:val="xl46"/>
    <w:basedOn w:val="Normal"/>
    <w:semiHidden/>
    <w:qFormat/>
    <w:rsid w:val="00C91E15"/>
    <w:pPr>
      <w:pBdr>
        <w:top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sz w:val="16"/>
      <w:szCs w:val="16"/>
    </w:rPr>
  </w:style>
  <w:style w:type="paragraph" w:styleId="ListeMaddemi3">
    <w:name w:val="List Bullet 3"/>
    <w:basedOn w:val="Normal"/>
    <w:autoRedefine/>
    <w:semiHidden/>
    <w:rsid w:val="00C91E15"/>
    <w:pPr>
      <w:tabs>
        <w:tab w:val="num" w:pos="360"/>
      </w:tabs>
      <w:ind w:left="360" w:hanging="360"/>
      <w:jc w:val="left"/>
    </w:pPr>
    <w:rPr>
      <w:rFonts w:ascii="Times New Roman" w:hAnsi="Times New Roman"/>
      <w:sz w:val="24"/>
      <w:szCs w:val="24"/>
      <w:lang w:val="en-US"/>
    </w:rPr>
  </w:style>
  <w:style w:type="character" w:styleId="zlenenKpr">
    <w:name w:val="FollowedHyperlink"/>
    <w:semiHidden/>
    <w:rsid w:val="00C91E15"/>
    <w:rPr>
      <w:color w:val="800080"/>
      <w:u w:val="single"/>
    </w:rPr>
  </w:style>
  <w:style w:type="paragraph" w:customStyle="1" w:styleId="BalonMetni1">
    <w:name w:val="Balon Metni1"/>
    <w:basedOn w:val="Normal"/>
    <w:semiHidden/>
    <w:qFormat/>
    <w:rsid w:val="00C91E15"/>
    <w:pPr>
      <w:jc w:val="left"/>
    </w:pPr>
    <w:rPr>
      <w:rFonts w:eastAsia="PMingLiU" w:cs="Tahoma"/>
      <w:sz w:val="16"/>
      <w:szCs w:val="16"/>
      <w:lang w:eastAsia="zh-TW"/>
    </w:rPr>
  </w:style>
  <w:style w:type="paragraph" w:styleId="ListeDevam3">
    <w:name w:val="List Continue 3"/>
    <w:basedOn w:val="Normal"/>
    <w:semiHidden/>
    <w:rsid w:val="00C91E15"/>
    <w:pPr>
      <w:spacing w:after="120"/>
      <w:ind w:left="849"/>
    </w:pPr>
  </w:style>
  <w:style w:type="paragraph" w:customStyle="1" w:styleId="meb">
    <w:name w:val="meb"/>
    <w:basedOn w:val="Normal"/>
    <w:semiHidden/>
    <w:qFormat/>
    <w:rsid w:val="00C91E15"/>
    <w:pPr>
      <w:spacing w:before="100" w:after="100"/>
      <w:jc w:val="left"/>
    </w:pPr>
    <w:rPr>
      <w:rFonts w:ascii="Verdana" w:eastAsia="Arial Unicode MS" w:hAnsi="Verdana"/>
      <w:color w:val="000000"/>
      <w:sz w:val="16"/>
    </w:rPr>
  </w:style>
  <w:style w:type="paragraph" w:customStyle="1" w:styleId="xl37">
    <w:name w:val="xl37"/>
    <w:basedOn w:val="Normal"/>
    <w:semiHidden/>
    <w:qFormat/>
    <w:rsid w:val="00C91E15"/>
    <w:pPr>
      <w:pBdr>
        <w:right w:val="single" w:sz="4" w:space="0" w:color="auto"/>
      </w:pBdr>
      <w:spacing w:before="100" w:beforeAutospacing="1" w:after="100" w:afterAutospacing="1"/>
      <w:jc w:val="left"/>
    </w:pPr>
    <w:rPr>
      <w:rFonts w:ascii="Arial" w:eastAsia="Arial Unicode MS" w:hAnsi="Arial" w:cs="Arial"/>
      <w:sz w:val="24"/>
      <w:szCs w:val="24"/>
      <w:lang w:val="en-US"/>
    </w:rPr>
  </w:style>
  <w:style w:type="paragraph" w:customStyle="1" w:styleId="xl47">
    <w:name w:val="xl47"/>
    <w:basedOn w:val="Normal"/>
    <w:semiHidden/>
    <w:qFormat/>
    <w:rsid w:val="00C91E15"/>
    <w:pPr>
      <w:pBdr>
        <w:top w:val="single" w:sz="4" w:space="0" w:color="auto"/>
      </w:pBdr>
      <w:spacing w:before="100" w:beforeAutospacing="1" w:after="100" w:afterAutospacing="1"/>
      <w:jc w:val="center"/>
    </w:pPr>
    <w:rPr>
      <w:rFonts w:ascii="Arial TUR" w:eastAsia="Arial Unicode MS" w:hAnsi="Arial TUR" w:cs="Arial TUR"/>
      <w:b/>
      <w:bCs/>
      <w:sz w:val="24"/>
      <w:szCs w:val="24"/>
      <w:lang w:val="en-US"/>
    </w:rPr>
  </w:style>
  <w:style w:type="paragraph" w:customStyle="1" w:styleId="xl48">
    <w:name w:val="xl48"/>
    <w:basedOn w:val="Normal"/>
    <w:semiHidden/>
    <w:qFormat/>
    <w:rsid w:val="00C91E15"/>
    <w:pPr>
      <w:pBdr>
        <w:top w:val="single" w:sz="4" w:space="0" w:color="auto"/>
        <w:bottom w:val="single" w:sz="4" w:space="0" w:color="auto"/>
      </w:pBdr>
      <w:spacing w:before="100" w:beforeAutospacing="1" w:after="100" w:afterAutospacing="1"/>
      <w:jc w:val="left"/>
    </w:pPr>
    <w:rPr>
      <w:rFonts w:ascii="Arial TUR" w:eastAsia="Arial Unicode MS" w:hAnsi="Arial TUR" w:cs="Arial TUR"/>
      <w:b/>
      <w:bCs/>
      <w:sz w:val="24"/>
      <w:szCs w:val="24"/>
      <w:lang w:val="en-US"/>
    </w:rPr>
  </w:style>
  <w:style w:type="paragraph" w:customStyle="1" w:styleId="xl49">
    <w:name w:val="xl49"/>
    <w:basedOn w:val="Normal"/>
    <w:semiHidden/>
    <w:qFormat/>
    <w:rsid w:val="00C91E15"/>
    <w:pPr>
      <w:spacing w:before="100" w:beforeAutospacing="1" w:after="100" w:afterAutospacing="1"/>
      <w:jc w:val="left"/>
    </w:pPr>
    <w:rPr>
      <w:rFonts w:ascii="Arial TUR" w:eastAsia="Arial Unicode MS" w:hAnsi="Arial TUR" w:cs="Arial TUR"/>
      <w:b/>
      <w:bCs/>
      <w:sz w:val="24"/>
      <w:szCs w:val="24"/>
      <w:lang w:val="en-US"/>
    </w:rPr>
  </w:style>
  <w:style w:type="paragraph" w:customStyle="1" w:styleId="xl51">
    <w:name w:val="xl51"/>
    <w:basedOn w:val="Normal"/>
    <w:semiHidden/>
    <w:qFormat/>
    <w:rsid w:val="00C91E15"/>
    <w:pPr>
      <w:pBdr>
        <w:top w:val="single" w:sz="4" w:space="0" w:color="auto"/>
        <w:bottom w:val="single" w:sz="4" w:space="0" w:color="auto"/>
        <w:right w:val="single" w:sz="4" w:space="0" w:color="auto"/>
      </w:pBdr>
      <w:spacing w:before="100" w:beforeAutospacing="1" w:after="100" w:afterAutospacing="1"/>
      <w:jc w:val="right"/>
    </w:pPr>
    <w:rPr>
      <w:rFonts w:ascii="Arial TUR" w:eastAsia="Arial Unicode MS" w:hAnsi="Arial TUR" w:cs="Arial TUR"/>
      <w:b/>
      <w:bCs/>
      <w:sz w:val="24"/>
      <w:szCs w:val="24"/>
      <w:lang w:val="en-US"/>
    </w:rPr>
  </w:style>
  <w:style w:type="paragraph" w:customStyle="1" w:styleId="xl52">
    <w:name w:val="xl52"/>
    <w:basedOn w:val="Normal"/>
    <w:semiHidden/>
    <w:qFormat/>
    <w:rsid w:val="00C91E15"/>
    <w:pPr>
      <w:pBdr>
        <w:right w:val="single" w:sz="4" w:space="0" w:color="auto"/>
      </w:pBdr>
      <w:spacing w:before="100" w:beforeAutospacing="1" w:after="100" w:afterAutospacing="1"/>
      <w:jc w:val="left"/>
    </w:pPr>
    <w:rPr>
      <w:rFonts w:ascii="Arial TUR" w:eastAsia="Arial Unicode MS" w:hAnsi="Arial TUR" w:cs="Arial TUR"/>
      <w:b/>
      <w:bCs/>
      <w:sz w:val="24"/>
      <w:szCs w:val="24"/>
      <w:lang w:val="en-US"/>
    </w:rPr>
  </w:style>
  <w:style w:type="paragraph" w:customStyle="1" w:styleId="xl53">
    <w:name w:val="xl53"/>
    <w:basedOn w:val="Normal"/>
    <w:semiHidden/>
    <w:qFormat/>
    <w:rsid w:val="00C91E15"/>
    <w:pPr>
      <w:spacing w:before="100" w:beforeAutospacing="1" w:after="100" w:afterAutospacing="1"/>
      <w:jc w:val="left"/>
    </w:pPr>
    <w:rPr>
      <w:rFonts w:ascii="Arial" w:eastAsia="Arial Unicode MS" w:hAnsi="Arial" w:cs="Arial"/>
      <w:sz w:val="24"/>
      <w:szCs w:val="24"/>
      <w:lang w:val="en-US"/>
    </w:rPr>
  </w:style>
  <w:style w:type="paragraph" w:customStyle="1" w:styleId="xl54">
    <w:name w:val="xl54"/>
    <w:basedOn w:val="Normal"/>
    <w:semiHidden/>
    <w:qFormat/>
    <w:rsid w:val="00C91E15"/>
    <w:pPr>
      <w:pBdr>
        <w:top w:val="single" w:sz="4" w:space="0" w:color="auto"/>
        <w:bottom w:val="single" w:sz="4" w:space="0" w:color="auto"/>
      </w:pBdr>
      <w:spacing w:before="100" w:beforeAutospacing="1" w:after="100" w:afterAutospacing="1"/>
      <w:jc w:val="center"/>
    </w:pPr>
    <w:rPr>
      <w:rFonts w:ascii="Arial TUR" w:eastAsia="Arial Unicode MS" w:hAnsi="Arial TUR" w:cs="Arial TUR"/>
      <w:b/>
      <w:bCs/>
      <w:sz w:val="24"/>
      <w:szCs w:val="24"/>
      <w:lang w:val="en-US"/>
    </w:rPr>
  </w:style>
  <w:style w:type="paragraph" w:customStyle="1" w:styleId="xl55">
    <w:name w:val="xl55"/>
    <w:basedOn w:val="Normal"/>
    <w:semiHidden/>
    <w:qFormat/>
    <w:rsid w:val="00C91E15"/>
    <w:pPr>
      <w:pBdr>
        <w:top w:val="single" w:sz="4" w:space="0" w:color="auto"/>
        <w:bottom w:val="single" w:sz="4" w:space="0" w:color="auto"/>
      </w:pBdr>
      <w:spacing w:before="100" w:beforeAutospacing="1" w:after="100" w:afterAutospacing="1"/>
      <w:jc w:val="center"/>
    </w:pPr>
    <w:rPr>
      <w:rFonts w:ascii="Arial TUR" w:eastAsia="Arial Unicode MS" w:hAnsi="Arial TUR" w:cs="Arial TUR"/>
      <w:b/>
      <w:bCs/>
      <w:sz w:val="24"/>
      <w:szCs w:val="24"/>
      <w:lang w:val="en-US"/>
    </w:rPr>
  </w:style>
  <w:style w:type="paragraph" w:customStyle="1" w:styleId="xl56">
    <w:name w:val="xl56"/>
    <w:basedOn w:val="Normal"/>
    <w:semiHidden/>
    <w:qFormat/>
    <w:rsid w:val="00C91E15"/>
    <w:pPr>
      <w:pBdr>
        <w:top w:val="single" w:sz="4" w:space="0" w:color="auto"/>
        <w:bottom w:val="single" w:sz="4" w:space="0" w:color="auto"/>
        <w:right w:val="single" w:sz="4" w:space="0" w:color="auto"/>
      </w:pBdr>
      <w:spacing w:before="100" w:beforeAutospacing="1" w:after="100" w:afterAutospacing="1"/>
      <w:jc w:val="center"/>
    </w:pPr>
    <w:rPr>
      <w:rFonts w:ascii="Arial TUR" w:eastAsia="Arial Unicode MS" w:hAnsi="Arial TUR" w:cs="Arial TUR"/>
      <w:b/>
      <w:bCs/>
      <w:sz w:val="24"/>
      <w:szCs w:val="24"/>
      <w:lang w:val="en-US"/>
    </w:rPr>
  </w:style>
  <w:style w:type="paragraph" w:styleId="NormalWeb">
    <w:name w:val="Normal (Web)"/>
    <w:aliases w:val="Normal (Web) Char"/>
    <w:basedOn w:val="Normal"/>
    <w:uiPriority w:val="34"/>
    <w:qFormat/>
    <w:rsid w:val="00C91E15"/>
    <w:pPr>
      <w:spacing w:before="100" w:beforeAutospacing="1" w:after="100" w:afterAutospacing="1"/>
      <w:jc w:val="left"/>
    </w:pPr>
    <w:rPr>
      <w:rFonts w:ascii="Arial Unicode MS" w:eastAsia="Arial Unicode MS" w:hAnsi="Arial Unicode MS" w:cs="Arial Unicode MS"/>
      <w:sz w:val="24"/>
      <w:szCs w:val="24"/>
      <w:lang w:val="en-US"/>
    </w:rPr>
  </w:style>
  <w:style w:type="paragraph" w:customStyle="1" w:styleId="xl24">
    <w:name w:val="xl24"/>
    <w:basedOn w:val="Normal"/>
    <w:semiHidden/>
    <w:qFormat/>
    <w:rsid w:val="00C91E15"/>
    <w:pPr>
      <w:pBdr>
        <w:bottom w:val="single" w:sz="8" w:space="0" w:color="auto"/>
      </w:pBdr>
      <w:spacing w:before="100" w:after="100"/>
      <w:jc w:val="left"/>
    </w:pPr>
    <w:rPr>
      <w:rFonts w:ascii="Arial Unicode MS" w:eastAsia="Arial Unicode MS" w:hAnsi="Arial Unicode MS"/>
      <w:sz w:val="24"/>
      <w:lang w:val="en-US"/>
    </w:rPr>
  </w:style>
  <w:style w:type="paragraph" w:customStyle="1" w:styleId="font5">
    <w:name w:val="font5"/>
    <w:basedOn w:val="Normal"/>
    <w:semiHidden/>
    <w:qFormat/>
    <w:rsid w:val="00C91E15"/>
    <w:pPr>
      <w:spacing w:before="100" w:beforeAutospacing="1" w:after="100" w:afterAutospacing="1"/>
      <w:jc w:val="left"/>
    </w:pPr>
    <w:rPr>
      <w:rFonts w:ascii="Arial TUR" w:eastAsia="Arial Unicode MS" w:hAnsi="Arial TUR" w:cs="Arial TUR"/>
      <w:szCs w:val="18"/>
      <w:lang w:val="en-US"/>
    </w:rPr>
  </w:style>
  <w:style w:type="character" w:customStyle="1" w:styleId="yayin1">
    <w:name w:val="yayin1"/>
    <w:semiHidden/>
    <w:rsid w:val="00C91E15"/>
    <w:rPr>
      <w:rFonts w:ascii="Verdana" w:hAnsi="Verdana" w:hint="default"/>
      <w:b/>
      <w:bCs/>
      <w:sz w:val="16"/>
      <w:szCs w:val="16"/>
    </w:rPr>
  </w:style>
  <w:style w:type="paragraph" w:customStyle="1" w:styleId="xl28">
    <w:name w:val="xl28"/>
    <w:basedOn w:val="Normal"/>
    <w:semiHidden/>
    <w:qFormat/>
    <w:rsid w:val="00C91E1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szCs w:val="18"/>
      <w:lang w:val="en-US"/>
    </w:rPr>
  </w:style>
  <w:style w:type="character" w:styleId="Vurgu">
    <w:name w:val="Emphasis"/>
    <w:qFormat/>
    <w:rsid w:val="00C91E15"/>
    <w:rPr>
      <w:i/>
      <w:iCs/>
    </w:rPr>
  </w:style>
  <w:style w:type="character" w:styleId="Gl">
    <w:name w:val="Strong"/>
    <w:qFormat/>
    <w:rsid w:val="00C91E15"/>
    <w:rPr>
      <w:b/>
      <w:bCs/>
    </w:rPr>
  </w:style>
  <w:style w:type="paragraph" w:customStyle="1" w:styleId="NormalParagraph">
    <w:name w:val="Normal Paragraph"/>
    <w:basedOn w:val="Normal"/>
    <w:semiHidden/>
    <w:qFormat/>
    <w:rsid w:val="00C91E15"/>
    <w:pPr>
      <w:spacing w:after="240"/>
    </w:pPr>
    <w:rPr>
      <w:rFonts w:cs="Tahoma"/>
      <w:sz w:val="24"/>
      <w:szCs w:val="24"/>
      <w:lang w:eastAsia="tr-TR"/>
    </w:rPr>
  </w:style>
  <w:style w:type="paragraph" w:customStyle="1" w:styleId="TableCaption">
    <w:name w:val="Table Caption"/>
    <w:basedOn w:val="ResimYazs"/>
    <w:semiHidden/>
    <w:qFormat/>
    <w:rsid w:val="00C91E15"/>
    <w:pPr>
      <w:spacing w:after="0"/>
    </w:pPr>
    <w:rPr>
      <w:rFonts w:cs="Tahoma"/>
      <w:bCs/>
      <w:noProof/>
      <w:sz w:val="24"/>
      <w:szCs w:val="24"/>
      <w:lang w:eastAsia="tr-TR"/>
    </w:rPr>
  </w:style>
  <w:style w:type="paragraph" w:customStyle="1" w:styleId="balkbaz">
    <w:name w:val="başlıkbaz"/>
    <w:basedOn w:val="Normal"/>
    <w:semiHidden/>
    <w:qFormat/>
    <w:rsid w:val="00C91E15"/>
    <w:pPr>
      <w:spacing w:line="360" w:lineRule="auto"/>
    </w:pPr>
    <w:rPr>
      <w:rFonts w:ascii="Arial" w:hAnsi="Arial"/>
      <w:sz w:val="24"/>
      <w:szCs w:val="24"/>
    </w:rPr>
  </w:style>
  <w:style w:type="paragraph" w:customStyle="1" w:styleId="BodyText21">
    <w:name w:val="Body Text 21"/>
    <w:basedOn w:val="Normal"/>
    <w:semiHidden/>
    <w:qFormat/>
    <w:rsid w:val="00C91E15"/>
    <w:rPr>
      <w:rFonts w:ascii="Times New Roman" w:hAnsi="Times New Roman"/>
      <w:snapToGrid w:val="0"/>
      <w:sz w:val="24"/>
      <w:lang w:val="en-AU"/>
    </w:rPr>
  </w:style>
  <w:style w:type="paragraph" w:customStyle="1" w:styleId="xl32">
    <w:name w:val="xl32"/>
    <w:basedOn w:val="Normal"/>
    <w:semiHidden/>
    <w:qFormat/>
    <w:rsid w:val="00C91E15"/>
    <w:pPr>
      <w:spacing w:before="100" w:beforeAutospacing="1" w:after="100" w:afterAutospacing="1"/>
      <w:jc w:val="right"/>
    </w:pPr>
    <w:rPr>
      <w:rFonts w:ascii="Arial" w:eastAsia="Arial Unicode MS" w:hAnsi="Arial" w:cs="Arial"/>
      <w:b/>
      <w:bCs/>
      <w:sz w:val="16"/>
      <w:szCs w:val="16"/>
    </w:rPr>
  </w:style>
  <w:style w:type="paragraph" w:styleId="Tarih">
    <w:name w:val="Date"/>
    <w:basedOn w:val="Normal"/>
    <w:next w:val="Normal"/>
    <w:link w:val="TarihChar"/>
    <w:semiHidden/>
    <w:rsid w:val="00C91E15"/>
    <w:pPr>
      <w:jc w:val="left"/>
    </w:pPr>
    <w:rPr>
      <w:rFonts w:ascii="Times New Roman" w:hAnsi="Times New Roman"/>
      <w:sz w:val="24"/>
      <w:szCs w:val="24"/>
    </w:rPr>
  </w:style>
  <w:style w:type="character" w:customStyle="1" w:styleId="TarihChar">
    <w:name w:val="Tarih Char"/>
    <w:basedOn w:val="VarsaylanParagrafYazTipi"/>
    <w:link w:val="Tarih"/>
    <w:semiHidden/>
    <w:rsid w:val="00C91E15"/>
    <w:rPr>
      <w:rFonts w:ascii="Times New Roman" w:eastAsia="Times New Roman" w:hAnsi="Times New Roman" w:cs="Times New Roman"/>
      <w:sz w:val="24"/>
      <w:szCs w:val="24"/>
    </w:rPr>
  </w:style>
  <w:style w:type="paragraph" w:customStyle="1" w:styleId="CommentSubject1">
    <w:name w:val="Comment Subject1"/>
    <w:basedOn w:val="AklamaMetni"/>
    <w:next w:val="AklamaMetni"/>
    <w:semiHidden/>
    <w:qFormat/>
    <w:rsid w:val="00C91E15"/>
    <w:pPr>
      <w:jc w:val="left"/>
    </w:pPr>
    <w:rPr>
      <w:rFonts w:ascii="Times New Roman" w:hAnsi="Times New Roman"/>
      <w:b/>
      <w:bCs/>
    </w:rPr>
  </w:style>
  <w:style w:type="paragraph" w:customStyle="1" w:styleId="Default">
    <w:name w:val="Default"/>
    <w:qFormat/>
    <w:rsid w:val="00C91E15"/>
    <w:pPr>
      <w:autoSpaceDE w:val="0"/>
      <w:autoSpaceDN w:val="0"/>
      <w:adjustRightInd w:val="0"/>
    </w:pPr>
    <w:rPr>
      <w:rFonts w:ascii="Tahoma" w:eastAsia="Times New Roman" w:hAnsi="Tahoma" w:cs="Tahoma"/>
      <w:color w:val="000000"/>
      <w:sz w:val="24"/>
      <w:szCs w:val="24"/>
      <w:lang w:val="en-US"/>
    </w:rPr>
  </w:style>
  <w:style w:type="paragraph" w:customStyle="1" w:styleId="xl57">
    <w:name w:val="xl57"/>
    <w:basedOn w:val="Normal"/>
    <w:semiHidden/>
    <w:qFormat/>
    <w:rsid w:val="00C91E15"/>
    <w:pPr>
      <w:spacing w:before="100" w:beforeAutospacing="1" w:after="100" w:afterAutospacing="1"/>
      <w:jc w:val="right"/>
    </w:pPr>
    <w:rPr>
      <w:rFonts w:ascii="Times New Roman TUR" w:eastAsia="Arial Unicode MS" w:hAnsi="Times New Roman TUR" w:cs="Times New Roman TUR"/>
      <w:color w:val="000000"/>
      <w:sz w:val="22"/>
      <w:szCs w:val="22"/>
      <w:lang w:val="en-US"/>
    </w:rPr>
  </w:style>
  <w:style w:type="paragraph" w:customStyle="1" w:styleId="xl61">
    <w:name w:val="xl61"/>
    <w:basedOn w:val="Normal"/>
    <w:semiHidden/>
    <w:qFormat/>
    <w:rsid w:val="00C91E15"/>
    <w:pPr>
      <w:spacing w:before="100" w:beforeAutospacing="1" w:after="100" w:afterAutospacing="1"/>
      <w:jc w:val="left"/>
    </w:pPr>
    <w:rPr>
      <w:rFonts w:ascii="Times New Roman TUR" w:eastAsia="Arial Unicode MS" w:hAnsi="Times New Roman TUR" w:cs="Times New Roman TUR"/>
      <w:sz w:val="22"/>
      <w:szCs w:val="22"/>
      <w:lang w:val="en-US"/>
    </w:rPr>
  </w:style>
  <w:style w:type="paragraph" w:customStyle="1" w:styleId="xl19">
    <w:name w:val="xl19"/>
    <w:basedOn w:val="Normal"/>
    <w:semiHidden/>
    <w:qFormat/>
    <w:rsid w:val="00C91E15"/>
    <w:pPr>
      <w:pBdr>
        <w:top w:val="single" w:sz="8" w:space="0" w:color="auto"/>
        <w:left w:val="single" w:sz="8" w:space="0" w:color="auto"/>
      </w:pBdr>
      <w:spacing w:before="100" w:beforeAutospacing="1" w:after="100" w:afterAutospacing="1"/>
      <w:jc w:val="left"/>
    </w:pPr>
    <w:rPr>
      <w:rFonts w:eastAsia="Arial Unicode MS" w:cs="Tahoma"/>
      <w:sz w:val="22"/>
      <w:szCs w:val="22"/>
      <w:lang w:val="en-US"/>
    </w:rPr>
  </w:style>
  <w:style w:type="paragraph" w:customStyle="1" w:styleId="xl20">
    <w:name w:val="xl20"/>
    <w:basedOn w:val="Normal"/>
    <w:semiHidden/>
    <w:qFormat/>
    <w:rsid w:val="00C91E15"/>
    <w:pPr>
      <w:pBdr>
        <w:left w:val="single" w:sz="8" w:space="0" w:color="auto"/>
      </w:pBdr>
      <w:spacing w:before="100" w:beforeAutospacing="1" w:after="100" w:afterAutospacing="1"/>
      <w:jc w:val="left"/>
    </w:pPr>
    <w:rPr>
      <w:rFonts w:eastAsia="Arial Unicode MS" w:cs="Tahoma"/>
      <w:sz w:val="22"/>
      <w:szCs w:val="22"/>
      <w:lang w:val="en-US"/>
    </w:rPr>
  </w:style>
  <w:style w:type="paragraph" w:customStyle="1" w:styleId="xl21">
    <w:name w:val="xl21"/>
    <w:basedOn w:val="Normal"/>
    <w:semiHidden/>
    <w:qFormat/>
    <w:rsid w:val="00C91E15"/>
    <w:pPr>
      <w:pBdr>
        <w:left w:val="single" w:sz="8" w:space="0" w:color="auto"/>
        <w:bottom w:val="single" w:sz="8" w:space="0" w:color="auto"/>
      </w:pBdr>
      <w:spacing w:before="100" w:beforeAutospacing="1" w:after="100" w:afterAutospacing="1"/>
      <w:jc w:val="left"/>
    </w:pPr>
    <w:rPr>
      <w:rFonts w:eastAsia="Arial Unicode MS" w:cs="Tahoma"/>
      <w:sz w:val="22"/>
      <w:szCs w:val="22"/>
      <w:lang w:val="en-US"/>
    </w:rPr>
  </w:style>
  <w:style w:type="paragraph" w:customStyle="1" w:styleId="xl22">
    <w:name w:val="xl22"/>
    <w:basedOn w:val="Normal"/>
    <w:semiHidden/>
    <w:qFormat/>
    <w:rsid w:val="00C91E15"/>
    <w:pPr>
      <w:pBdr>
        <w:top w:val="single" w:sz="8" w:space="0" w:color="auto"/>
      </w:pBdr>
      <w:spacing w:before="100" w:beforeAutospacing="1" w:after="100" w:afterAutospacing="1"/>
      <w:jc w:val="left"/>
    </w:pPr>
    <w:rPr>
      <w:rFonts w:eastAsia="Arial Unicode MS" w:cs="Tahoma"/>
      <w:sz w:val="22"/>
      <w:szCs w:val="22"/>
      <w:lang w:val="en-US"/>
    </w:rPr>
  </w:style>
  <w:style w:type="paragraph" w:customStyle="1" w:styleId="xl23">
    <w:name w:val="xl23"/>
    <w:basedOn w:val="Normal"/>
    <w:semiHidden/>
    <w:qFormat/>
    <w:rsid w:val="00C91E15"/>
    <w:pPr>
      <w:pBdr>
        <w:top w:val="single" w:sz="8" w:space="0" w:color="auto"/>
        <w:right w:val="single" w:sz="8" w:space="0" w:color="auto"/>
      </w:pBdr>
      <w:spacing w:before="100" w:beforeAutospacing="1" w:after="100" w:afterAutospacing="1"/>
      <w:jc w:val="left"/>
    </w:pPr>
    <w:rPr>
      <w:rFonts w:eastAsia="Arial Unicode MS" w:cs="Tahoma"/>
      <w:sz w:val="22"/>
      <w:szCs w:val="22"/>
      <w:lang w:val="en-US"/>
    </w:rPr>
  </w:style>
  <w:style w:type="paragraph" w:styleId="bekMetni">
    <w:name w:val="Block Text"/>
    <w:basedOn w:val="Normal"/>
    <w:semiHidden/>
    <w:rsid w:val="00C91E15"/>
    <w:pPr>
      <w:shd w:val="clear" w:color="auto" w:fill="FFFFFF"/>
      <w:spacing w:before="120" w:line="360" w:lineRule="auto"/>
      <w:ind w:left="48" w:right="24" w:firstLine="427"/>
    </w:pPr>
    <w:rPr>
      <w:rFonts w:ascii="Arial" w:hAnsi="Arial" w:cs="Arial"/>
      <w:sz w:val="20"/>
      <w:szCs w:val="24"/>
    </w:rPr>
  </w:style>
  <w:style w:type="paragraph" w:customStyle="1" w:styleId="bodytext20">
    <w:name w:val="bodytext2"/>
    <w:basedOn w:val="Normal"/>
    <w:qFormat/>
    <w:rsid w:val="00C91E15"/>
    <w:pPr>
      <w:spacing w:before="100" w:beforeAutospacing="1" w:after="100" w:afterAutospacing="1"/>
      <w:jc w:val="left"/>
    </w:pPr>
    <w:rPr>
      <w:rFonts w:ascii="Arial Unicode MS" w:eastAsia="Arial Unicode MS" w:hAnsi="Arial Unicode MS" w:cs="Arial Unicode MS"/>
      <w:sz w:val="24"/>
      <w:szCs w:val="24"/>
      <w:lang w:val="en-US"/>
    </w:rPr>
  </w:style>
  <w:style w:type="paragraph" w:customStyle="1" w:styleId="boldtext">
    <w:name w:val="boldtext"/>
    <w:basedOn w:val="Normal"/>
    <w:qFormat/>
    <w:rsid w:val="00C91E15"/>
    <w:pPr>
      <w:spacing w:before="100" w:beforeAutospacing="1" w:after="100" w:afterAutospacing="1"/>
      <w:jc w:val="left"/>
    </w:pPr>
    <w:rPr>
      <w:rFonts w:ascii="Arial Unicode MS" w:eastAsia="Arial Unicode MS" w:hAnsi="Arial Unicode MS" w:cs="Arial Unicode MS"/>
      <w:b/>
      <w:bCs/>
      <w:sz w:val="24"/>
      <w:szCs w:val="24"/>
      <w:lang w:val="en-US"/>
    </w:rPr>
  </w:style>
  <w:style w:type="character" w:customStyle="1" w:styleId="Normal10">
    <w:name w:val="Normal1"/>
    <w:basedOn w:val="VarsaylanParagrafYazTipi"/>
    <w:rsid w:val="00C91E15"/>
  </w:style>
  <w:style w:type="character" w:customStyle="1" w:styleId="BodyTextCharChar1CharCharCharCharCharChar">
    <w:name w:val="Body Text Char Char1 Char Char Char Char Char Char"/>
    <w:rsid w:val="00C91E15"/>
    <w:rPr>
      <w:rFonts w:ascii="Tahoma" w:hAnsi="Tahoma"/>
      <w:sz w:val="16"/>
      <w:lang w:val="tr-TR" w:eastAsia="en-US" w:bidi="ar-SA"/>
    </w:rPr>
  </w:style>
  <w:style w:type="character" w:customStyle="1" w:styleId="Normal11">
    <w:name w:val="Normal11"/>
    <w:rsid w:val="00C91E15"/>
    <w:rPr>
      <w:rFonts w:ascii="Times New Roman" w:eastAsia="Times New Roman" w:hAnsi="Times New Roman" w:cs="Times New Roman" w:hint="default"/>
      <w:noProof w:val="0"/>
      <w:sz w:val="24"/>
      <w:lang w:val="en-GB"/>
    </w:rPr>
  </w:style>
  <w:style w:type="character" w:customStyle="1" w:styleId="Heading3CharCharCharChar">
    <w:name w:val="Heading 3 Char Char Char Char"/>
    <w:rsid w:val="00C91E15"/>
    <w:rPr>
      <w:rFonts w:ascii="Tahoma" w:hAnsi="Tahoma"/>
      <w:b/>
      <w:bCs/>
      <w:noProof/>
      <w:sz w:val="18"/>
      <w:lang w:val="en-US" w:eastAsia="en-US"/>
    </w:rPr>
  </w:style>
  <w:style w:type="character" w:customStyle="1" w:styleId="Style9pt">
    <w:name w:val="Style 9 pt"/>
    <w:rsid w:val="00C91E15"/>
    <w:rPr>
      <w:sz w:val="16"/>
      <w:szCs w:val="16"/>
    </w:rPr>
  </w:style>
  <w:style w:type="paragraph" w:customStyle="1" w:styleId="StyleTOC1Left">
    <w:name w:val="Style TOC 1 + Left"/>
    <w:basedOn w:val="T1"/>
    <w:autoRedefine/>
    <w:qFormat/>
    <w:rsid w:val="00C91E15"/>
    <w:pPr>
      <w:tabs>
        <w:tab w:val="left" w:pos="425"/>
        <w:tab w:val="right" w:leader="dot" w:pos="6930"/>
        <w:tab w:val="right" w:leader="dot" w:pos="8778"/>
      </w:tabs>
      <w:spacing w:before="120" w:after="0"/>
      <w:ind w:right="156"/>
    </w:pPr>
    <w:rPr>
      <w:b w:val="0"/>
      <w:bCs/>
      <w:sz w:val="22"/>
    </w:rPr>
  </w:style>
  <w:style w:type="character" w:customStyle="1" w:styleId="CharChar4">
    <w:name w:val="Char Char4"/>
    <w:rsid w:val="00C91E15"/>
    <w:rPr>
      <w:rFonts w:ascii="Tahoma" w:hAnsi="Tahoma"/>
      <w:b/>
      <w:bCs/>
      <w:noProof/>
      <w:sz w:val="18"/>
      <w:lang w:val="tr-TR" w:eastAsia="en-US" w:bidi="ar-SA"/>
    </w:rPr>
  </w:style>
  <w:style w:type="paragraph" w:customStyle="1" w:styleId="CharChar1CharCharChar">
    <w:name w:val="Char Char1 Char Char Char"/>
    <w:basedOn w:val="Normal"/>
    <w:rsid w:val="00C91E15"/>
    <w:pPr>
      <w:spacing w:after="160" w:line="240" w:lineRule="exact"/>
    </w:pPr>
    <w:rPr>
      <w:rFonts w:ascii="Verdana" w:hAnsi="Verdana"/>
      <w:sz w:val="20"/>
      <w:lang w:val="en-GB"/>
    </w:rPr>
  </w:style>
  <w:style w:type="paragraph" w:customStyle="1" w:styleId="3-NormalYaz">
    <w:name w:val="3-Normal Yazı"/>
    <w:next w:val="Normal"/>
    <w:qFormat/>
    <w:rsid w:val="00C91E15"/>
    <w:pPr>
      <w:tabs>
        <w:tab w:val="left" w:pos="566"/>
      </w:tabs>
    </w:pPr>
    <w:rPr>
      <w:rFonts w:ascii="Times New Roman" w:eastAsia="Times New Roman" w:hAnsi="Times New Roman" w:cs="Times New Roman"/>
      <w:sz w:val="19"/>
      <w:szCs w:val="20"/>
    </w:rPr>
  </w:style>
  <w:style w:type="paragraph" w:customStyle="1" w:styleId="GvdeMetniGirintisi31">
    <w:name w:val="Gövde Metni Girintisi 31"/>
    <w:basedOn w:val="Normal"/>
    <w:qFormat/>
    <w:rsid w:val="00C91E15"/>
    <w:pPr>
      <w:tabs>
        <w:tab w:val="left" w:pos="567"/>
      </w:tabs>
      <w:suppressAutoHyphens/>
      <w:ind w:firstLine="709"/>
    </w:pPr>
    <w:rPr>
      <w:rFonts w:ascii="Arial" w:hAnsi="Arial"/>
      <w:sz w:val="24"/>
      <w:lang w:eastAsia="ar-SA"/>
    </w:rPr>
  </w:style>
  <w:style w:type="paragraph" w:customStyle="1" w:styleId="GvdeMetni21">
    <w:name w:val="Gövde Metni 21"/>
    <w:basedOn w:val="Normal"/>
    <w:qFormat/>
    <w:rsid w:val="00C91E15"/>
    <w:pPr>
      <w:tabs>
        <w:tab w:val="left" w:pos="567"/>
      </w:tabs>
      <w:suppressAutoHyphens/>
      <w:ind w:right="-142"/>
    </w:pPr>
    <w:rPr>
      <w:rFonts w:ascii="Arial" w:hAnsi="Arial" w:cs="Arial"/>
      <w:bCs/>
      <w:sz w:val="24"/>
      <w:lang w:val="en-AU" w:eastAsia="ar-SA"/>
    </w:rPr>
  </w:style>
  <w:style w:type="paragraph" w:customStyle="1" w:styleId="GvdeMetniGirintisi21">
    <w:name w:val="Gövde Metni Girintisi 21"/>
    <w:basedOn w:val="Normal"/>
    <w:qFormat/>
    <w:rsid w:val="00C91E15"/>
    <w:pPr>
      <w:tabs>
        <w:tab w:val="left" w:pos="567"/>
      </w:tabs>
      <w:suppressAutoHyphens/>
      <w:ind w:left="742" w:hanging="742"/>
    </w:pPr>
    <w:rPr>
      <w:rFonts w:ascii="Arial" w:hAnsi="Arial"/>
      <w:b/>
      <w:sz w:val="22"/>
      <w:lang w:eastAsia="ar-SA"/>
    </w:rPr>
  </w:style>
  <w:style w:type="paragraph" w:customStyle="1" w:styleId="AklamaMetni1">
    <w:name w:val="Açıklama Metni1"/>
    <w:basedOn w:val="Normal"/>
    <w:qFormat/>
    <w:rsid w:val="00C91E15"/>
    <w:pPr>
      <w:tabs>
        <w:tab w:val="left" w:pos="567"/>
      </w:tabs>
      <w:suppressAutoHyphens/>
      <w:jc w:val="left"/>
    </w:pPr>
    <w:rPr>
      <w:rFonts w:ascii="Times New Roman" w:hAnsi="Times New Roman"/>
      <w:sz w:val="24"/>
      <w:szCs w:val="24"/>
      <w:lang w:val="en-US" w:eastAsia="ar-SA"/>
    </w:rPr>
  </w:style>
  <w:style w:type="paragraph" w:customStyle="1" w:styleId="ListeParagraf1">
    <w:name w:val="Liste Paragraf1"/>
    <w:basedOn w:val="Normal"/>
    <w:qFormat/>
    <w:rsid w:val="00C91E15"/>
    <w:pPr>
      <w:ind w:left="720"/>
    </w:pPr>
    <w:rPr>
      <w:rFonts w:eastAsia="Batang"/>
    </w:rPr>
  </w:style>
  <w:style w:type="character" w:customStyle="1" w:styleId="CharChar5">
    <w:name w:val="Char Char5"/>
    <w:rsid w:val="00C91E15"/>
    <w:rPr>
      <w:rFonts w:ascii="Tahoma" w:hAnsi="Tahoma"/>
      <w:b/>
      <w:bCs/>
      <w:noProof/>
      <w:sz w:val="18"/>
      <w:lang w:val="en-US" w:eastAsia="en-US" w:bidi="ar-SA"/>
    </w:rPr>
  </w:style>
  <w:style w:type="paragraph" w:styleId="AklamaKonusu">
    <w:name w:val="annotation subject"/>
    <w:basedOn w:val="AklamaMetni"/>
    <w:next w:val="AklamaMetni"/>
    <w:link w:val="AklamaKonusuChar"/>
    <w:rsid w:val="00C91E15"/>
    <w:rPr>
      <w:b/>
      <w:bCs/>
    </w:rPr>
  </w:style>
  <w:style w:type="character" w:customStyle="1" w:styleId="AklamaKonusuChar">
    <w:name w:val="Açıklama Konusu Char"/>
    <w:basedOn w:val="AklamaMetniChar"/>
    <w:link w:val="AklamaKonusu"/>
    <w:rsid w:val="00C91E15"/>
    <w:rPr>
      <w:rFonts w:ascii="Tahoma" w:eastAsia="Times New Roman" w:hAnsi="Tahoma" w:cs="Times New Roman"/>
      <w:b/>
      <w:bCs/>
      <w:sz w:val="20"/>
      <w:szCs w:val="20"/>
    </w:rPr>
  </w:style>
  <w:style w:type="paragraph" w:customStyle="1" w:styleId="CharCharCarCharCharCar1CharCharCarCharCharCharCharChar">
    <w:name w:val="Char Char Car Char Char Car1 Char Char Car Char Char Char Char Char"/>
    <w:basedOn w:val="Normal"/>
    <w:qFormat/>
    <w:rsid w:val="00C91E15"/>
    <w:pPr>
      <w:spacing w:after="160" w:line="240" w:lineRule="exact"/>
      <w:jc w:val="left"/>
    </w:pPr>
    <w:rPr>
      <w:sz w:val="20"/>
      <w:lang w:val="en-US"/>
    </w:rPr>
  </w:style>
  <w:style w:type="paragraph" w:customStyle="1" w:styleId="Style91">
    <w:name w:val="Style91"/>
    <w:basedOn w:val="Normal"/>
    <w:qFormat/>
    <w:rsid w:val="00C91E15"/>
    <w:pPr>
      <w:widowControl w:val="0"/>
      <w:autoSpaceDE w:val="0"/>
      <w:autoSpaceDN w:val="0"/>
      <w:adjustRightInd w:val="0"/>
      <w:spacing w:line="403" w:lineRule="exact"/>
    </w:pPr>
    <w:rPr>
      <w:rFonts w:cs="Tahoma"/>
      <w:sz w:val="24"/>
      <w:szCs w:val="24"/>
      <w:lang w:eastAsia="tr-TR"/>
    </w:rPr>
  </w:style>
  <w:style w:type="character" w:customStyle="1" w:styleId="FontStyle207">
    <w:name w:val="Font Style207"/>
    <w:rsid w:val="00C91E15"/>
    <w:rPr>
      <w:rFonts w:ascii="Tahoma" w:hAnsi="Tahoma" w:cs="Tahoma"/>
      <w:b/>
      <w:bCs/>
      <w:sz w:val="16"/>
      <w:szCs w:val="16"/>
    </w:rPr>
  </w:style>
  <w:style w:type="character" w:customStyle="1" w:styleId="FontStyle208">
    <w:name w:val="Font Style208"/>
    <w:rsid w:val="00C91E15"/>
    <w:rPr>
      <w:rFonts w:ascii="Tahoma" w:hAnsi="Tahoma" w:cs="Tahoma"/>
      <w:sz w:val="16"/>
      <w:szCs w:val="16"/>
    </w:rPr>
  </w:style>
  <w:style w:type="paragraph" w:customStyle="1" w:styleId="Style34">
    <w:name w:val="Style34"/>
    <w:basedOn w:val="Normal"/>
    <w:qFormat/>
    <w:rsid w:val="00C91E15"/>
    <w:pPr>
      <w:widowControl w:val="0"/>
      <w:autoSpaceDE w:val="0"/>
      <w:autoSpaceDN w:val="0"/>
      <w:adjustRightInd w:val="0"/>
      <w:spacing w:line="192" w:lineRule="exact"/>
      <w:jc w:val="left"/>
    </w:pPr>
    <w:rPr>
      <w:rFonts w:cs="Tahoma"/>
      <w:sz w:val="24"/>
      <w:szCs w:val="24"/>
      <w:lang w:eastAsia="tr-TR"/>
    </w:rPr>
  </w:style>
  <w:style w:type="paragraph" w:customStyle="1" w:styleId="Style66">
    <w:name w:val="Style66"/>
    <w:basedOn w:val="Normal"/>
    <w:qFormat/>
    <w:rsid w:val="00C91E15"/>
    <w:pPr>
      <w:widowControl w:val="0"/>
      <w:autoSpaceDE w:val="0"/>
      <w:autoSpaceDN w:val="0"/>
      <w:adjustRightInd w:val="0"/>
      <w:spacing w:line="182" w:lineRule="exact"/>
      <w:jc w:val="left"/>
    </w:pPr>
    <w:rPr>
      <w:rFonts w:cs="Tahoma"/>
      <w:sz w:val="24"/>
      <w:szCs w:val="24"/>
      <w:lang w:eastAsia="tr-TR"/>
    </w:rPr>
  </w:style>
  <w:style w:type="character" w:customStyle="1" w:styleId="FontStyle216">
    <w:name w:val="Font Style216"/>
    <w:rsid w:val="00C91E15"/>
    <w:rPr>
      <w:rFonts w:ascii="Tahoma" w:hAnsi="Tahoma" w:cs="Tahoma"/>
      <w:sz w:val="14"/>
      <w:szCs w:val="14"/>
    </w:rPr>
  </w:style>
  <w:style w:type="character" w:customStyle="1" w:styleId="FontStyle217">
    <w:name w:val="Font Style217"/>
    <w:rsid w:val="00C91E15"/>
    <w:rPr>
      <w:rFonts w:ascii="Tahoma" w:hAnsi="Tahoma" w:cs="Tahoma"/>
      <w:b/>
      <w:bCs/>
      <w:sz w:val="16"/>
      <w:szCs w:val="16"/>
    </w:rPr>
  </w:style>
  <w:style w:type="character" w:customStyle="1" w:styleId="CharChar11">
    <w:name w:val="Char Char11"/>
    <w:semiHidden/>
    <w:rsid w:val="00C91E15"/>
    <w:rPr>
      <w:noProof/>
      <w:sz w:val="24"/>
      <w:szCs w:val="24"/>
      <w:lang w:val="tr-TR" w:eastAsia="en-US" w:bidi="ar-SA"/>
    </w:rPr>
  </w:style>
  <w:style w:type="character" w:customStyle="1" w:styleId="CharChar3">
    <w:name w:val="Char Char3"/>
    <w:semiHidden/>
    <w:rsid w:val="00C91E15"/>
    <w:rPr>
      <w:noProof/>
      <w:sz w:val="24"/>
      <w:szCs w:val="24"/>
      <w:lang w:eastAsia="en-US"/>
    </w:rPr>
  </w:style>
  <w:style w:type="character" w:customStyle="1" w:styleId="Char8">
    <w:name w:val="Char8"/>
    <w:locked/>
    <w:rsid w:val="00C91E15"/>
    <w:rPr>
      <w:rFonts w:ascii="Tahoma" w:hAnsi="Tahoma"/>
      <w:b/>
      <w:sz w:val="18"/>
      <w:szCs w:val="18"/>
      <w:lang w:eastAsia="en-US"/>
    </w:rPr>
  </w:style>
  <w:style w:type="character" w:customStyle="1" w:styleId="CharChar12">
    <w:name w:val="Char Char12"/>
    <w:aliases w:val="Body Text Indent Char1"/>
    <w:rsid w:val="00C91E15"/>
    <w:rPr>
      <w:noProof/>
      <w:sz w:val="24"/>
      <w:szCs w:val="24"/>
      <w:lang w:eastAsia="en-US"/>
    </w:rPr>
  </w:style>
  <w:style w:type="paragraph" w:customStyle="1" w:styleId="BodyText2CharChar">
    <w:name w:val="Body Text2 Char Char"/>
    <w:basedOn w:val="GvdeMetni2"/>
    <w:link w:val="BodyText2CharCharChar"/>
    <w:qFormat/>
    <w:rsid w:val="00C91E15"/>
    <w:pPr>
      <w:spacing w:after="180" w:line="240" w:lineRule="auto"/>
      <w:ind w:firstLine="425"/>
    </w:pPr>
    <w:rPr>
      <w:b/>
      <w:szCs w:val="18"/>
    </w:rPr>
  </w:style>
  <w:style w:type="character" w:customStyle="1" w:styleId="BodyText2CharCharChar">
    <w:name w:val="Body Text2 Char Char Char"/>
    <w:link w:val="BodyText2CharChar"/>
    <w:rsid w:val="00C91E15"/>
    <w:rPr>
      <w:rFonts w:ascii="Tahoma" w:eastAsia="Times New Roman" w:hAnsi="Tahoma" w:cs="Times New Roman"/>
      <w:b/>
      <w:sz w:val="18"/>
      <w:szCs w:val="18"/>
    </w:rPr>
  </w:style>
  <w:style w:type="paragraph" w:styleId="AralkYok">
    <w:name w:val="No Spacing"/>
    <w:qFormat/>
    <w:rsid w:val="00C91E15"/>
    <w:pPr>
      <w:suppressAutoHyphens/>
    </w:pPr>
    <w:rPr>
      <w:rFonts w:ascii="Calibri" w:eastAsia="Calibri" w:hAnsi="Calibri" w:cs="Times New Roman"/>
      <w:lang w:eastAsia="ar-SA"/>
    </w:rPr>
  </w:style>
  <w:style w:type="paragraph" w:customStyle="1" w:styleId="Style2">
    <w:name w:val="Style2"/>
    <w:basedOn w:val="Normal"/>
    <w:qFormat/>
    <w:rsid w:val="00C91E15"/>
    <w:pPr>
      <w:widowControl w:val="0"/>
      <w:autoSpaceDE w:val="0"/>
      <w:autoSpaceDN w:val="0"/>
      <w:adjustRightInd w:val="0"/>
      <w:spacing w:line="216" w:lineRule="exact"/>
      <w:ind w:firstLine="422"/>
    </w:pPr>
    <w:rPr>
      <w:rFonts w:cs="Tahoma"/>
      <w:sz w:val="24"/>
      <w:szCs w:val="24"/>
      <w:lang w:eastAsia="tr-TR"/>
    </w:rPr>
  </w:style>
  <w:style w:type="paragraph" w:customStyle="1" w:styleId="Style3">
    <w:name w:val="Style3"/>
    <w:basedOn w:val="Normal"/>
    <w:qFormat/>
    <w:rsid w:val="00C91E15"/>
    <w:pPr>
      <w:widowControl w:val="0"/>
      <w:autoSpaceDE w:val="0"/>
      <w:autoSpaceDN w:val="0"/>
      <w:adjustRightInd w:val="0"/>
      <w:spacing w:line="394" w:lineRule="exact"/>
    </w:pPr>
    <w:rPr>
      <w:rFonts w:cs="Tahoma"/>
      <w:sz w:val="24"/>
      <w:szCs w:val="24"/>
      <w:lang w:eastAsia="tr-TR"/>
    </w:rPr>
  </w:style>
  <w:style w:type="paragraph" w:customStyle="1" w:styleId="Style4">
    <w:name w:val="Style4"/>
    <w:basedOn w:val="Normal"/>
    <w:qFormat/>
    <w:rsid w:val="00C91E15"/>
    <w:pPr>
      <w:widowControl w:val="0"/>
      <w:autoSpaceDE w:val="0"/>
      <w:autoSpaceDN w:val="0"/>
      <w:adjustRightInd w:val="0"/>
      <w:spacing w:line="192" w:lineRule="exact"/>
      <w:jc w:val="left"/>
    </w:pPr>
    <w:rPr>
      <w:rFonts w:cs="Tahoma"/>
      <w:sz w:val="24"/>
      <w:szCs w:val="24"/>
      <w:lang w:eastAsia="tr-TR"/>
    </w:rPr>
  </w:style>
  <w:style w:type="paragraph" w:customStyle="1" w:styleId="Style5">
    <w:name w:val="Style5"/>
    <w:basedOn w:val="Normal"/>
    <w:qFormat/>
    <w:rsid w:val="00C91E15"/>
    <w:pPr>
      <w:widowControl w:val="0"/>
      <w:autoSpaceDE w:val="0"/>
      <w:autoSpaceDN w:val="0"/>
      <w:adjustRightInd w:val="0"/>
      <w:spacing w:line="194" w:lineRule="exact"/>
      <w:jc w:val="left"/>
    </w:pPr>
    <w:rPr>
      <w:rFonts w:cs="Tahoma"/>
      <w:sz w:val="24"/>
      <w:szCs w:val="24"/>
      <w:lang w:eastAsia="tr-TR"/>
    </w:rPr>
  </w:style>
  <w:style w:type="paragraph" w:customStyle="1" w:styleId="Style7">
    <w:name w:val="Style7"/>
    <w:basedOn w:val="Normal"/>
    <w:qFormat/>
    <w:rsid w:val="00C91E15"/>
    <w:pPr>
      <w:widowControl w:val="0"/>
      <w:autoSpaceDE w:val="0"/>
      <w:autoSpaceDN w:val="0"/>
      <w:adjustRightInd w:val="0"/>
      <w:spacing w:line="197" w:lineRule="exact"/>
      <w:ind w:hanging="1090"/>
      <w:jc w:val="left"/>
    </w:pPr>
    <w:rPr>
      <w:rFonts w:cs="Tahoma"/>
      <w:sz w:val="24"/>
      <w:szCs w:val="24"/>
      <w:lang w:eastAsia="tr-TR"/>
    </w:rPr>
  </w:style>
  <w:style w:type="paragraph" w:customStyle="1" w:styleId="Style10">
    <w:name w:val="Style10"/>
    <w:basedOn w:val="Normal"/>
    <w:qFormat/>
    <w:rsid w:val="00C91E15"/>
    <w:pPr>
      <w:widowControl w:val="0"/>
      <w:autoSpaceDE w:val="0"/>
      <w:autoSpaceDN w:val="0"/>
      <w:adjustRightInd w:val="0"/>
      <w:jc w:val="left"/>
    </w:pPr>
    <w:rPr>
      <w:rFonts w:cs="Tahoma"/>
      <w:sz w:val="24"/>
      <w:szCs w:val="24"/>
      <w:lang w:eastAsia="tr-TR"/>
    </w:rPr>
  </w:style>
  <w:style w:type="character" w:customStyle="1" w:styleId="FontStyle15">
    <w:name w:val="Font Style15"/>
    <w:rsid w:val="00C91E15"/>
    <w:rPr>
      <w:rFonts w:ascii="Tahoma" w:hAnsi="Tahoma" w:cs="Tahoma"/>
      <w:sz w:val="18"/>
      <w:szCs w:val="18"/>
    </w:rPr>
  </w:style>
  <w:style w:type="character" w:customStyle="1" w:styleId="FontStyle16">
    <w:name w:val="Font Style16"/>
    <w:rsid w:val="00C91E15"/>
    <w:rPr>
      <w:rFonts w:ascii="Tahoma" w:hAnsi="Tahoma" w:cs="Tahoma"/>
      <w:b/>
      <w:bCs/>
      <w:sz w:val="18"/>
      <w:szCs w:val="18"/>
    </w:rPr>
  </w:style>
  <w:style w:type="character" w:customStyle="1" w:styleId="FontStyle18">
    <w:name w:val="Font Style18"/>
    <w:rsid w:val="00C91E15"/>
    <w:rPr>
      <w:rFonts w:ascii="Tahoma" w:hAnsi="Tahoma" w:cs="Tahoma"/>
      <w:b/>
      <w:bCs/>
      <w:sz w:val="14"/>
      <w:szCs w:val="14"/>
    </w:rPr>
  </w:style>
  <w:style w:type="character" w:customStyle="1" w:styleId="FontStyle19">
    <w:name w:val="Font Style19"/>
    <w:rsid w:val="00C91E15"/>
    <w:rPr>
      <w:rFonts w:ascii="Tahoma" w:hAnsi="Tahoma" w:cs="Tahoma"/>
      <w:sz w:val="14"/>
      <w:szCs w:val="14"/>
    </w:rPr>
  </w:style>
  <w:style w:type="character" w:customStyle="1" w:styleId="Heading3CharChar2">
    <w:name w:val="Heading 3 Char Char2"/>
    <w:rsid w:val="00C91E15"/>
    <w:rPr>
      <w:rFonts w:ascii="Tahoma" w:hAnsi="Tahoma"/>
      <w:b/>
      <w:bCs/>
      <w:noProof/>
      <w:sz w:val="18"/>
      <w:lang w:val="en-US" w:eastAsia="en-US" w:bidi="ar-SA"/>
    </w:rPr>
  </w:style>
  <w:style w:type="paragraph" w:customStyle="1" w:styleId="ListParagraph1">
    <w:name w:val="List Paragraph1"/>
    <w:basedOn w:val="Normal"/>
    <w:qFormat/>
    <w:rsid w:val="00C91E15"/>
    <w:pPr>
      <w:ind w:left="720"/>
    </w:pPr>
    <w:rPr>
      <w:rFonts w:ascii="Times New Roman" w:hAnsi="Times New Roman"/>
      <w:sz w:val="24"/>
      <w:szCs w:val="24"/>
    </w:rPr>
  </w:style>
  <w:style w:type="numbering" w:customStyle="1" w:styleId="NoList1">
    <w:name w:val="No List1"/>
    <w:next w:val="ListeYok"/>
    <w:uiPriority w:val="99"/>
    <w:semiHidden/>
    <w:unhideWhenUsed/>
    <w:rsid w:val="00256F5A"/>
  </w:style>
  <w:style w:type="character" w:customStyle="1" w:styleId="Normal2">
    <w:name w:val="Normal2"/>
    <w:basedOn w:val="VarsaylanParagrafYazTipi"/>
    <w:rsid w:val="00256F5A"/>
  </w:style>
  <w:style w:type="character" w:customStyle="1" w:styleId="Char83">
    <w:name w:val="Char83"/>
    <w:locked/>
    <w:rsid w:val="00256F5A"/>
    <w:rPr>
      <w:rFonts w:ascii="Tahoma" w:hAnsi="Tahoma"/>
      <w:b/>
      <w:sz w:val="18"/>
      <w:szCs w:val="18"/>
      <w:lang w:eastAsia="en-US"/>
    </w:rPr>
  </w:style>
  <w:style w:type="character" w:customStyle="1" w:styleId="displayonly">
    <w:name w:val="display_only"/>
    <w:basedOn w:val="VarsaylanParagrafYazTipi"/>
    <w:rsid w:val="00256F5A"/>
  </w:style>
  <w:style w:type="paragraph" w:customStyle="1" w:styleId="CharChar1CharCharChar2">
    <w:name w:val="Char Char1 Char Char Char2"/>
    <w:basedOn w:val="Normal"/>
    <w:qFormat/>
    <w:rsid w:val="00256F5A"/>
    <w:pPr>
      <w:spacing w:after="160" w:line="240" w:lineRule="exact"/>
    </w:pPr>
    <w:rPr>
      <w:rFonts w:ascii="Verdana" w:hAnsi="Verdana"/>
      <w:sz w:val="20"/>
      <w:lang w:val="en-GB"/>
    </w:rPr>
  </w:style>
  <w:style w:type="paragraph" w:customStyle="1" w:styleId="ListeParagraf2">
    <w:name w:val="Liste Paragraf2"/>
    <w:basedOn w:val="Normal"/>
    <w:qFormat/>
    <w:rsid w:val="00256F5A"/>
    <w:pPr>
      <w:ind w:left="720"/>
    </w:pPr>
    <w:rPr>
      <w:rFonts w:ascii="Times New Roman" w:hAnsi="Times New Roman"/>
      <w:sz w:val="24"/>
      <w:szCs w:val="24"/>
    </w:rPr>
  </w:style>
  <w:style w:type="character" w:customStyle="1" w:styleId="KonuBalChar1">
    <w:name w:val="Konu Başlığı Char1"/>
    <w:rsid w:val="00256F5A"/>
    <w:rPr>
      <w:rFonts w:ascii="Cambria" w:eastAsia="Times New Roman" w:hAnsi="Cambria" w:cs="Times New Roman"/>
      <w:color w:val="17365D"/>
      <w:spacing w:val="5"/>
      <w:kern w:val="28"/>
      <w:sz w:val="52"/>
      <w:szCs w:val="52"/>
    </w:rPr>
  </w:style>
  <w:style w:type="character" w:customStyle="1" w:styleId="AltKonuBalChar1">
    <w:name w:val="Alt Konu Başlığı Char1"/>
    <w:rsid w:val="00256F5A"/>
    <w:rPr>
      <w:rFonts w:ascii="Cambria" w:eastAsia="Times New Roman" w:hAnsi="Cambria" w:cs="Times New Roman"/>
      <w:i/>
      <w:iCs/>
      <w:color w:val="4F81BD"/>
      <w:spacing w:val="15"/>
      <w:sz w:val="24"/>
      <w:szCs w:val="24"/>
    </w:rPr>
  </w:style>
  <w:style w:type="character" w:customStyle="1" w:styleId="Normal3">
    <w:name w:val="Normal3"/>
    <w:basedOn w:val="VarsaylanParagrafYazTipi"/>
    <w:rsid w:val="00256F5A"/>
  </w:style>
  <w:style w:type="paragraph" w:customStyle="1" w:styleId="Varsaylan">
    <w:name w:val="Varsayılan"/>
    <w:qFormat/>
    <w:rsid w:val="00256F5A"/>
    <w:pPr>
      <w:tabs>
        <w:tab w:val="left" w:pos="708"/>
      </w:tabs>
      <w:suppressAutoHyphens/>
      <w:spacing w:line="100" w:lineRule="atLeast"/>
    </w:pPr>
    <w:rPr>
      <w:rFonts w:ascii="Arial" w:eastAsia="Times New Roman" w:hAnsi="Arial" w:cs="Arial"/>
      <w:color w:val="000000"/>
      <w:sz w:val="24"/>
      <w:szCs w:val="24"/>
      <w:lang w:eastAsia="tr-TR"/>
    </w:rPr>
  </w:style>
  <w:style w:type="character" w:customStyle="1" w:styleId="DzMetinChar">
    <w:name w:val="Düz Metin Char"/>
    <w:link w:val="DzMetin"/>
    <w:uiPriority w:val="99"/>
    <w:semiHidden/>
    <w:locked/>
    <w:rsid w:val="00256F5A"/>
    <w:rPr>
      <w:rFonts w:ascii="Consolas" w:hAnsi="Consolas" w:cs="Consolas"/>
      <w:sz w:val="21"/>
      <w:szCs w:val="21"/>
    </w:rPr>
  </w:style>
  <w:style w:type="paragraph" w:styleId="DzMetin">
    <w:name w:val="Plain Text"/>
    <w:basedOn w:val="Normal"/>
    <w:link w:val="DzMetinChar"/>
    <w:uiPriority w:val="99"/>
    <w:semiHidden/>
    <w:unhideWhenUsed/>
    <w:rsid w:val="00256F5A"/>
    <w:rPr>
      <w:rFonts w:ascii="Consolas" w:eastAsiaTheme="minorHAnsi" w:hAnsi="Consolas" w:cs="Consolas"/>
      <w:sz w:val="21"/>
      <w:szCs w:val="21"/>
    </w:rPr>
  </w:style>
  <w:style w:type="character" w:customStyle="1" w:styleId="PlainTextChar1">
    <w:name w:val="Plain Text Char1"/>
    <w:basedOn w:val="VarsaylanParagrafYazTipi"/>
    <w:uiPriority w:val="99"/>
    <w:semiHidden/>
    <w:rsid w:val="00256F5A"/>
    <w:rPr>
      <w:rFonts w:ascii="Consolas" w:eastAsia="Times New Roman" w:hAnsi="Consolas" w:cs="Consolas"/>
      <w:sz w:val="21"/>
      <w:szCs w:val="21"/>
    </w:rPr>
  </w:style>
  <w:style w:type="character" w:customStyle="1" w:styleId="GvdeMetni2Char1">
    <w:name w:val="Gövde Metni 2 Char1"/>
    <w:rsid w:val="00256F5A"/>
    <w:rPr>
      <w:rFonts w:ascii="Tahoma" w:eastAsia="Times New Roman" w:hAnsi="Tahoma" w:cs="Times New Roman"/>
      <w:sz w:val="18"/>
      <w:szCs w:val="20"/>
    </w:rPr>
  </w:style>
  <w:style w:type="character" w:customStyle="1" w:styleId="BalonMetniChar1">
    <w:name w:val="Balon Metni Char1"/>
    <w:semiHidden/>
    <w:rsid w:val="00256F5A"/>
    <w:rPr>
      <w:rFonts w:ascii="Tahoma" w:eastAsia="Times New Roman" w:hAnsi="Tahoma" w:cs="Tahoma"/>
      <w:sz w:val="16"/>
      <w:szCs w:val="16"/>
    </w:rPr>
  </w:style>
  <w:style w:type="character" w:customStyle="1" w:styleId="DzMetinChar1">
    <w:name w:val="Düz Metin Char1"/>
    <w:uiPriority w:val="99"/>
    <w:semiHidden/>
    <w:rsid w:val="00256F5A"/>
    <w:rPr>
      <w:rFonts w:ascii="Consolas" w:eastAsia="Times New Roman" w:hAnsi="Consolas" w:cs="Consolas"/>
      <w:sz w:val="21"/>
      <w:szCs w:val="21"/>
    </w:rPr>
  </w:style>
  <w:style w:type="character" w:customStyle="1" w:styleId="stbilgiChar1">
    <w:name w:val="Üstbilgi Char1"/>
    <w:semiHidden/>
    <w:rsid w:val="00256F5A"/>
    <w:rPr>
      <w:rFonts w:ascii="Tahoma" w:eastAsia="Times New Roman" w:hAnsi="Tahoma" w:cs="Times New Roman"/>
      <w:sz w:val="18"/>
      <w:szCs w:val="20"/>
    </w:rPr>
  </w:style>
  <w:style w:type="character" w:customStyle="1" w:styleId="AltbilgiChar1">
    <w:name w:val="Altbilgi Char1"/>
    <w:semiHidden/>
    <w:rsid w:val="00256F5A"/>
    <w:rPr>
      <w:rFonts w:ascii="Tahoma" w:eastAsia="Times New Roman" w:hAnsi="Tahoma" w:cs="Times New Roman"/>
      <w:sz w:val="18"/>
      <w:szCs w:val="20"/>
    </w:rPr>
  </w:style>
  <w:style w:type="character" w:customStyle="1" w:styleId="AklamaMetniChar1">
    <w:name w:val="Açıklama Metni Char1"/>
    <w:aliases w:val="Char Char Char Char1,Char Char1 Char1,Char Char1 Char Char Char Char Char Char Char Char1,Char Char Char2,Char Char2 Char Char Char1,Body Text Indent Char Char1"/>
    <w:semiHidden/>
    <w:rsid w:val="00256F5A"/>
    <w:rPr>
      <w:rFonts w:ascii="Tahoma" w:eastAsia="Times New Roman" w:hAnsi="Tahoma" w:cs="Times New Roman"/>
      <w:sz w:val="20"/>
      <w:szCs w:val="20"/>
    </w:rPr>
  </w:style>
  <w:style w:type="character" w:customStyle="1" w:styleId="GvdeMetniGirintisiChar1">
    <w:name w:val="Gövde Metni Girintisi Char1"/>
    <w:aliases w:val="Char Char6"/>
    <w:semiHidden/>
    <w:rsid w:val="00256F5A"/>
    <w:rPr>
      <w:rFonts w:ascii="Times New Roman" w:eastAsia="Times New Roman" w:hAnsi="Times New Roman" w:cs="Times New Roman"/>
      <w:sz w:val="24"/>
      <w:szCs w:val="24"/>
      <w:lang w:eastAsia="tr-TR"/>
    </w:rPr>
  </w:style>
  <w:style w:type="paragraph" w:customStyle="1" w:styleId="tabloici">
    <w:name w:val="tabloici"/>
    <w:basedOn w:val="Normal"/>
    <w:uiPriority w:val="99"/>
    <w:qFormat/>
    <w:rsid w:val="00256F5A"/>
    <w:pPr>
      <w:spacing w:before="60"/>
      <w:jc w:val="left"/>
    </w:pPr>
    <w:rPr>
      <w:rFonts w:ascii="Times New Roman" w:hAnsi="Times New Roman"/>
      <w:sz w:val="20"/>
      <w:szCs w:val="24"/>
      <w:lang w:val="en-US"/>
    </w:rPr>
  </w:style>
  <w:style w:type="table" w:customStyle="1" w:styleId="TableGrid1">
    <w:name w:val="Table Grid1"/>
    <w:basedOn w:val="NormalTablo"/>
    <w:next w:val="TabloKlavuzu"/>
    <w:uiPriority w:val="59"/>
    <w:rsid w:val="00256F5A"/>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4">
    <w:name w:val="Normal4"/>
    <w:basedOn w:val="VarsaylanParagrafYazTipi"/>
    <w:rsid w:val="00256F5A"/>
  </w:style>
  <w:style w:type="character" w:customStyle="1" w:styleId="CharChar32">
    <w:name w:val="Char Char32"/>
    <w:semiHidden/>
    <w:rsid w:val="00256F5A"/>
    <w:rPr>
      <w:noProof/>
      <w:sz w:val="24"/>
      <w:szCs w:val="24"/>
      <w:lang w:eastAsia="en-US"/>
    </w:rPr>
  </w:style>
  <w:style w:type="paragraph" w:customStyle="1" w:styleId="AralkYok1">
    <w:name w:val="Aralık Yok1"/>
    <w:qFormat/>
    <w:rsid w:val="00256F5A"/>
    <w:pPr>
      <w:suppressAutoHyphens/>
    </w:pPr>
    <w:rPr>
      <w:rFonts w:ascii="Calibri" w:eastAsia="Calibri" w:hAnsi="Calibri" w:cs="Times New Roman"/>
      <w:lang w:eastAsia="ar-SA"/>
    </w:rPr>
  </w:style>
  <w:style w:type="character" w:customStyle="1" w:styleId="Normal5">
    <w:name w:val="Normal5"/>
    <w:basedOn w:val="VarsaylanParagrafYazTipi"/>
    <w:rsid w:val="00256F5A"/>
  </w:style>
  <w:style w:type="paragraph" w:customStyle="1" w:styleId="ListeParagraf3">
    <w:name w:val="Liste Paragraf3"/>
    <w:basedOn w:val="Normal"/>
    <w:qFormat/>
    <w:rsid w:val="00256F5A"/>
    <w:pPr>
      <w:ind w:left="720"/>
    </w:pPr>
    <w:rPr>
      <w:rFonts w:ascii="Times New Roman" w:hAnsi="Times New Roman"/>
      <w:sz w:val="24"/>
      <w:szCs w:val="24"/>
    </w:rPr>
  </w:style>
  <w:style w:type="numbering" w:customStyle="1" w:styleId="NoList2">
    <w:name w:val="No List2"/>
    <w:next w:val="ListeYok"/>
    <w:uiPriority w:val="99"/>
    <w:semiHidden/>
    <w:unhideWhenUsed/>
    <w:rsid w:val="00E16DD0"/>
  </w:style>
  <w:style w:type="numbering" w:customStyle="1" w:styleId="ListeYok1">
    <w:name w:val="Liste Yok1"/>
    <w:next w:val="ListeYok"/>
    <w:uiPriority w:val="99"/>
    <w:semiHidden/>
    <w:unhideWhenUsed/>
    <w:rsid w:val="00E16DD0"/>
  </w:style>
  <w:style w:type="numbering" w:customStyle="1" w:styleId="ListeYok2">
    <w:name w:val="Liste Yok2"/>
    <w:next w:val="ListeYok"/>
    <w:uiPriority w:val="99"/>
    <w:semiHidden/>
    <w:unhideWhenUsed/>
    <w:rsid w:val="00E16DD0"/>
  </w:style>
  <w:style w:type="table" w:customStyle="1" w:styleId="TableGrid2">
    <w:name w:val="Table Grid2"/>
    <w:basedOn w:val="NormalTablo"/>
    <w:next w:val="TabloKlavuzu"/>
    <w:rsid w:val="00E16DD0"/>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zeltme">
    <w:name w:val="Revision"/>
    <w:hidden/>
    <w:uiPriority w:val="99"/>
    <w:semiHidden/>
    <w:rsid w:val="00E16DD0"/>
    <w:rPr>
      <w:rFonts w:ascii="Calibri" w:eastAsia="Times New Roman" w:hAnsi="Calibri" w:cs="Times New Roman"/>
      <w:lang w:eastAsia="tr-TR"/>
    </w:rPr>
  </w:style>
  <w:style w:type="numbering" w:customStyle="1" w:styleId="ListeYok3">
    <w:name w:val="Liste Yok3"/>
    <w:next w:val="ListeYok"/>
    <w:uiPriority w:val="99"/>
    <w:semiHidden/>
    <w:unhideWhenUsed/>
    <w:rsid w:val="00E16DD0"/>
  </w:style>
  <w:style w:type="character" w:customStyle="1" w:styleId="BelgeBalantlarChar1">
    <w:name w:val="Belge Bağlantıları Char1"/>
    <w:uiPriority w:val="99"/>
    <w:semiHidden/>
    <w:rsid w:val="00E16DD0"/>
    <w:rPr>
      <w:rFonts w:ascii="Tahoma" w:eastAsia="Times New Roman" w:hAnsi="Tahoma" w:cs="Tahoma"/>
      <w:sz w:val="16"/>
      <w:szCs w:val="16"/>
    </w:rPr>
  </w:style>
  <w:style w:type="character" w:customStyle="1" w:styleId="GvdeMetniGirintisi3Char1">
    <w:name w:val="Gövde Metni Girintisi 3 Char1"/>
    <w:uiPriority w:val="99"/>
    <w:semiHidden/>
    <w:rsid w:val="00E16DD0"/>
    <w:rPr>
      <w:rFonts w:ascii="Tahoma" w:eastAsia="Times New Roman" w:hAnsi="Tahoma" w:cs="Times New Roman"/>
      <w:sz w:val="16"/>
      <w:szCs w:val="16"/>
    </w:rPr>
  </w:style>
  <w:style w:type="character" w:customStyle="1" w:styleId="SonnotMetniChar1">
    <w:name w:val="Sonnot Metni Char1"/>
    <w:uiPriority w:val="99"/>
    <w:semiHidden/>
    <w:rsid w:val="00E16DD0"/>
    <w:rPr>
      <w:rFonts w:ascii="Tahoma" w:eastAsia="Times New Roman" w:hAnsi="Tahoma" w:cs="Times New Roman"/>
      <w:sz w:val="20"/>
      <w:szCs w:val="20"/>
    </w:rPr>
  </w:style>
  <w:style w:type="character" w:customStyle="1" w:styleId="TarihChar1">
    <w:name w:val="Tarih Char1"/>
    <w:uiPriority w:val="99"/>
    <w:semiHidden/>
    <w:rsid w:val="00E16DD0"/>
    <w:rPr>
      <w:rFonts w:ascii="Tahoma" w:eastAsia="Times New Roman" w:hAnsi="Tahoma" w:cs="Times New Roman"/>
      <w:sz w:val="18"/>
      <w:szCs w:val="20"/>
    </w:rPr>
  </w:style>
  <w:style w:type="table" w:customStyle="1" w:styleId="TabloKlavuzu1">
    <w:name w:val="Tablo Kılavuzu1"/>
    <w:basedOn w:val="NormalTablo"/>
    <w:next w:val="TabloKlavuzu"/>
    <w:uiPriority w:val="59"/>
    <w:rsid w:val="00E16DD0"/>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E16DD0"/>
  </w:style>
  <w:style w:type="character" w:customStyle="1" w:styleId="DocumentMapChar1">
    <w:name w:val="Document Map Char1"/>
    <w:uiPriority w:val="99"/>
    <w:semiHidden/>
    <w:rsid w:val="00E16DD0"/>
    <w:rPr>
      <w:rFonts w:ascii="Times New Roman" w:eastAsia="Times New Roman" w:hAnsi="Times New Roman"/>
      <w:sz w:val="0"/>
      <w:szCs w:val="0"/>
      <w:lang w:eastAsia="en-US"/>
    </w:rPr>
  </w:style>
  <w:style w:type="character" w:customStyle="1" w:styleId="BodyTextIndent3Char1">
    <w:name w:val="Body Text Indent 3 Char1"/>
    <w:uiPriority w:val="99"/>
    <w:semiHidden/>
    <w:rsid w:val="00E16DD0"/>
    <w:rPr>
      <w:rFonts w:ascii="Tahoma" w:eastAsia="Times New Roman" w:hAnsi="Tahoma"/>
      <w:sz w:val="16"/>
      <w:szCs w:val="16"/>
      <w:lang w:eastAsia="en-US"/>
    </w:rPr>
  </w:style>
  <w:style w:type="character" w:customStyle="1" w:styleId="EndnoteTextChar1">
    <w:name w:val="Endnote Text Char1"/>
    <w:uiPriority w:val="99"/>
    <w:semiHidden/>
    <w:rsid w:val="00E16DD0"/>
    <w:rPr>
      <w:rFonts w:ascii="Tahoma" w:eastAsia="Times New Roman" w:hAnsi="Tahoma"/>
      <w:sz w:val="20"/>
      <w:szCs w:val="20"/>
      <w:lang w:eastAsia="en-US"/>
    </w:rPr>
  </w:style>
  <w:style w:type="character" w:customStyle="1" w:styleId="DateChar1">
    <w:name w:val="Date Char1"/>
    <w:uiPriority w:val="99"/>
    <w:semiHidden/>
    <w:rsid w:val="00E16DD0"/>
    <w:rPr>
      <w:rFonts w:ascii="Tahoma" w:eastAsia="Times New Roman" w:hAnsi="Tahoma"/>
      <w:sz w:val="18"/>
      <w:szCs w:val="20"/>
      <w:lang w:eastAsia="en-US"/>
    </w:rPr>
  </w:style>
  <w:style w:type="paragraph" w:customStyle="1" w:styleId="ListeParagraf21">
    <w:name w:val="Liste Paragraf21"/>
    <w:basedOn w:val="Normal"/>
    <w:uiPriority w:val="99"/>
    <w:qFormat/>
    <w:rsid w:val="00E16DD0"/>
    <w:pPr>
      <w:ind w:left="720"/>
    </w:pPr>
    <w:rPr>
      <w:rFonts w:ascii="Times New Roman" w:hAnsi="Times New Roman"/>
      <w:sz w:val="24"/>
      <w:szCs w:val="24"/>
    </w:rPr>
  </w:style>
  <w:style w:type="table" w:customStyle="1" w:styleId="TabloKlavuzu2">
    <w:name w:val="Tablo Kılavuzu2"/>
    <w:basedOn w:val="NormalTablo"/>
    <w:next w:val="TabloKlavuzu"/>
    <w:uiPriority w:val="99"/>
    <w:rsid w:val="00E16DD0"/>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2">
    <w:name w:val="Char82"/>
    <w:uiPriority w:val="99"/>
    <w:locked/>
    <w:rsid w:val="00E16DD0"/>
    <w:rPr>
      <w:rFonts w:ascii="Tahoma" w:hAnsi="Tahoma"/>
      <w:b/>
      <w:sz w:val="18"/>
      <w:lang w:eastAsia="en-US"/>
    </w:rPr>
  </w:style>
  <w:style w:type="character" w:customStyle="1" w:styleId="CharChar31">
    <w:name w:val="Char Char31"/>
    <w:uiPriority w:val="99"/>
    <w:semiHidden/>
    <w:rsid w:val="00E16DD0"/>
    <w:rPr>
      <w:noProof/>
      <w:sz w:val="24"/>
      <w:lang w:eastAsia="en-US"/>
    </w:rPr>
  </w:style>
  <w:style w:type="character" w:customStyle="1" w:styleId="Char81">
    <w:name w:val="Char81"/>
    <w:uiPriority w:val="99"/>
    <w:locked/>
    <w:rsid w:val="00E16DD0"/>
    <w:rPr>
      <w:rFonts w:ascii="Tahoma" w:hAnsi="Tahoma"/>
      <w:b/>
      <w:sz w:val="18"/>
      <w:lang w:eastAsia="en-US"/>
    </w:rPr>
  </w:style>
  <w:style w:type="numbering" w:customStyle="1" w:styleId="ListeYok5">
    <w:name w:val="Liste Yok5"/>
    <w:next w:val="ListeYok"/>
    <w:uiPriority w:val="99"/>
    <w:semiHidden/>
    <w:unhideWhenUsed/>
    <w:rsid w:val="00E16DD0"/>
  </w:style>
  <w:style w:type="numbering" w:customStyle="1" w:styleId="ListeYok6">
    <w:name w:val="Liste Yok6"/>
    <w:next w:val="ListeYok"/>
    <w:uiPriority w:val="99"/>
    <w:semiHidden/>
    <w:unhideWhenUsed/>
    <w:rsid w:val="00E16DD0"/>
  </w:style>
  <w:style w:type="numbering" w:customStyle="1" w:styleId="NoList3">
    <w:name w:val="No List3"/>
    <w:next w:val="ListeYok"/>
    <w:uiPriority w:val="99"/>
    <w:semiHidden/>
    <w:unhideWhenUsed/>
    <w:rsid w:val="001B45E1"/>
  </w:style>
  <w:style w:type="table" w:customStyle="1" w:styleId="TableGrid3">
    <w:name w:val="Table Grid3"/>
    <w:basedOn w:val="NormalTablo"/>
    <w:next w:val="TabloKlavuzu"/>
    <w:uiPriority w:val="99"/>
    <w:rsid w:val="001B45E1"/>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ListeYok"/>
    <w:uiPriority w:val="99"/>
    <w:semiHidden/>
    <w:unhideWhenUsed/>
    <w:rsid w:val="009B3D4C"/>
  </w:style>
  <w:style w:type="numbering" w:customStyle="1" w:styleId="NoList5">
    <w:name w:val="No List5"/>
    <w:next w:val="ListeYok"/>
    <w:uiPriority w:val="99"/>
    <w:semiHidden/>
    <w:unhideWhenUsed/>
    <w:rsid w:val="004B3DE4"/>
  </w:style>
  <w:style w:type="table" w:customStyle="1" w:styleId="TableGrid4">
    <w:name w:val="Table Grid4"/>
    <w:basedOn w:val="NormalTablo"/>
    <w:next w:val="TabloKlavuzu"/>
    <w:uiPriority w:val="59"/>
    <w:rsid w:val="004B3DE4"/>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4B3DE4"/>
  </w:style>
  <w:style w:type="numbering" w:customStyle="1" w:styleId="NoList6">
    <w:name w:val="No List6"/>
    <w:next w:val="ListeYok"/>
    <w:uiPriority w:val="99"/>
    <w:semiHidden/>
    <w:unhideWhenUsed/>
    <w:rsid w:val="004B3DE4"/>
  </w:style>
  <w:style w:type="numbering" w:customStyle="1" w:styleId="ListeYok11">
    <w:name w:val="Liste Yok11"/>
    <w:next w:val="ListeYok"/>
    <w:uiPriority w:val="99"/>
    <w:semiHidden/>
    <w:unhideWhenUsed/>
    <w:rsid w:val="004B3DE4"/>
  </w:style>
  <w:style w:type="numbering" w:customStyle="1" w:styleId="ListeYok21">
    <w:name w:val="Liste Yok21"/>
    <w:next w:val="ListeYok"/>
    <w:uiPriority w:val="99"/>
    <w:semiHidden/>
    <w:unhideWhenUsed/>
    <w:rsid w:val="004B3DE4"/>
  </w:style>
  <w:style w:type="table" w:customStyle="1" w:styleId="TableGrid5">
    <w:name w:val="Table Grid5"/>
    <w:basedOn w:val="NormalTablo"/>
    <w:next w:val="TabloKlavuzu"/>
    <w:rsid w:val="004B3DE4"/>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31">
    <w:name w:val="Liste Yok31"/>
    <w:next w:val="ListeYok"/>
    <w:uiPriority w:val="99"/>
    <w:semiHidden/>
    <w:unhideWhenUsed/>
    <w:rsid w:val="004B3DE4"/>
  </w:style>
  <w:style w:type="table" w:customStyle="1" w:styleId="TabloKlavuzu11">
    <w:name w:val="Tablo Kılavuzu11"/>
    <w:basedOn w:val="NormalTablo"/>
    <w:next w:val="TabloKlavuzu"/>
    <w:uiPriority w:val="59"/>
    <w:rsid w:val="004B3DE4"/>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
    <w:name w:val="Liste Yok41"/>
    <w:next w:val="ListeYok"/>
    <w:uiPriority w:val="99"/>
    <w:semiHidden/>
    <w:unhideWhenUsed/>
    <w:rsid w:val="004B3DE4"/>
  </w:style>
  <w:style w:type="table" w:customStyle="1" w:styleId="TabloKlavuzu21">
    <w:name w:val="Tablo Kılavuzu21"/>
    <w:basedOn w:val="NormalTablo"/>
    <w:next w:val="TabloKlavuzu"/>
    <w:uiPriority w:val="99"/>
    <w:rsid w:val="004B3DE4"/>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
    <w:name w:val="Liste Yok51"/>
    <w:next w:val="ListeYok"/>
    <w:uiPriority w:val="99"/>
    <w:semiHidden/>
    <w:unhideWhenUsed/>
    <w:rsid w:val="004B3DE4"/>
  </w:style>
  <w:style w:type="numbering" w:customStyle="1" w:styleId="ListeYok61">
    <w:name w:val="Liste Yok61"/>
    <w:next w:val="ListeYok"/>
    <w:uiPriority w:val="99"/>
    <w:semiHidden/>
    <w:unhideWhenUsed/>
    <w:rsid w:val="004B3DE4"/>
  </w:style>
  <w:style w:type="numbering" w:customStyle="1" w:styleId="NoList7">
    <w:name w:val="No List7"/>
    <w:next w:val="ListeYok"/>
    <w:uiPriority w:val="99"/>
    <w:semiHidden/>
    <w:unhideWhenUsed/>
    <w:rsid w:val="004439FC"/>
  </w:style>
  <w:style w:type="table" w:customStyle="1" w:styleId="TableGrid6">
    <w:name w:val="Table Grid6"/>
    <w:basedOn w:val="NormalTablo"/>
    <w:next w:val="TabloKlavuzu"/>
    <w:uiPriority w:val="59"/>
    <w:rsid w:val="004439FC"/>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Formunst">
    <w:name w:val="HTML Top of Form"/>
    <w:basedOn w:val="Normal"/>
    <w:next w:val="Normal"/>
    <w:link w:val="z-FormunstChar"/>
    <w:hidden/>
    <w:uiPriority w:val="99"/>
    <w:semiHidden/>
    <w:unhideWhenUsed/>
    <w:rsid w:val="009D028C"/>
    <w:pPr>
      <w:pBdr>
        <w:bottom w:val="single" w:sz="6" w:space="1" w:color="auto"/>
      </w:pBdr>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semiHidden/>
    <w:rsid w:val="009D028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9D028C"/>
    <w:pPr>
      <w:pBdr>
        <w:top w:val="single" w:sz="6" w:space="1" w:color="auto"/>
      </w:pBdr>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semiHidden/>
    <w:rsid w:val="009D028C"/>
    <w:rPr>
      <w:rFonts w:ascii="Arial" w:eastAsia="Times New Roman" w:hAnsi="Arial" w:cs="Arial"/>
      <w:vanish/>
      <w:sz w:val="16"/>
      <w:szCs w:val="16"/>
      <w:lang w:eastAsia="tr-TR"/>
    </w:rPr>
  </w:style>
  <w:style w:type="character" w:customStyle="1" w:styleId="Normal6">
    <w:name w:val="Normal6"/>
    <w:basedOn w:val="VarsaylanParagrafYazTipi"/>
    <w:rsid w:val="00BF3740"/>
  </w:style>
  <w:style w:type="character" w:customStyle="1" w:styleId="CharChar30">
    <w:name w:val="Char Char3"/>
    <w:semiHidden/>
    <w:rsid w:val="00BF3740"/>
    <w:rPr>
      <w:noProof/>
      <w:sz w:val="24"/>
      <w:szCs w:val="24"/>
      <w:lang w:eastAsia="en-US"/>
    </w:rPr>
  </w:style>
  <w:style w:type="character" w:customStyle="1" w:styleId="Char80">
    <w:name w:val="Char8"/>
    <w:locked/>
    <w:rsid w:val="00BF3740"/>
    <w:rPr>
      <w:rFonts w:ascii="Tahoma" w:hAnsi="Tahoma"/>
      <w:b/>
      <w:sz w:val="18"/>
      <w:szCs w:val="18"/>
      <w:lang w:eastAsia="en-US"/>
    </w:rPr>
  </w:style>
  <w:style w:type="numbering" w:customStyle="1" w:styleId="ListeYok7">
    <w:name w:val="Liste Yok7"/>
    <w:next w:val="ListeYok"/>
    <w:uiPriority w:val="99"/>
    <w:semiHidden/>
    <w:unhideWhenUsed/>
    <w:rsid w:val="00BF3740"/>
  </w:style>
  <w:style w:type="numbering" w:customStyle="1" w:styleId="ListeYok8">
    <w:name w:val="Liste Yok8"/>
    <w:next w:val="ListeYok"/>
    <w:uiPriority w:val="99"/>
    <w:semiHidden/>
    <w:unhideWhenUsed/>
    <w:rsid w:val="007570EF"/>
  </w:style>
  <w:style w:type="character" w:customStyle="1" w:styleId="ListeParagrafChar">
    <w:name w:val="Liste Paragraf Char"/>
    <w:aliases w:val="içindekiler vb Char,List Paragraph Char"/>
    <w:link w:val="ListeParagraf"/>
    <w:uiPriority w:val="34"/>
    <w:locked/>
    <w:rsid w:val="00CB5414"/>
    <w:rPr>
      <w:rFonts w:ascii="Tahoma" w:eastAsia="Times New Roman" w:hAnsi="Tahoma" w:cs="Times New Roman"/>
      <w:sz w:val="18"/>
      <w:szCs w:val="20"/>
    </w:rPr>
  </w:style>
  <w:style w:type="character" w:customStyle="1" w:styleId="GvdeMetniChar1">
    <w:name w:val="Gövde Metni Char1"/>
    <w:aliases w:val="bt Char Char Char Char Char Char1,bt Char1,Body Text Char2 Char2,Body Text Char1 Char Char2,Body Text Char Char1 Char Char1,Body Text Char Char2 Char1,Body Text Char Char2 Char Char Char1,Body Text Char2 Char Char1"/>
    <w:semiHidden/>
    <w:rsid w:val="00CB5414"/>
    <w:rPr>
      <w:rFonts w:ascii="Tahoma" w:eastAsia="Times New Roman" w:hAnsi="Tahoma" w:cs="Times New Roman"/>
      <w:sz w:val="18"/>
      <w:szCs w:val="20"/>
    </w:rPr>
  </w:style>
  <w:style w:type="character" w:customStyle="1" w:styleId="Balk7Char1">
    <w:name w:val="Başlık 7 Char1"/>
    <w:semiHidden/>
    <w:rsid w:val="00CB5414"/>
    <w:rPr>
      <w:rFonts w:ascii="Cambria" w:eastAsia="Times New Roman" w:hAnsi="Cambria" w:cs="Times New Roman"/>
      <w:i/>
      <w:iCs/>
      <w:color w:val="404040"/>
      <w:sz w:val="18"/>
    </w:rPr>
  </w:style>
  <w:style w:type="character" w:customStyle="1" w:styleId="Balk8Char1">
    <w:name w:val="Başlık 8 Char1"/>
    <w:semiHidden/>
    <w:rsid w:val="00CB5414"/>
    <w:rPr>
      <w:rFonts w:ascii="Cambria" w:eastAsia="Times New Roman" w:hAnsi="Cambria" w:cs="Times New Roman"/>
      <w:color w:val="404040"/>
    </w:rPr>
  </w:style>
  <w:style w:type="character" w:customStyle="1" w:styleId="Balk9Char1">
    <w:name w:val="Başlık 9 Char1"/>
    <w:semiHidden/>
    <w:rsid w:val="00CB5414"/>
    <w:rPr>
      <w:rFonts w:ascii="Cambria" w:eastAsia="Times New Roman" w:hAnsi="Cambria" w:cs="Times New Roman"/>
      <w:i/>
      <w:iCs/>
      <w:color w:val="404040"/>
    </w:rPr>
  </w:style>
  <w:style w:type="character" w:customStyle="1" w:styleId="DipnotMetniChar1">
    <w:name w:val="Dipnot Metni Char1"/>
    <w:semiHidden/>
    <w:rsid w:val="00CB5414"/>
    <w:rPr>
      <w:rFonts w:ascii="Tahoma" w:eastAsia="Times New Roman" w:hAnsi="Tahoma" w:cs="Times New Roman"/>
      <w:sz w:val="20"/>
      <w:szCs w:val="20"/>
    </w:rPr>
  </w:style>
  <w:style w:type="character" w:customStyle="1" w:styleId="GvdeMetni3Char1">
    <w:name w:val="Gövde Metni 3 Char1"/>
    <w:semiHidden/>
    <w:rsid w:val="00CB5414"/>
    <w:rPr>
      <w:rFonts w:ascii="Tahoma" w:eastAsia="Times New Roman" w:hAnsi="Tahoma" w:cs="Times New Roman"/>
      <w:sz w:val="16"/>
      <w:szCs w:val="16"/>
    </w:rPr>
  </w:style>
  <w:style w:type="character" w:customStyle="1" w:styleId="GvdeMetniGirintisi2Char1">
    <w:name w:val="Gövde Metni Girintisi 2 Char1"/>
    <w:semiHidden/>
    <w:rsid w:val="00CB5414"/>
    <w:rPr>
      <w:rFonts w:ascii="Tahoma" w:eastAsia="Times New Roman" w:hAnsi="Tahoma" w:cs="Times New Roman"/>
      <w:sz w:val="18"/>
      <w:szCs w:val="20"/>
    </w:rPr>
  </w:style>
  <w:style w:type="character" w:customStyle="1" w:styleId="GvdeMetniGirintisiChar2">
    <w:name w:val="Gövde Metni Girintisi Char2"/>
    <w:aliases w:val="Char Char7"/>
    <w:uiPriority w:val="34"/>
    <w:semiHidden/>
    <w:locked/>
    <w:rsid w:val="00CB5414"/>
    <w:rPr>
      <w:rFonts w:ascii="Times New Roman" w:eastAsia="Times New Roman" w:hAnsi="Times New Roman" w:cs="Times New Roman"/>
      <w:noProof/>
      <w:sz w:val="24"/>
      <w:szCs w:val="24"/>
      <w:lang w:val="x-none"/>
    </w:rPr>
  </w:style>
  <w:style w:type="character" w:customStyle="1" w:styleId="AklamaKonusuChar1">
    <w:name w:val="Açıklama Konusu Char1"/>
    <w:semiHidden/>
    <w:rsid w:val="00CB5414"/>
    <w:rPr>
      <w:rFonts w:ascii="Tahoma" w:eastAsia="Times New Roman" w:hAnsi="Tahoma" w:cs="Times New Roman"/>
      <w:b/>
      <w:bCs/>
      <w:sz w:val="20"/>
      <w:szCs w:val="20"/>
    </w:rPr>
  </w:style>
  <w:style w:type="character" w:customStyle="1" w:styleId="A2">
    <w:name w:val="A2"/>
    <w:uiPriority w:val="99"/>
    <w:rsid w:val="00CB5414"/>
    <w:rPr>
      <w:rFonts w:cs="Adobe Caslon Pro"/>
      <w:b/>
      <w:bCs/>
      <w:color w:val="000000"/>
      <w:sz w:val="22"/>
      <w:szCs w:val="22"/>
    </w:rPr>
  </w:style>
  <w:style w:type="numbering" w:customStyle="1" w:styleId="ListeYok9">
    <w:name w:val="Liste Yok9"/>
    <w:next w:val="ListeYok"/>
    <w:uiPriority w:val="99"/>
    <w:semiHidden/>
    <w:unhideWhenUsed/>
    <w:rsid w:val="00CB5414"/>
  </w:style>
  <w:style w:type="table" w:customStyle="1" w:styleId="TabloKlavuzu3">
    <w:name w:val="Tablo Kılavuzu3"/>
    <w:basedOn w:val="NormalTablo"/>
    <w:next w:val="TabloKlavuzu"/>
    <w:uiPriority w:val="59"/>
    <w:rsid w:val="00CB541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CB541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0">
    <w:name w:val="Liste Yok10"/>
    <w:next w:val="ListeYok"/>
    <w:uiPriority w:val="99"/>
    <w:semiHidden/>
    <w:unhideWhenUsed/>
    <w:rsid w:val="00CB5414"/>
  </w:style>
  <w:style w:type="table" w:customStyle="1" w:styleId="TabloKlavuzu5">
    <w:name w:val="Tablo Kılavuzu5"/>
    <w:basedOn w:val="NormalTablo"/>
    <w:next w:val="TabloKlavuzu"/>
    <w:uiPriority w:val="59"/>
    <w:rsid w:val="00CB5414"/>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ListeYok"/>
    <w:uiPriority w:val="99"/>
    <w:semiHidden/>
    <w:unhideWhenUsed/>
    <w:rsid w:val="00CB5414"/>
  </w:style>
  <w:style w:type="table" w:customStyle="1" w:styleId="TableGrid11">
    <w:name w:val="Table Grid11"/>
    <w:basedOn w:val="NormalTablo"/>
    <w:next w:val="TabloKlavuzu"/>
    <w:uiPriority w:val="59"/>
    <w:rsid w:val="00CB5414"/>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ListeYok"/>
    <w:uiPriority w:val="99"/>
    <w:semiHidden/>
    <w:unhideWhenUsed/>
    <w:rsid w:val="00CB5414"/>
  </w:style>
  <w:style w:type="numbering" w:customStyle="1" w:styleId="ListeYok12">
    <w:name w:val="Liste Yok12"/>
    <w:next w:val="ListeYok"/>
    <w:uiPriority w:val="99"/>
    <w:semiHidden/>
    <w:unhideWhenUsed/>
    <w:rsid w:val="00CB5414"/>
  </w:style>
  <w:style w:type="numbering" w:customStyle="1" w:styleId="ListeYok22">
    <w:name w:val="Liste Yok22"/>
    <w:next w:val="ListeYok"/>
    <w:uiPriority w:val="99"/>
    <w:semiHidden/>
    <w:unhideWhenUsed/>
    <w:rsid w:val="00CB5414"/>
  </w:style>
  <w:style w:type="table" w:customStyle="1" w:styleId="TableGrid21">
    <w:name w:val="Table Grid21"/>
    <w:basedOn w:val="NormalTablo"/>
    <w:next w:val="TabloKlavuzu"/>
    <w:rsid w:val="00CB5414"/>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32">
    <w:name w:val="Liste Yok32"/>
    <w:next w:val="ListeYok"/>
    <w:uiPriority w:val="99"/>
    <w:semiHidden/>
    <w:unhideWhenUsed/>
    <w:rsid w:val="00CB5414"/>
  </w:style>
  <w:style w:type="table" w:customStyle="1" w:styleId="TabloKlavuzu12">
    <w:name w:val="Tablo Kılavuzu12"/>
    <w:basedOn w:val="NormalTablo"/>
    <w:next w:val="TabloKlavuzu"/>
    <w:uiPriority w:val="59"/>
    <w:rsid w:val="00CB5414"/>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2">
    <w:name w:val="Liste Yok42"/>
    <w:next w:val="ListeYok"/>
    <w:uiPriority w:val="99"/>
    <w:semiHidden/>
    <w:unhideWhenUsed/>
    <w:rsid w:val="00CB5414"/>
  </w:style>
  <w:style w:type="table" w:customStyle="1" w:styleId="TabloKlavuzu22">
    <w:name w:val="Tablo Kılavuzu22"/>
    <w:basedOn w:val="NormalTablo"/>
    <w:next w:val="TabloKlavuzu"/>
    <w:uiPriority w:val="99"/>
    <w:rsid w:val="00CB5414"/>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
    <w:name w:val="Liste Yok52"/>
    <w:next w:val="ListeYok"/>
    <w:uiPriority w:val="99"/>
    <w:semiHidden/>
    <w:unhideWhenUsed/>
    <w:rsid w:val="00CB5414"/>
  </w:style>
  <w:style w:type="numbering" w:customStyle="1" w:styleId="ListeYok62">
    <w:name w:val="Liste Yok62"/>
    <w:next w:val="ListeYok"/>
    <w:uiPriority w:val="99"/>
    <w:semiHidden/>
    <w:unhideWhenUsed/>
    <w:rsid w:val="00CB5414"/>
  </w:style>
  <w:style w:type="numbering" w:customStyle="1" w:styleId="NoList31">
    <w:name w:val="No List31"/>
    <w:next w:val="ListeYok"/>
    <w:uiPriority w:val="99"/>
    <w:semiHidden/>
    <w:unhideWhenUsed/>
    <w:rsid w:val="00CB5414"/>
  </w:style>
  <w:style w:type="table" w:customStyle="1" w:styleId="TableGrid31">
    <w:name w:val="Table Grid31"/>
    <w:basedOn w:val="NormalTablo"/>
    <w:next w:val="TabloKlavuzu"/>
    <w:uiPriority w:val="99"/>
    <w:rsid w:val="00CB5414"/>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ListeYok"/>
    <w:uiPriority w:val="99"/>
    <w:semiHidden/>
    <w:unhideWhenUsed/>
    <w:rsid w:val="00CB5414"/>
  </w:style>
  <w:style w:type="numbering" w:customStyle="1" w:styleId="NoList51">
    <w:name w:val="No List51"/>
    <w:next w:val="ListeYok"/>
    <w:uiPriority w:val="99"/>
    <w:semiHidden/>
    <w:unhideWhenUsed/>
    <w:rsid w:val="00CB5414"/>
  </w:style>
  <w:style w:type="table" w:customStyle="1" w:styleId="TableGrid41">
    <w:name w:val="Table Grid41"/>
    <w:basedOn w:val="NormalTablo"/>
    <w:next w:val="TabloKlavuzu"/>
    <w:uiPriority w:val="59"/>
    <w:rsid w:val="00CB5414"/>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ListeYok"/>
    <w:uiPriority w:val="99"/>
    <w:semiHidden/>
    <w:unhideWhenUsed/>
    <w:rsid w:val="00CB5414"/>
  </w:style>
  <w:style w:type="numbering" w:customStyle="1" w:styleId="ListeYok111">
    <w:name w:val="Liste Yok111"/>
    <w:next w:val="ListeYok"/>
    <w:uiPriority w:val="99"/>
    <w:semiHidden/>
    <w:unhideWhenUsed/>
    <w:rsid w:val="00CB5414"/>
  </w:style>
  <w:style w:type="numbering" w:customStyle="1" w:styleId="ListeYok211">
    <w:name w:val="Liste Yok211"/>
    <w:next w:val="ListeYok"/>
    <w:uiPriority w:val="99"/>
    <w:semiHidden/>
    <w:unhideWhenUsed/>
    <w:rsid w:val="00CB5414"/>
  </w:style>
  <w:style w:type="table" w:customStyle="1" w:styleId="TableGrid51">
    <w:name w:val="Table Grid51"/>
    <w:basedOn w:val="NormalTablo"/>
    <w:next w:val="TabloKlavuzu"/>
    <w:rsid w:val="00CB5414"/>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311">
    <w:name w:val="Liste Yok311"/>
    <w:next w:val="ListeYok"/>
    <w:uiPriority w:val="99"/>
    <w:semiHidden/>
    <w:unhideWhenUsed/>
    <w:rsid w:val="00CB5414"/>
  </w:style>
  <w:style w:type="table" w:customStyle="1" w:styleId="TabloKlavuzu111">
    <w:name w:val="Tablo Kılavuzu111"/>
    <w:basedOn w:val="NormalTablo"/>
    <w:next w:val="TabloKlavuzu"/>
    <w:uiPriority w:val="59"/>
    <w:rsid w:val="00CB5414"/>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1">
    <w:name w:val="Liste Yok411"/>
    <w:next w:val="ListeYok"/>
    <w:uiPriority w:val="99"/>
    <w:semiHidden/>
    <w:unhideWhenUsed/>
    <w:rsid w:val="00CB5414"/>
  </w:style>
  <w:style w:type="table" w:customStyle="1" w:styleId="TabloKlavuzu211">
    <w:name w:val="Tablo Kılavuzu211"/>
    <w:basedOn w:val="NormalTablo"/>
    <w:next w:val="TabloKlavuzu"/>
    <w:uiPriority w:val="99"/>
    <w:rsid w:val="00CB5414"/>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1">
    <w:name w:val="Liste Yok511"/>
    <w:next w:val="ListeYok"/>
    <w:uiPriority w:val="99"/>
    <w:semiHidden/>
    <w:unhideWhenUsed/>
    <w:rsid w:val="00CB5414"/>
  </w:style>
  <w:style w:type="numbering" w:customStyle="1" w:styleId="ListeYok611">
    <w:name w:val="Liste Yok611"/>
    <w:next w:val="ListeYok"/>
    <w:uiPriority w:val="99"/>
    <w:semiHidden/>
    <w:unhideWhenUsed/>
    <w:rsid w:val="00CB5414"/>
  </w:style>
  <w:style w:type="numbering" w:customStyle="1" w:styleId="NoList71">
    <w:name w:val="No List71"/>
    <w:next w:val="ListeYok"/>
    <w:uiPriority w:val="99"/>
    <w:semiHidden/>
    <w:unhideWhenUsed/>
    <w:rsid w:val="00CB5414"/>
  </w:style>
  <w:style w:type="table" w:customStyle="1" w:styleId="TableGrid61">
    <w:name w:val="Table Grid61"/>
    <w:basedOn w:val="NormalTablo"/>
    <w:next w:val="TabloKlavuzu"/>
    <w:uiPriority w:val="59"/>
    <w:rsid w:val="00CB5414"/>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1">
    <w:name w:val="Liste Yok71"/>
    <w:next w:val="ListeYok"/>
    <w:uiPriority w:val="99"/>
    <w:semiHidden/>
    <w:unhideWhenUsed/>
    <w:rsid w:val="00CB5414"/>
  </w:style>
  <w:style w:type="numbering" w:customStyle="1" w:styleId="ListeYok81">
    <w:name w:val="Liste Yok81"/>
    <w:next w:val="ListeYok"/>
    <w:uiPriority w:val="99"/>
    <w:semiHidden/>
    <w:unhideWhenUsed/>
    <w:rsid w:val="00CB5414"/>
  </w:style>
  <w:style w:type="numbering" w:customStyle="1" w:styleId="ListeYok91">
    <w:name w:val="Liste Yok91"/>
    <w:next w:val="ListeYok"/>
    <w:uiPriority w:val="99"/>
    <w:semiHidden/>
    <w:unhideWhenUsed/>
    <w:rsid w:val="00CB5414"/>
  </w:style>
  <w:style w:type="table" w:customStyle="1" w:styleId="TabloKlavuzu31">
    <w:name w:val="Tablo Kılavuzu31"/>
    <w:basedOn w:val="NormalTablo"/>
    <w:next w:val="TabloKlavuzu"/>
    <w:uiPriority w:val="59"/>
    <w:rsid w:val="00CB541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CB541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1">
    <w:name w:val="Liste Yok1111"/>
    <w:next w:val="ListeYok"/>
    <w:uiPriority w:val="99"/>
    <w:semiHidden/>
    <w:unhideWhenUsed/>
    <w:rsid w:val="001929C2"/>
  </w:style>
  <w:style w:type="character" w:customStyle="1" w:styleId="OKPaltbalkChar">
    <w:name w:val="OKP_altbaşlık Char"/>
    <w:link w:val="OKPaltbalk"/>
    <w:locked/>
    <w:rsid w:val="006D0A1A"/>
    <w:rPr>
      <w:rFonts w:ascii="Times New Roman" w:eastAsia="Times New Roman" w:hAnsi="Times New Roman" w:cs="Times New Roman"/>
      <w:b/>
      <w:noProof/>
      <w:sz w:val="24"/>
      <w:szCs w:val="24"/>
      <w:lang w:eastAsia="tr-TR"/>
    </w:rPr>
  </w:style>
  <w:style w:type="paragraph" w:customStyle="1" w:styleId="OKPaltbalk">
    <w:name w:val="OKP_altbaşlık"/>
    <w:basedOn w:val="Normal"/>
    <w:link w:val="OKPaltbalkChar"/>
    <w:qFormat/>
    <w:rsid w:val="006D0A1A"/>
    <w:pPr>
      <w:numPr>
        <w:numId w:val="18"/>
      </w:numPr>
      <w:tabs>
        <w:tab w:val="left" w:pos="284"/>
        <w:tab w:val="left" w:pos="426"/>
      </w:tabs>
      <w:spacing w:before="240" w:after="240"/>
    </w:pPr>
    <w:rPr>
      <w:rFonts w:ascii="Times New Roman" w:hAnsi="Times New Roman"/>
      <w:b/>
      <w:noProof/>
      <w:sz w:val="24"/>
      <w:szCs w:val="24"/>
      <w:lang w:eastAsia="tr-TR"/>
    </w:rPr>
  </w:style>
  <w:style w:type="paragraph" w:customStyle="1" w:styleId="YllkProgParagraf">
    <w:name w:val="YıllıkProgParagraf"/>
    <w:basedOn w:val="Normal"/>
    <w:link w:val="YllkProgParagrafChar"/>
    <w:qFormat/>
    <w:rsid w:val="006D0A1A"/>
    <w:pPr>
      <w:spacing w:after="120"/>
      <w:ind w:firstLine="425"/>
    </w:pPr>
    <w:rPr>
      <w:rFonts w:cs="Tahoma"/>
    </w:rPr>
  </w:style>
  <w:style w:type="character" w:customStyle="1" w:styleId="YllkProgParagrafChar">
    <w:name w:val="YıllıkProgParagraf Char"/>
    <w:basedOn w:val="VarsaylanParagrafYazTipi"/>
    <w:link w:val="YllkProgParagraf"/>
    <w:rsid w:val="006D0A1A"/>
    <w:rPr>
      <w:rFonts w:ascii="Tahoma" w:eastAsia="Times New Roman" w:hAnsi="Tahoma" w:cs="Tahoma"/>
      <w:sz w:val="18"/>
      <w:szCs w:val="20"/>
    </w:rPr>
  </w:style>
  <w:style w:type="table" w:customStyle="1" w:styleId="TabloKlavuzu13">
    <w:name w:val="Tablo Kılavuzu13"/>
    <w:basedOn w:val="NormalTablo"/>
    <w:next w:val="TabloKlavuzu"/>
    <w:uiPriority w:val="59"/>
    <w:rsid w:val="00D27CC6"/>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qFormat="1"/>
    <w:lsdException w:name="caption" w:uiPriority="0" w:qFormat="1"/>
    <w:lsdException w:name="table of figures"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qFormat="1"/>
    <w:lsdException w:name="List Continue 3"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34"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7CC6"/>
    <w:rPr>
      <w:rFonts w:ascii="Tahoma" w:eastAsia="Times New Roman" w:hAnsi="Tahoma" w:cs="Times New Roman"/>
      <w:sz w:val="18"/>
      <w:szCs w:val="20"/>
    </w:rPr>
  </w:style>
  <w:style w:type="paragraph" w:styleId="Balk1">
    <w:name w:val="heading 1"/>
    <w:basedOn w:val="Normal"/>
    <w:next w:val="Normal"/>
    <w:link w:val="Balk1Char"/>
    <w:qFormat/>
    <w:rsid w:val="00A1207B"/>
    <w:pPr>
      <w:keepNext/>
      <w:spacing w:after="180"/>
      <w:outlineLvl w:val="0"/>
    </w:pPr>
    <w:rPr>
      <w:b/>
      <w:bCs/>
      <w:noProof/>
      <w:sz w:val="22"/>
      <w:lang w:val="en-US"/>
    </w:rPr>
  </w:style>
  <w:style w:type="paragraph" w:styleId="Balk2">
    <w:name w:val="heading 2"/>
    <w:basedOn w:val="Normal"/>
    <w:next w:val="Normal"/>
    <w:link w:val="Balk2Char"/>
    <w:qFormat/>
    <w:rsid w:val="00C614A0"/>
    <w:pPr>
      <w:keepNext/>
      <w:spacing w:after="180"/>
      <w:ind w:firstLine="425"/>
      <w:jc w:val="left"/>
      <w:outlineLvl w:val="1"/>
    </w:pPr>
    <w:rPr>
      <w:rFonts w:cs="Tahoma"/>
      <w:b/>
      <w:bCs/>
      <w:noProof/>
      <w:sz w:val="20"/>
    </w:rPr>
  </w:style>
  <w:style w:type="paragraph" w:styleId="Balk3">
    <w:name w:val="heading 3"/>
    <w:basedOn w:val="Normal"/>
    <w:next w:val="Normal"/>
    <w:link w:val="Balk3Char"/>
    <w:qFormat/>
    <w:rsid w:val="00C614A0"/>
    <w:pPr>
      <w:keepNext/>
      <w:spacing w:after="180"/>
      <w:ind w:firstLine="425"/>
      <w:outlineLvl w:val="2"/>
    </w:pPr>
    <w:rPr>
      <w:b/>
      <w:bCs/>
      <w:noProof/>
      <w:lang w:val="en-US"/>
    </w:rPr>
  </w:style>
  <w:style w:type="paragraph" w:styleId="Balk4">
    <w:name w:val="heading 4"/>
    <w:basedOn w:val="Normal"/>
    <w:next w:val="Normal"/>
    <w:link w:val="Balk4Char"/>
    <w:unhideWhenUsed/>
    <w:qFormat/>
    <w:rsid w:val="00557693"/>
    <w:pPr>
      <w:keepNext/>
      <w:keepLines/>
      <w:spacing w:after="120"/>
      <w:ind w:firstLine="425"/>
      <w:outlineLvl w:val="3"/>
    </w:pPr>
    <w:rPr>
      <w:rFonts w:eastAsiaTheme="majorEastAsia" w:cstheme="majorBidi"/>
      <w:b/>
      <w:bCs/>
      <w:iCs/>
    </w:rPr>
  </w:style>
  <w:style w:type="paragraph" w:styleId="Balk5">
    <w:name w:val="heading 5"/>
    <w:basedOn w:val="Normal"/>
    <w:next w:val="Normal"/>
    <w:link w:val="Balk5Char"/>
    <w:qFormat/>
    <w:rsid w:val="00C91E15"/>
    <w:pPr>
      <w:spacing w:after="240"/>
      <w:ind w:firstLine="425"/>
      <w:outlineLvl w:val="4"/>
    </w:pPr>
    <w:rPr>
      <w:b/>
    </w:rPr>
  </w:style>
  <w:style w:type="paragraph" w:styleId="Balk6">
    <w:name w:val="heading 6"/>
    <w:basedOn w:val="Normal"/>
    <w:next w:val="Normal"/>
    <w:link w:val="Balk6Char"/>
    <w:unhideWhenUsed/>
    <w:qFormat/>
    <w:rsid w:val="0083212C"/>
    <w:pPr>
      <w:keepNext/>
      <w:keepLines/>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qFormat/>
    <w:rsid w:val="00C91E15"/>
    <w:pPr>
      <w:spacing w:after="240"/>
      <w:ind w:firstLine="567"/>
      <w:outlineLvl w:val="6"/>
    </w:pPr>
    <w:rPr>
      <w:b/>
      <w:sz w:val="22"/>
    </w:rPr>
  </w:style>
  <w:style w:type="paragraph" w:styleId="Balk8">
    <w:name w:val="heading 8"/>
    <w:basedOn w:val="Normal"/>
    <w:next w:val="Normal"/>
    <w:link w:val="Balk8Char"/>
    <w:qFormat/>
    <w:rsid w:val="00C91E15"/>
    <w:pPr>
      <w:spacing w:after="240"/>
      <w:ind w:firstLine="567"/>
      <w:outlineLvl w:val="7"/>
    </w:pPr>
    <w:rPr>
      <w:b/>
      <w:sz w:val="22"/>
    </w:rPr>
  </w:style>
  <w:style w:type="paragraph" w:styleId="Balk9">
    <w:name w:val="heading 9"/>
    <w:basedOn w:val="Normal"/>
    <w:next w:val="Normal"/>
    <w:link w:val="Balk9Char"/>
    <w:qFormat/>
    <w:rsid w:val="00C91E15"/>
    <w:pPr>
      <w:spacing w:after="240"/>
      <w:ind w:firstLine="567"/>
      <w:outlineLvl w:val="8"/>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1207B"/>
    <w:rPr>
      <w:rFonts w:ascii="Tahoma" w:eastAsia="Times New Roman" w:hAnsi="Tahoma" w:cs="Times New Roman"/>
      <w:b/>
      <w:bCs/>
      <w:noProof/>
      <w:szCs w:val="20"/>
      <w:lang w:val="en-US"/>
    </w:rPr>
  </w:style>
  <w:style w:type="character" w:customStyle="1" w:styleId="Balk2Char">
    <w:name w:val="Başlık 2 Char"/>
    <w:basedOn w:val="VarsaylanParagrafYazTipi"/>
    <w:link w:val="Balk2"/>
    <w:rsid w:val="00C614A0"/>
    <w:rPr>
      <w:rFonts w:ascii="Tahoma" w:eastAsia="Times New Roman" w:hAnsi="Tahoma" w:cs="Tahoma"/>
      <w:b/>
      <w:bCs/>
      <w:noProof/>
      <w:sz w:val="20"/>
      <w:szCs w:val="20"/>
    </w:rPr>
  </w:style>
  <w:style w:type="character" w:customStyle="1" w:styleId="Heading3Char">
    <w:name w:val="Heading 3 Char"/>
    <w:basedOn w:val="VarsaylanParagrafYazTipi"/>
    <w:uiPriority w:val="9"/>
    <w:semiHidden/>
    <w:rsid w:val="00C614A0"/>
    <w:rPr>
      <w:rFonts w:asciiTheme="majorHAnsi" w:eastAsiaTheme="majorEastAsia" w:hAnsiTheme="majorHAnsi" w:cstheme="majorBidi"/>
      <w:b/>
      <w:bCs/>
      <w:color w:val="4F81BD" w:themeColor="accent1"/>
      <w:sz w:val="18"/>
      <w:szCs w:val="20"/>
    </w:rPr>
  </w:style>
  <w:style w:type="character" w:customStyle="1" w:styleId="Balk3Char">
    <w:name w:val="Başlık 3 Char"/>
    <w:basedOn w:val="VarsaylanParagrafYazTipi"/>
    <w:link w:val="Balk3"/>
    <w:rsid w:val="00C614A0"/>
    <w:rPr>
      <w:rFonts w:ascii="Tahoma" w:eastAsia="Times New Roman" w:hAnsi="Tahoma" w:cs="Times New Roman"/>
      <w:b/>
      <w:bCs/>
      <w:noProof/>
      <w:sz w:val="18"/>
      <w:szCs w:val="20"/>
      <w:lang w:val="en-US"/>
    </w:rPr>
  </w:style>
  <w:style w:type="paragraph" w:customStyle="1" w:styleId="BodyText2">
    <w:name w:val="Body Text2"/>
    <w:basedOn w:val="GvdeMetni2"/>
    <w:link w:val="BodyText2Char"/>
    <w:qFormat/>
    <w:rsid w:val="00C614A0"/>
    <w:pPr>
      <w:spacing w:after="180" w:line="240" w:lineRule="auto"/>
      <w:ind w:firstLine="425"/>
    </w:pPr>
    <w:rPr>
      <w:szCs w:val="18"/>
    </w:rPr>
  </w:style>
  <w:style w:type="character" w:customStyle="1" w:styleId="BodyText2Char">
    <w:name w:val="Body Text2 Char"/>
    <w:basedOn w:val="GvdeMetni2Char"/>
    <w:link w:val="BodyText2"/>
    <w:rsid w:val="00C614A0"/>
    <w:rPr>
      <w:rFonts w:ascii="Tahoma" w:eastAsia="Times New Roman" w:hAnsi="Tahoma" w:cs="Times New Roman"/>
      <w:sz w:val="18"/>
      <w:szCs w:val="18"/>
    </w:rPr>
  </w:style>
  <w:style w:type="character" w:customStyle="1" w:styleId="normal1">
    <w:name w:val="normal1"/>
    <w:basedOn w:val="VarsaylanParagrafYazTipi"/>
    <w:rsid w:val="00C614A0"/>
  </w:style>
  <w:style w:type="paragraph" w:styleId="GvdeMetni2">
    <w:name w:val="Body Text 2"/>
    <w:basedOn w:val="Normal"/>
    <w:link w:val="GvdeMetni2Char"/>
    <w:unhideWhenUsed/>
    <w:rsid w:val="00C614A0"/>
    <w:pPr>
      <w:spacing w:after="120" w:line="480" w:lineRule="auto"/>
    </w:pPr>
  </w:style>
  <w:style w:type="character" w:customStyle="1" w:styleId="GvdeMetni2Char">
    <w:name w:val="Gövde Metni 2 Char"/>
    <w:basedOn w:val="VarsaylanParagrafYazTipi"/>
    <w:link w:val="GvdeMetni2"/>
    <w:rsid w:val="00C614A0"/>
    <w:rPr>
      <w:rFonts w:ascii="Tahoma" w:eastAsia="Times New Roman" w:hAnsi="Tahoma" w:cs="Times New Roman"/>
      <w:sz w:val="18"/>
      <w:szCs w:val="20"/>
    </w:rPr>
  </w:style>
  <w:style w:type="paragraph" w:styleId="ListeParagraf">
    <w:name w:val="List Paragraph"/>
    <w:aliases w:val="içindekiler vb,List Paragraph"/>
    <w:basedOn w:val="Normal"/>
    <w:link w:val="ListeParagrafChar"/>
    <w:uiPriority w:val="34"/>
    <w:qFormat/>
    <w:rsid w:val="00BA1615"/>
    <w:pPr>
      <w:ind w:left="720"/>
      <w:contextualSpacing/>
    </w:pPr>
  </w:style>
  <w:style w:type="paragraph" w:styleId="DipnotMetni">
    <w:name w:val="footnote text"/>
    <w:basedOn w:val="Normal"/>
    <w:link w:val="DipnotMetniChar"/>
    <w:unhideWhenUsed/>
    <w:rsid w:val="00BA1615"/>
    <w:pPr>
      <w:jc w:val="left"/>
    </w:pPr>
    <w:rPr>
      <w:rFonts w:asciiTheme="minorHAnsi" w:eastAsiaTheme="minorHAnsi" w:hAnsiTheme="minorHAnsi" w:cstheme="minorBidi"/>
      <w:sz w:val="20"/>
    </w:rPr>
  </w:style>
  <w:style w:type="character" w:customStyle="1" w:styleId="DipnotMetniChar">
    <w:name w:val="Dipnot Metni Char"/>
    <w:basedOn w:val="VarsaylanParagrafYazTipi"/>
    <w:link w:val="DipnotMetni"/>
    <w:rsid w:val="00BA1615"/>
    <w:rPr>
      <w:sz w:val="20"/>
      <w:szCs w:val="20"/>
    </w:rPr>
  </w:style>
  <w:style w:type="character" w:styleId="DipnotBavurusu">
    <w:name w:val="footnote reference"/>
    <w:semiHidden/>
    <w:rsid w:val="00BA1615"/>
    <w:rPr>
      <w:rFonts w:cs="Times New Roman"/>
      <w:vertAlign w:val="superscript"/>
    </w:rPr>
  </w:style>
  <w:style w:type="paragraph" w:styleId="TBal">
    <w:name w:val="TOC Heading"/>
    <w:basedOn w:val="Balk1"/>
    <w:next w:val="Normal"/>
    <w:uiPriority w:val="39"/>
    <w:unhideWhenUsed/>
    <w:qFormat/>
    <w:rsid w:val="00C842FA"/>
    <w:pPr>
      <w:keepLines/>
      <w:spacing w:before="480" w:after="0" w:line="276" w:lineRule="auto"/>
      <w:jc w:val="left"/>
      <w:outlineLvl w:val="9"/>
    </w:pPr>
    <w:rPr>
      <w:rFonts w:asciiTheme="majorHAnsi" w:eastAsiaTheme="majorEastAsia" w:hAnsiTheme="majorHAnsi" w:cstheme="majorBidi"/>
      <w:noProof w:val="0"/>
      <w:color w:val="365F91" w:themeColor="accent1" w:themeShade="BF"/>
      <w:sz w:val="28"/>
      <w:szCs w:val="28"/>
      <w:lang w:eastAsia="ja-JP"/>
    </w:rPr>
  </w:style>
  <w:style w:type="paragraph" w:styleId="T1">
    <w:name w:val="toc 1"/>
    <w:basedOn w:val="Normal"/>
    <w:next w:val="Normal"/>
    <w:autoRedefine/>
    <w:uiPriority w:val="39"/>
    <w:unhideWhenUsed/>
    <w:qFormat/>
    <w:rsid w:val="00BA7121"/>
    <w:pPr>
      <w:tabs>
        <w:tab w:val="right" w:leader="dot" w:pos="7088"/>
      </w:tabs>
      <w:spacing w:after="100"/>
      <w:jc w:val="left"/>
    </w:pPr>
    <w:rPr>
      <w:b/>
      <w:noProof/>
    </w:rPr>
  </w:style>
  <w:style w:type="paragraph" w:styleId="T2">
    <w:name w:val="toc 2"/>
    <w:basedOn w:val="Normal"/>
    <w:next w:val="Normal"/>
    <w:autoRedefine/>
    <w:uiPriority w:val="39"/>
    <w:unhideWhenUsed/>
    <w:qFormat/>
    <w:rsid w:val="003333C3"/>
    <w:pPr>
      <w:tabs>
        <w:tab w:val="right" w:leader="dot" w:pos="6946"/>
      </w:tabs>
      <w:spacing w:after="100"/>
      <w:ind w:left="180" w:right="198"/>
      <w:jc w:val="left"/>
    </w:pPr>
    <w:rPr>
      <w:rFonts w:eastAsiaTheme="majorEastAsia" w:cs="Tahoma"/>
      <w:b/>
      <w:noProof/>
      <w:szCs w:val="18"/>
    </w:rPr>
  </w:style>
  <w:style w:type="paragraph" w:styleId="T3">
    <w:name w:val="toc 3"/>
    <w:basedOn w:val="Normal"/>
    <w:next w:val="Normal"/>
    <w:autoRedefine/>
    <w:uiPriority w:val="39"/>
    <w:unhideWhenUsed/>
    <w:qFormat/>
    <w:rsid w:val="00750D23"/>
    <w:pPr>
      <w:tabs>
        <w:tab w:val="right" w:leader="dot" w:pos="6946"/>
      </w:tabs>
      <w:spacing w:after="100"/>
      <w:ind w:left="360" w:right="56"/>
      <w:jc w:val="left"/>
    </w:pPr>
  </w:style>
  <w:style w:type="character" w:styleId="Kpr">
    <w:name w:val="Hyperlink"/>
    <w:basedOn w:val="VarsaylanParagrafYazTipi"/>
    <w:uiPriority w:val="99"/>
    <w:unhideWhenUsed/>
    <w:rsid w:val="00C842FA"/>
    <w:rPr>
      <w:color w:val="0000FF" w:themeColor="hyperlink"/>
      <w:u w:val="single"/>
    </w:rPr>
  </w:style>
  <w:style w:type="paragraph" w:styleId="BalonMetni">
    <w:name w:val="Balloon Text"/>
    <w:basedOn w:val="Normal"/>
    <w:link w:val="BalonMetniChar"/>
    <w:unhideWhenUsed/>
    <w:rsid w:val="00C842FA"/>
    <w:rPr>
      <w:rFonts w:cs="Tahoma"/>
      <w:sz w:val="16"/>
      <w:szCs w:val="16"/>
    </w:rPr>
  </w:style>
  <w:style w:type="character" w:customStyle="1" w:styleId="BalonMetniChar">
    <w:name w:val="Balon Metni Char"/>
    <w:basedOn w:val="VarsaylanParagrafYazTipi"/>
    <w:link w:val="BalonMetni"/>
    <w:rsid w:val="00C842FA"/>
    <w:rPr>
      <w:rFonts w:ascii="Tahoma" w:eastAsia="Times New Roman" w:hAnsi="Tahoma" w:cs="Tahoma"/>
      <w:sz w:val="16"/>
      <w:szCs w:val="16"/>
    </w:rPr>
  </w:style>
  <w:style w:type="character" w:customStyle="1" w:styleId="Balk4Char">
    <w:name w:val="Başlık 4 Char"/>
    <w:basedOn w:val="VarsaylanParagrafYazTipi"/>
    <w:link w:val="Balk4"/>
    <w:rsid w:val="00557693"/>
    <w:rPr>
      <w:rFonts w:ascii="Tahoma" w:eastAsiaTheme="majorEastAsia" w:hAnsi="Tahoma" w:cstheme="majorBidi"/>
      <w:b/>
      <w:bCs/>
      <w:iCs/>
      <w:sz w:val="18"/>
      <w:szCs w:val="20"/>
    </w:rPr>
  </w:style>
  <w:style w:type="character" w:customStyle="1" w:styleId="Balk6Char">
    <w:name w:val="Başlık 6 Char"/>
    <w:basedOn w:val="VarsaylanParagrafYazTipi"/>
    <w:link w:val="Balk6"/>
    <w:rsid w:val="0083212C"/>
    <w:rPr>
      <w:rFonts w:asciiTheme="majorHAnsi" w:eastAsiaTheme="majorEastAsia" w:hAnsiTheme="majorHAnsi" w:cstheme="majorBidi"/>
      <w:i/>
      <w:iCs/>
      <w:color w:val="243F60" w:themeColor="accent1" w:themeShade="7F"/>
      <w:sz w:val="18"/>
      <w:szCs w:val="20"/>
    </w:rPr>
  </w:style>
  <w:style w:type="paragraph" w:styleId="AklamaMetni">
    <w:name w:val="annotation text"/>
    <w:aliases w:val=" Char Char Char,Char Char1 Char Char,Char Char1,Char Char1 Char Char Char Char Char Char Char, Char Char,Char Char Char,Char Char,Char Char2 Char Char,Body Text Indent Char"/>
    <w:basedOn w:val="Normal"/>
    <w:link w:val="AklamaMetniChar"/>
    <w:unhideWhenUsed/>
    <w:qFormat/>
    <w:rsid w:val="0083212C"/>
    <w:rPr>
      <w:sz w:val="20"/>
    </w:rPr>
  </w:style>
  <w:style w:type="character" w:customStyle="1" w:styleId="AklamaMetniChar">
    <w:name w:val="Açıklama Metni Char"/>
    <w:aliases w:val=" Char Char Char Char,Char Char1 Char Char Char1,Char Char1 Char,Char Char1 Char Char Char Char Char Char Char Char, Char Char Char1,Char Char Char Char,Char Char Char1,Char Char2 Char Char Char,Body Text Indent Char Char"/>
    <w:basedOn w:val="VarsaylanParagrafYazTipi"/>
    <w:link w:val="AklamaMetni"/>
    <w:rsid w:val="0083212C"/>
    <w:rPr>
      <w:rFonts w:ascii="Tahoma" w:eastAsia="Times New Roman" w:hAnsi="Tahoma" w:cs="Times New Roman"/>
      <w:sz w:val="20"/>
      <w:szCs w:val="20"/>
    </w:rPr>
  </w:style>
  <w:style w:type="character" w:styleId="AklamaBavurusu">
    <w:name w:val="annotation reference"/>
    <w:semiHidden/>
    <w:unhideWhenUsed/>
    <w:rsid w:val="0083212C"/>
    <w:rPr>
      <w:sz w:val="16"/>
      <w:szCs w:val="16"/>
    </w:rPr>
  </w:style>
  <w:style w:type="character" w:customStyle="1" w:styleId="Balk5Char">
    <w:name w:val="Başlık 5 Char"/>
    <w:basedOn w:val="VarsaylanParagrafYazTipi"/>
    <w:link w:val="Balk5"/>
    <w:rsid w:val="00C91E15"/>
    <w:rPr>
      <w:rFonts w:ascii="Tahoma" w:eastAsia="Times New Roman" w:hAnsi="Tahoma" w:cs="Times New Roman"/>
      <w:b/>
      <w:sz w:val="18"/>
      <w:szCs w:val="20"/>
    </w:rPr>
  </w:style>
  <w:style w:type="character" w:customStyle="1" w:styleId="Balk7Char">
    <w:name w:val="Başlık 7 Char"/>
    <w:basedOn w:val="VarsaylanParagrafYazTipi"/>
    <w:link w:val="Balk7"/>
    <w:rsid w:val="00C91E15"/>
    <w:rPr>
      <w:rFonts w:ascii="Tahoma" w:eastAsia="Times New Roman" w:hAnsi="Tahoma" w:cs="Times New Roman"/>
      <w:b/>
      <w:szCs w:val="20"/>
    </w:rPr>
  </w:style>
  <w:style w:type="character" w:customStyle="1" w:styleId="Balk8Char">
    <w:name w:val="Başlık 8 Char"/>
    <w:basedOn w:val="VarsaylanParagrafYazTipi"/>
    <w:link w:val="Balk8"/>
    <w:rsid w:val="00C91E15"/>
    <w:rPr>
      <w:rFonts w:ascii="Tahoma" w:eastAsia="Times New Roman" w:hAnsi="Tahoma" w:cs="Times New Roman"/>
      <w:b/>
      <w:szCs w:val="20"/>
    </w:rPr>
  </w:style>
  <w:style w:type="character" w:customStyle="1" w:styleId="Balk9Char">
    <w:name w:val="Başlık 9 Char"/>
    <w:basedOn w:val="VarsaylanParagrafYazTipi"/>
    <w:link w:val="Balk9"/>
    <w:rsid w:val="00C91E15"/>
    <w:rPr>
      <w:rFonts w:ascii="Tahoma" w:eastAsia="Times New Roman" w:hAnsi="Tahoma" w:cs="Times New Roman"/>
      <w:b/>
      <w:szCs w:val="20"/>
    </w:rPr>
  </w:style>
  <w:style w:type="paragraph" w:styleId="GvdeMetni">
    <w:name w:val="Body Text"/>
    <w:aliases w:val="bt Char Char Char Char Char,bt,Body Text Char2,Body Text Char1 Char,Body Text Char Char1 Char,Body Text Char Char2,Body Text Char Char2 Char Char,Body Text Char2 Char,Body Text Char1 Char Char,Body Text Char Char1 Char Char Char Char Char"/>
    <w:basedOn w:val="Normal"/>
    <w:link w:val="GvdeMetniChar"/>
    <w:qFormat/>
    <w:rsid w:val="00C91E15"/>
    <w:rPr>
      <w:sz w:val="16"/>
    </w:rPr>
  </w:style>
  <w:style w:type="character" w:customStyle="1" w:styleId="GvdeMetniChar">
    <w:name w:val="Gövde Metni Char"/>
    <w:aliases w:val="bt Char Char Char Char Char Char,bt Char,Body Text Char2 Char1,Body Text Char1 Char Char1,Body Text Char Char1 Char Char,Body Text Char Char2 Char,Body Text Char Char2 Char Char Char,Body Text Char2 Char Char"/>
    <w:basedOn w:val="VarsaylanParagrafYazTipi"/>
    <w:link w:val="GvdeMetni"/>
    <w:rsid w:val="00C91E15"/>
    <w:rPr>
      <w:rFonts w:ascii="Tahoma" w:eastAsia="Times New Roman" w:hAnsi="Tahoma" w:cs="Times New Roman"/>
      <w:sz w:val="16"/>
      <w:szCs w:val="20"/>
    </w:rPr>
  </w:style>
  <w:style w:type="paragraph" w:styleId="ResimYazs">
    <w:name w:val="caption"/>
    <w:basedOn w:val="Normal"/>
    <w:next w:val="Normal"/>
    <w:qFormat/>
    <w:rsid w:val="00C91E15"/>
    <w:pPr>
      <w:keepNext/>
      <w:tabs>
        <w:tab w:val="left" w:pos="1170"/>
      </w:tabs>
      <w:spacing w:after="80"/>
      <w:ind w:left="1168" w:hanging="1168"/>
      <w:jc w:val="left"/>
    </w:pPr>
    <w:rPr>
      <w:b/>
      <w:sz w:val="16"/>
      <w:szCs w:val="18"/>
    </w:rPr>
  </w:style>
  <w:style w:type="paragraph" w:styleId="GvdeMetni3">
    <w:name w:val="Body Text 3"/>
    <w:basedOn w:val="Normal"/>
    <w:link w:val="GvdeMetni3Char"/>
    <w:semiHidden/>
    <w:rsid w:val="00C91E15"/>
    <w:pPr>
      <w:autoSpaceDE w:val="0"/>
      <w:autoSpaceDN w:val="0"/>
      <w:adjustRightInd w:val="0"/>
    </w:pPr>
    <w:rPr>
      <w:rFonts w:ascii="BookmanOldStyle" w:hAnsi="BookmanOldStyle"/>
      <w:sz w:val="22"/>
      <w:szCs w:val="22"/>
      <w:lang w:val="en-US"/>
    </w:rPr>
  </w:style>
  <w:style w:type="character" w:customStyle="1" w:styleId="GvdeMetni3Char">
    <w:name w:val="Gövde Metni 3 Char"/>
    <w:basedOn w:val="VarsaylanParagrafYazTipi"/>
    <w:link w:val="GvdeMetni3"/>
    <w:semiHidden/>
    <w:rsid w:val="00C91E15"/>
    <w:rPr>
      <w:rFonts w:ascii="BookmanOldStyle" w:eastAsia="Times New Roman" w:hAnsi="BookmanOldStyle" w:cs="Times New Roman"/>
      <w:lang w:val="en-US"/>
    </w:rPr>
  </w:style>
  <w:style w:type="paragraph" w:styleId="GvdeMetniGirintisi2">
    <w:name w:val="Body Text Indent 2"/>
    <w:basedOn w:val="Normal"/>
    <w:link w:val="GvdeMetniGirintisi2Char"/>
    <w:semiHidden/>
    <w:rsid w:val="00C91E15"/>
    <w:pPr>
      <w:spacing w:after="120" w:line="480" w:lineRule="auto"/>
      <w:ind w:left="283"/>
    </w:pPr>
  </w:style>
  <w:style w:type="character" w:customStyle="1" w:styleId="GvdeMetniGirintisi2Char">
    <w:name w:val="Gövde Metni Girintisi 2 Char"/>
    <w:basedOn w:val="VarsaylanParagrafYazTipi"/>
    <w:link w:val="GvdeMetniGirintisi2"/>
    <w:semiHidden/>
    <w:rsid w:val="00C91E15"/>
    <w:rPr>
      <w:rFonts w:ascii="Tahoma" w:eastAsia="Times New Roman" w:hAnsi="Tahoma" w:cs="Times New Roman"/>
      <w:sz w:val="18"/>
      <w:szCs w:val="20"/>
    </w:rPr>
  </w:style>
  <w:style w:type="character" w:customStyle="1" w:styleId="Heading3CharCharChar">
    <w:name w:val="Heading 3 Char Char Char"/>
    <w:aliases w:val="Heading 3 Char Char Char Char Char Char"/>
    <w:rsid w:val="00C91E15"/>
    <w:rPr>
      <w:rFonts w:ascii="Tahoma" w:hAnsi="Tahoma"/>
      <w:b/>
      <w:bCs/>
      <w:noProof/>
      <w:sz w:val="18"/>
      <w:lang w:val="en-US" w:eastAsia="en-US" w:bidi="ar-SA"/>
    </w:rPr>
  </w:style>
  <w:style w:type="character" w:customStyle="1" w:styleId="spelle">
    <w:name w:val="spelle"/>
    <w:basedOn w:val="VarsaylanParagrafYazTipi"/>
    <w:rsid w:val="00C91E15"/>
  </w:style>
  <w:style w:type="character" w:customStyle="1" w:styleId="grame">
    <w:name w:val="grame"/>
    <w:basedOn w:val="VarsaylanParagrafYazTipi"/>
    <w:rsid w:val="00C91E15"/>
  </w:style>
  <w:style w:type="paragraph" w:styleId="T4">
    <w:name w:val="toc 4"/>
    <w:basedOn w:val="Normal"/>
    <w:next w:val="Normal"/>
    <w:autoRedefine/>
    <w:uiPriority w:val="39"/>
    <w:rsid w:val="00A4246B"/>
    <w:pPr>
      <w:tabs>
        <w:tab w:val="right" w:leader="dot" w:pos="6946"/>
      </w:tabs>
      <w:ind w:left="1276" w:right="66" w:hanging="736"/>
      <w:jc w:val="left"/>
    </w:pPr>
    <w:rPr>
      <w:rFonts w:cs="Tahoma"/>
      <w:noProof/>
      <w:szCs w:val="18"/>
    </w:rPr>
  </w:style>
  <w:style w:type="paragraph" w:styleId="T5">
    <w:name w:val="toc 5"/>
    <w:basedOn w:val="Normal"/>
    <w:next w:val="Normal"/>
    <w:autoRedefine/>
    <w:uiPriority w:val="39"/>
    <w:rsid w:val="00C91E15"/>
    <w:pPr>
      <w:ind w:left="720"/>
      <w:jc w:val="left"/>
    </w:pPr>
    <w:rPr>
      <w:rFonts w:ascii="Times New Roman" w:hAnsi="Times New Roman"/>
      <w:szCs w:val="18"/>
    </w:rPr>
  </w:style>
  <w:style w:type="paragraph" w:styleId="T6">
    <w:name w:val="toc 6"/>
    <w:basedOn w:val="Normal"/>
    <w:next w:val="Normal"/>
    <w:autoRedefine/>
    <w:uiPriority w:val="39"/>
    <w:rsid w:val="00C91E15"/>
    <w:pPr>
      <w:ind w:left="900"/>
      <w:jc w:val="left"/>
    </w:pPr>
    <w:rPr>
      <w:rFonts w:ascii="Times New Roman" w:hAnsi="Times New Roman"/>
      <w:szCs w:val="18"/>
    </w:rPr>
  </w:style>
  <w:style w:type="paragraph" w:styleId="T7">
    <w:name w:val="toc 7"/>
    <w:basedOn w:val="Normal"/>
    <w:next w:val="Normal"/>
    <w:autoRedefine/>
    <w:uiPriority w:val="39"/>
    <w:rsid w:val="00C91E15"/>
    <w:pPr>
      <w:ind w:left="1080"/>
      <w:jc w:val="left"/>
    </w:pPr>
    <w:rPr>
      <w:rFonts w:ascii="Times New Roman" w:hAnsi="Times New Roman"/>
      <w:szCs w:val="18"/>
    </w:rPr>
  </w:style>
  <w:style w:type="paragraph" w:styleId="T8">
    <w:name w:val="toc 8"/>
    <w:basedOn w:val="Normal"/>
    <w:next w:val="Normal"/>
    <w:autoRedefine/>
    <w:uiPriority w:val="39"/>
    <w:rsid w:val="00C91E15"/>
    <w:pPr>
      <w:ind w:left="1260"/>
      <w:jc w:val="left"/>
    </w:pPr>
    <w:rPr>
      <w:rFonts w:ascii="Times New Roman" w:hAnsi="Times New Roman"/>
      <w:szCs w:val="18"/>
    </w:rPr>
  </w:style>
  <w:style w:type="paragraph" w:styleId="T9">
    <w:name w:val="toc 9"/>
    <w:basedOn w:val="Normal"/>
    <w:next w:val="Normal"/>
    <w:autoRedefine/>
    <w:uiPriority w:val="39"/>
    <w:rsid w:val="00C91E15"/>
    <w:pPr>
      <w:ind w:left="1440"/>
      <w:jc w:val="left"/>
    </w:pPr>
    <w:rPr>
      <w:rFonts w:ascii="Times New Roman" w:hAnsi="Times New Roman"/>
      <w:szCs w:val="18"/>
    </w:rPr>
  </w:style>
  <w:style w:type="paragraph" w:styleId="Liste">
    <w:name w:val="List"/>
    <w:basedOn w:val="Normal"/>
    <w:semiHidden/>
    <w:rsid w:val="00C91E15"/>
    <w:pPr>
      <w:spacing w:after="240"/>
      <w:ind w:firstLine="567"/>
    </w:pPr>
    <w:rPr>
      <w:b/>
    </w:rPr>
  </w:style>
  <w:style w:type="paragraph" w:styleId="Liste2">
    <w:name w:val="List 2"/>
    <w:basedOn w:val="Normal"/>
    <w:semiHidden/>
    <w:rsid w:val="00C91E15"/>
    <w:pPr>
      <w:spacing w:after="240"/>
      <w:ind w:firstLine="567"/>
    </w:pPr>
  </w:style>
  <w:style w:type="paragraph" w:styleId="Liste3">
    <w:name w:val="List 3"/>
    <w:basedOn w:val="Normal"/>
    <w:semiHidden/>
    <w:rsid w:val="00C91E15"/>
    <w:pPr>
      <w:spacing w:after="240"/>
      <w:ind w:firstLine="567"/>
    </w:pPr>
  </w:style>
  <w:style w:type="paragraph" w:styleId="Liste4">
    <w:name w:val="List 4"/>
    <w:basedOn w:val="Normal"/>
    <w:semiHidden/>
    <w:rsid w:val="00C91E15"/>
    <w:pPr>
      <w:spacing w:after="240"/>
      <w:ind w:left="567" w:hanging="567"/>
    </w:pPr>
  </w:style>
  <w:style w:type="paragraph" w:styleId="Liste5">
    <w:name w:val="List 5"/>
    <w:basedOn w:val="Normal"/>
    <w:semiHidden/>
    <w:rsid w:val="00C91E15"/>
    <w:pPr>
      <w:ind w:firstLine="567"/>
    </w:pPr>
  </w:style>
  <w:style w:type="paragraph" w:styleId="BelgeBalantlar">
    <w:name w:val="Document Map"/>
    <w:basedOn w:val="Normal"/>
    <w:link w:val="BelgeBalantlarChar"/>
    <w:semiHidden/>
    <w:rsid w:val="00C91E15"/>
    <w:pPr>
      <w:shd w:val="clear" w:color="auto" w:fill="000080"/>
      <w:tabs>
        <w:tab w:val="left" w:pos="567"/>
      </w:tabs>
      <w:jc w:val="left"/>
    </w:pPr>
    <w:rPr>
      <w:b/>
      <w:sz w:val="16"/>
    </w:rPr>
  </w:style>
  <w:style w:type="character" w:customStyle="1" w:styleId="BelgeBalantlarChar">
    <w:name w:val="Belge Bağlantıları Char"/>
    <w:basedOn w:val="VarsaylanParagrafYazTipi"/>
    <w:link w:val="BelgeBalantlar"/>
    <w:semiHidden/>
    <w:rsid w:val="00C91E15"/>
    <w:rPr>
      <w:rFonts w:ascii="Tahoma" w:eastAsia="Times New Roman" w:hAnsi="Tahoma" w:cs="Times New Roman"/>
      <w:b/>
      <w:sz w:val="16"/>
      <w:szCs w:val="20"/>
      <w:shd w:val="clear" w:color="auto" w:fill="000080"/>
    </w:rPr>
  </w:style>
  <w:style w:type="paragraph" w:styleId="KonuBal">
    <w:name w:val="Title"/>
    <w:basedOn w:val="Normal"/>
    <w:link w:val="KonuBalChar"/>
    <w:qFormat/>
    <w:rsid w:val="00C91E15"/>
    <w:pPr>
      <w:spacing w:after="240"/>
      <w:jc w:val="center"/>
      <w:outlineLvl w:val="0"/>
    </w:pPr>
    <w:rPr>
      <w:b/>
      <w:kern w:val="28"/>
      <w:sz w:val="28"/>
    </w:rPr>
  </w:style>
  <w:style w:type="character" w:customStyle="1" w:styleId="KonuBalChar">
    <w:name w:val="Konu Başlığı Char"/>
    <w:basedOn w:val="VarsaylanParagrafYazTipi"/>
    <w:link w:val="KonuBal"/>
    <w:rsid w:val="00C91E15"/>
    <w:rPr>
      <w:rFonts w:ascii="Tahoma" w:eastAsia="Times New Roman" w:hAnsi="Tahoma" w:cs="Times New Roman"/>
      <w:b/>
      <w:kern w:val="28"/>
      <w:sz w:val="28"/>
      <w:szCs w:val="20"/>
    </w:rPr>
  </w:style>
  <w:style w:type="paragraph" w:styleId="ListeMaddemi">
    <w:name w:val="List Bullet"/>
    <w:basedOn w:val="Normal"/>
    <w:autoRedefine/>
    <w:semiHidden/>
    <w:rsid w:val="00C91E15"/>
    <w:pPr>
      <w:tabs>
        <w:tab w:val="num" w:pos="360"/>
        <w:tab w:val="left" w:pos="567"/>
        <w:tab w:val="left" w:pos="737"/>
      </w:tabs>
    </w:pPr>
  </w:style>
  <w:style w:type="paragraph" w:styleId="ListeMaddemi2">
    <w:name w:val="List Bullet 2"/>
    <w:basedOn w:val="Normal"/>
    <w:autoRedefine/>
    <w:semiHidden/>
    <w:rsid w:val="00C91E15"/>
    <w:pPr>
      <w:tabs>
        <w:tab w:val="num" w:pos="360"/>
        <w:tab w:val="left" w:pos="737"/>
      </w:tabs>
      <w:ind w:left="360" w:hanging="360"/>
    </w:pPr>
  </w:style>
  <w:style w:type="paragraph" w:styleId="Altbilgi">
    <w:name w:val="footer"/>
    <w:basedOn w:val="Normal"/>
    <w:link w:val="AltbilgiChar"/>
    <w:uiPriority w:val="99"/>
    <w:rsid w:val="00C91E15"/>
    <w:pPr>
      <w:tabs>
        <w:tab w:val="center" w:pos="4153"/>
        <w:tab w:val="right" w:pos="8306"/>
      </w:tabs>
      <w:jc w:val="left"/>
    </w:pPr>
    <w:rPr>
      <w:sz w:val="20"/>
    </w:rPr>
  </w:style>
  <w:style w:type="character" w:customStyle="1" w:styleId="FooterChar">
    <w:name w:val="Footer Char"/>
    <w:basedOn w:val="VarsaylanParagrafYazTipi"/>
    <w:rsid w:val="00C91E15"/>
    <w:rPr>
      <w:rFonts w:ascii="Tahoma" w:eastAsia="Times New Roman" w:hAnsi="Tahoma" w:cs="Times New Roman"/>
      <w:sz w:val="18"/>
      <w:szCs w:val="20"/>
    </w:rPr>
  </w:style>
  <w:style w:type="character" w:customStyle="1" w:styleId="AltbilgiChar">
    <w:name w:val="Altbilgi Char"/>
    <w:link w:val="Altbilgi"/>
    <w:uiPriority w:val="99"/>
    <w:rsid w:val="00C91E15"/>
    <w:rPr>
      <w:rFonts w:ascii="Tahoma" w:eastAsia="Times New Roman" w:hAnsi="Tahoma" w:cs="Times New Roman"/>
      <w:sz w:val="20"/>
      <w:szCs w:val="20"/>
    </w:rPr>
  </w:style>
  <w:style w:type="paragraph" w:styleId="stbilgi">
    <w:name w:val="header"/>
    <w:basedOn w:val="Normal"/>
    <w:link w:val="stbilgiChar"/>
    <w:uiPriority w:val="99"/>
    <w:rsid w:val="00C91E15"/>
    <w:pPr>
      <w:tabs>
        <w:tab w:val="center" w:pos="4536"/>
        <w:tab w:val="right" w:pos="9072"/>
      </w:tabs>
      <w:jc w:val="left"/>
    </w:pPr>
    <w:rPr>
      <w:sz w:val="20"/>
      <w:lang w:val="x-none"/>
    </w:rPr>
  </w:style>
  <w:style w:type="character" w:customStyle="1" w:styleId="stbilgiChar">
    <w:name w:val="Üstbilgi Char"/>
    <w:basedOn w:val="VarsaylanParagrafYazTipi"/>
    <w:link w:val="stbilgi"/>
    <w:uiPriority w:val="99"/>
    <w:rsid w:val="00C91E15"/>
    <w:rPr>
      <w:rFonts w:ascii="Tahoma" w:eastAsia="Times New Roman" w:hAnsi="Tahoma" w:cs="Times New Roman"/>
      <w:sz w:val="20"/>
      <w:szCs w:val="20"/>
      <w:lang w:val="x-none"/>
    </w:rPr>
  </w:style>
  <w:style w:type="character" w:styleId="SayfaNumaras">
    <w:name w:val="page number"/>
    <w:basedOn w:val="VarsaylanParagrafYazTipi"/>
    <w:semiHidden/>
    <w:rsid w:val="00C91E15"/>
  </w:style>
  <w:style w:type="table" w:styleId="TabloKlavuzu">
    <w:name w:val="Table Grid"/>
    <w:basedOn w:val="NormalTablo"/>
    <w:uiPriority w:val="59"/>
    <w:rsid w:val="00C91E15"/>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aption12ptNotBold">
    <w:name w:val="Style Caption + 12 pt Not Bold"/>
    <w:basedOn w:val="ResimYazs"/>
    <w:semiHidden/>
    <w:qFormat/>
    <w:rsid w:val="00C91E15"/>
    <w:pPr>
      <w:keepNext w:val="0"/>
      <w:spacing w:before="120"/>
    </w:pPr>
    <w:rPr>
      <w:b w:val="0"/>
      <w:noProof/>
      <w:lang w:val="en-US"/>
    </w:rPr>
  </w:style>
  <w:style w:type="paragraph" w:customStyle="1" w:styleId="Style1">
    <w:name w:val="Style1"/>
    <w:basedOn w:val="GvdeMetni"/>
    <w:next w:val="GvdeMetni2"/>
    <w:semiHidden/>
    <w:qFormat/>
    <w:rsid w:val="00C91E15"/>
    <w:pPr>
      <w:spacing w:after="180"/>
    </w:pPr>
    <w:rPr>
      <w:sz w:val="18"/>
      <w:szCs w:val="18"/>
    </w:rPr>
  </w:style>
  <w:style w:type="paragraph" w:customStyle="1" w:styleId="StyleCaptionAfter0pt">
    <w:name w:val="Style Caption + After:  0 pt"/>
    <w:basedOn w:val="ResimYazs"/>
    <w:semiHidden/>
    <w:qFormat/>
    <w:rsid w:val="00C91E15"/>
    <w:pPr>
      <w:spacing w:after="0"/>
    </w:pPr>
    <w:rPr>
      <w:bCs/>
    </w:rPr>
  </w:style>
  <w:style w:type="paragraph" w:styleId="ListeMaddemi4">
    <w:name w:val="List Bullet 4"/>
    <w:basedOn w:val="Normal"/>
    <w:autoRedefine/>
    <w:semiHidden/>
    <w:rsid w:val="00C91E15"/>
    <w:pPr>
      <w:tabs>
        <w:tab w:val="num" w:pos="851"/>
      </w:tabs>
      <w:ind w:left="851" w:hanging="426"/>
      <w:jc w:val="left"/>
    </w:pPr>
    <w:rPr>
      <w:rFonts w:ascii="Times New Roman" w:hAnsi="Times New Roman"/>
      <w:sz w:val="24"/>
      <w:szCs w:val="24"/>
      <w:lang w:val="en-US"/>
    </w:rPr>
  </w:style>
  <w:style w:type="paragraph" w:styleId="ListeNumaras">
    <w:name w:val="List Number"/>
    <w:basedOn w:val="Normal"/>
    <w:semiHidden/>
    <w:rsid w:val="00C91E15"/>
    <w:pPr>
      <w:tabs>
        <w:tab w:val="num" w:pos="851"/>
      </w:tabs>
      <w:ind w:left="851" w:hanging="426"/>
      <w:jc w:val="left"/>
    </w:pPr>
    <w:rPr>
      <w:rFonts w:ascii="Times New Roman" w:hAnsi="Times New Roman"/>
      <w:sz w:val="24"/>
      <w:szCs w:val="24"/>
      <w:lang w:val="en-US"/>
    </w:rPr>
  </w:style>
  <w:style w:type="paragraph" w:styleId="ListeNumaras2">
    <w:name w:val="List Number 2"/>
    <w:basedOn w:val="Normal"/>
    <w:semiHidden/>
    <w:rsid w:val="00C91E15"/>
    <w:pPr>
      <w:tabs>
        <w:tab w:val="num" w:pos="851"/>
      </w:tabs>
      <w:ind w:left="851" w:hanging="426"/>
      <w:jc w:val="left"/>
    </w:pPr>
    <w:rPr>
      <w:rFonts w:ascii="Times New Roman" w:hAnsi="Times New Roman"/>
      <w:sz w:val="24"/>
      <w:szCs w:val="24"/>
      <w:lang w:val="en-US"/>
    </w:rPr>
  </w:style>
  <w:style w:type="paragraph" w:styleId="ListeNumaras3">
    <w:name w:val="List Number 3"/>
    <w:basedOn w:val="Normal"/>
    <w:semiHidden/>
    <w:rsid w:val="00C91E15"/>
    <w:pPr>
      <w:tabs>
        <w:tab w:val="num" w:pos="1080"/>
      </w:tabs>
      <w:ind w:left="1080" w:hanging="360"/>
      <w:jc w:val="left"/>
    </w:pPr>
    <w:rPr>
      <w:rFonts w:ascii="Times New Roman" w:hAnsi="Times New Roman"/>
      <w:sz w:val="24"/>
      <w:szCs w:val="24"/>
      <w:lang w:val="en-US"/>
    </w:rPr>
  </w:style>
  <w:style w:type="paragraph" w:styleId="ListeNumaras4">
    <w:name w:val="List Number 4"/>
    <w:basedOn w:val="Normal"/>
    <w:semiHidden/>
    <w:rsid w:val="00C91E15"/>
    <w:pPr>
      <w:tabs>
        <w:tab w:val="num" w:pos="360"/>
      </w:tabs>
      <w:ind w:left="360" w:hanging="360"/>
      <w:jc w:val="left"/>
    </w:pPr>
    <w:rPr>
      <w:rFonts w:ascii="Times New Roman" w:hAnsi="Times New Roman"/>
      <w:sz w:val="24"/>
      <w:szCs w:val="24"/>
      <w:lang w:val="en-US"/>
    </w:rPr>
  </w:style>
  <w:style w:type="paragraph" w:styleId="ListeNumaras5">
    <w:name w:val="List Number 5"/>
    <w:basedOn w:val="Normal"/>
    <w:semiHidden/>
    <w:rsid w:val="00C91E15"/>
    <w:pPr>
      <w:tabs>
        <w:tab w:val="num" w:pos="992"/>
      </w:tabs>
      <w:ind w:left="992" w:hanging="368"/>
      <w:jc w:val="left"/>
    </w:pPr>
    <w:rPr>
      <w:rFonts w:ascii="Times New Roman" w:hAnsi="Times New Roman"/>
      <w:sz w:val="24"/>
      <w:szCs w:val="24"/>
      <w:lang w:val="en-US"/>
    </w:rPr>
  </w:style>
  <w:style w:type="paragraph" w:customStyle="1" w:styleId="xl26">
    <w:name w:val="xl26"/>
    <w:basedOn w:val="Normal"/>
    <w:semiHidden/>
    <w:qFormat/>
    <w:rsid w:val="00C91E15"/>
    <w:pPr>
      <w:spacing w:before="100" w:beforeAutospacing="1" w:after="100" w:afterAutospacing="1"/>
      <w:jc w:val="left"/>
    </w:pPr>
    <w:rPr>
      <w:rFonts w:ascii="Arial" w:eastAsia="Arial Unicode MS" w:hAnsi="Arial" w:cs="Arial"/>
      <w:b/>
      <w:bCs/>
      <w:sz w:val="24"/>
      <w:szCs w:val="24"/>
      <w:lang w:val="en-US"/>
    </w:rPr>
  </w:style>
  <w:style w:type="paragraph" w:styleId="GvdeMetniGirintisi">
    <w:name w:val="Body Text Indent"/>
    <w:aliases w:val=" Char,Char"/>
    <w:basedOn w:val="Normal"/>
    <w:link w:val="GvdeMetniGirintisiChar"/>
    <w:qFormat/>
    <w:rsid w:val="00C91E15"/>
    <w:pPr>
      <w:tabs>
        <w:tab w:val="num" w:pos="360"/>
      </w:tabs>
      <w:ind w:firstLine="720"/>
    </w:pPr>
    <w:rPr>
      <w:rFonts w:ascii="Times New Roman" w:hAnsi="Times New Roman"/>
      <w:noProof/>
      <w:sz w:val="24"/>
      <w:szCs w:val="24"/>
      <w:lang w:val="x-none"/>
    </w:rPr>
  </w:style>
  <w:style w:type="character" w:customStyle="1" w:styleId="GvdeMetniGirintisiChar">
    <w:name w:val="Gövde Metni Girintisi Char"/>
    <w:aliases w:val=" Char Char1,Char Char2"/>
    <w:basedOn w:val="VarsaylanParagrafYazTipi"/>
    <w:link w:val="GvdeMetniGirintisi"/>
    <w:rsid w:val="00C91E15"/>
    <w:rPr>
      <w:rFonts w:ascii="Times New Roman" w:eastAsia="Times New Roman" w:hAnsi="Times New Roman" w:cs="Times New Roman"/>
      <w:noProof/>
      <w:sz w:val="24"/>
      <w:szCs w:val="24"/>
      <w:lang w:val="x-none"/>
    </w:rPr>
  </w:style>
  <w:style w:type="paragraph" w:styleId="GvdeMetniGirintisi3">
    <w:name w:val="Body Text Indent 3"/>
    <w:basedOn w:val="Normal"/>
    <w:link w:val="GvdeMetniGirintisi3Char"/>
    <w:semiHidden/>
    <w:rsid w:val="00C91E15"/>
    <w:pPr>
      <w:spacing w:before="60" w:after="60"/>
      <w:ind w:firstLine="720"/>
    </w:pPr>
    <w:rPr>
      <w:rFonts w:ascii="Times New Roman" w:hAnsi="Times New Roman"/>
      <w:sz w:val="22"/>
      <w:szCs w:val="24"/>
    </w:rPr>
  </w:style>
  <w:style w:type="character" w:customStyle="1" w:styleId="GvdeMetniGirintisi3Char">
    <w:name w:val="Gövde Metni Girintisi 3 Char"/>
    <w:basedOn w:val="VarsaylanParagrafYazTipi"/>
    <w:link w:val="GvdeMetniGirintisi3"/>
    <w:semiHidden/>
    <w:rsid w:val="00C91E15"/>
    <w:rPr>
      <w:rFonts w:ascii="Times New Roman" w:eastAsia="Times New Roman" w:hAnsi="Times New Roman" w:cs="Times New Roman"/>
      <w:szCs w:val="24"/>
    </w:rPr>
  </w:style>
  <w:style w:type="paragraph" w:customStyle="1" w:styleId="BalonMetni2">
    <w:name w:val="Balon Metni2"/>
    <w:basedOn w:val="Normal"/>
    <w:semiHidden/>
    <w:qFormat/>
    <w:rsid w:val="00C91E15"/>
    <w:pPr>
      <w:jc w:val="left"/>
    </w:pPr>
    <w:rPr>
      <w:rFonts w:cs="Tahoma"/>
      <w:sz w:val="16"/>
      <w:szCs w:val="16"/>
      <w:lang w:val="en-US"/>
    </w:rPr>
  </w:style>
  <w:style w:type="paragraph" w:styleId="NormalGirinti">
    <w:name w:val="Normal Indent"/>
    <w:basedOn w:val="Normal"/>
    <w:semiHidden/>
    <w:rsid w:val="00C91E15"/>
    <w:pPr>
      <w:ind w:left="720"/>
      <w:jc w:val="left"/>
    </w:pPr>
    <w:rPr>
      <w:rFonts w:ascii="Times New Roman" w:hAnsi="Times New Roman"/>
      <w:sz w:val="24"/>
      <w:szCs w:val="24"/>
      <w:lang w:val="en-US"/>
    </w:rPr>
  </w:style>
  <w:style w:type="paragraph" w:customStyle="1" w:styleId="xl25">
    <w:name w:val="xl25"/>
    <w:basedOn w:val="Normal"/>
    <w:semiHidden/>
    <w:qFormat/>
    <w:rsid w:val="00C91E15"/>
    <w:pPr>
      <w:pBdr>
        <w:bottom w:val="single" w:sz="4" w:space="0" w:color="auto"/>
        <w:right w:val="single" w:sz="4" w:space="0" w:color="auto"/>
      </w:pBdr>
      <w:spacing w:before="100" w:beforeAutospacing="1" w:after="100" w:afterAutospacing="1"/>
      <w:jc w:val="center"/>
    </w:pPr>
    <w:rPr>
      <w:rFonts w:ascii="Times New Roman" w:eastAsia="Arial Unicode MS" w:hAnsi="Times New Roman"/>
      <w:szCs w:val="18"/>
      <w:lang w:val="en-US"/>
    </w:rPr>
  </w:style>
  <w:style w:type="paragraph" w:styleId="ekillerTablosu">
    <w:name w:val="table of figures"/>
    <w:aliases w:val="şekiller"/>
    <w:basedOn w:val="Normal"/>
    <w:next w:val="Normal"/>
    <w:uiPriority w:val="99"/>
    <w:qFormat/>
    <w:rsid w:val="00C91E15"/>
    <w:pPr>
      <w:ind w:left="360" w:hanging="360"/>
    </w:pPr>
  </w:style>
  <w:style w:type="paragraph" w:styleId="SonnotMetni">
    <w:name w:val="endnote text"/>
    <w:basedOn w:val="Normal"/>
    <w:link w:val="SonnotMetniChar"/>
    <w:semiHidden/>
    <w:rsid w:val="00C91E15"/>
    <w:pPr>
      <w:jc w:val="left"/>
    </w:pPr>
    <w:rPr>
      <w:rFonts w:ascii="Times New Roman" w:hAnsi="Times New Roman"/>
      <w:sz w:val="20"/>
    </w:rPr>
  </w:style>
  <w:style w:type="character" w:customStyle="1" w:styleId="SonnotMetniChar">
    <w:name w:val="Sonnot Metni Char"/>
    <w:basedOn w:val="VarsaylanParagrafYazTipi"/>
    <w:link w:val="SonnotMetni"/>
    <w:semiHidden/>
    <w:rsid w:val="00C91E15"/>
    <w:rPr>
      <w:rFonts w:ascii="Times New Roman" w:eastAsia="Times New Roman" w:hAnsi="Times New Roman" w:cs="Times New Roman"/>
      <w:sz w:val="20"/>
      <w:szCs w:val="20"/>
    </w:rPr>
  </w:style>
  <w:style w:type="paragraph" w:customStyle="1" w:styleId="xl44">
    <w:name w:val="xl44"/>
    <w:basedOn w:val="Normal"/>
    <w:semiHidden/>
    <w:qFormat/>
    <w:rsid w:val="00C91E15"/>
    <w:pPr>
      <w:pBdr>
        <w:left w:val="single" w:sz="8" w:space="0" w:color="auto"/>
      </w:pBdr>
      <w:spacing w:before="100" w:beforeAutospacing="1" w:after="100" w:afterAutospacing="1"/>
      <w:jc w:val="left"/>
    </w:pPr>
    <w:rPr>
      <w:rFonts w:eastAsia="Arial Unicode MS" w:cs="Tahoma"/>
      <w:color w:val="000000"/>
      <w:szCs w:val="18"/>
    </w:rPr>
  </w:style>
  <w:style w:type="paragraph" w:customStyle="1" w:styleId="xl45">
    <w:name w:val="xl45"/>
    <w:basedOn w:val="Normal"/>
    <w:semiHidden/>
    <w:qFormat/>
    <w:rsid w:val="00C91E15"/>
    <w:pPr>
      <w:pBdr>
        <w:right w:val="single" w:sz="8" w:space="0" w:color="auto"/>
      </w:pBdr>
      <w:spacing w:before="100" w:beforeAutospacing="1" w:after="100" w:afterAutospacing="1"/>
      <w:jc w:val="right"/>
    </w:pPr>
    <w:rPr>
      <w:rFonts w:eastAsia="Arial Unicode MS" w:cs="Tahoma"/>
      <w:color w:val="000000"/>
      <w:szCs w:val="18"/>
    </w:rPr>
  </w:style>
  <w:style w:type="paragraph" w:customStyle="1" w:styleId="koyu">
    <w:name w:val="koyu"/>
    <w:basedOn w:val="Normal"/>
    <w:semiHidden/>
    <w:qFormat/>
    <w:rsid w:val="00C91E15"/>
    <w:pPr>
      <w:spacing w:before="100" w:beforeAutospacing="1" w:after="100" w:afterAutospacing="1"/>
      <w:jc w:val="center"/>
    </w:pPr>
    <w:rPr>
      <w:rFonts w:ascii="Verdana" w:eastAsia="Arial Unicode MS" w:hAnsi="Verdana" w:cs="Arial Unicode MS"/>
      <w:b/>
      <w:bCs/>
      <w:sz w:val="16"/>
      <w:szCs w:val="16"/>
      <w:lang w:val="en-US"/>
    </w:rPr>
  </w:style>
  <w:style w:type="paragraph" w:customStyle="1" w:styleId="xl27">
    <w:name w:val="xl27"/>
    <w:basedOn w:val="Normal"/>
    <w:semiHidden/>
    <w:qFormat/>
    <w:rsid w:val="00C91E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szCs w:val="18"/>
      <w:lang w:val="en-US"/>
    </w:rPr>
  </w:style>
  <w:style w:type="paragraph" w:styleId="AltKonuBal">
    <w:name w:val="Subtitle"/>
    <w:basedOn w:val="Normal"/>
    <w:link w:val="AltKonuBalChar"/>
    <w:qFormat/>
    <w:rsid w:val="00C91E15"/>
    <w:pPr>
      <w:tabs>
        <w:tab w:val="num" w:pos="426"/>
        <w:tab w:val="num" w:pos="1440"/>
      </w:tabs>
      <w:ind w:left="426" w:hanging="426"/>
      <w:jc w:val="left"/>
    </w:pPr>
    <w:rPr>
      <w:rFonts w:ascii="Arial" w:hAnsi="Arial"/>
      <w:b/>
      <w:sz w:val="22"/>
    </w:rPr>
  </w:style>
  <w:style w:type="character" w:customStyle="1" w:styleId="AltKonuBalChar">
    <w:name w:val="Alt Konu Başlığı Char"/>
    <w:basedOn w:val="VarsaylanParagrafYazTipi"/>
    <w:link w:val="AltKonuBal"/>
    <w:rsid w:val="00C91E15"/>
    <w:rPr>
      <w:rFonts w:ascii="Arial" w:eastAsia="Times New Roman" w:hAnsi="Arial" w:cs="Times New Roman"/>
      <w:b/>
      <w:szCs w:val="20"/>
    </w:rPr>
  </w:style>
  <w:style w:type="paragraph" w:customStyle="1" w:styleId="xl50">
    <w:name w:val="xl50"/>
    <w:basedOn w:val="Normal"/>
    <w:semiHidden/>
    <w:qFormat/>
    <w:rsid w:val="00C91E15"/>
    <w:pPr>
      <w:pBdr>
        <w:left w:val="single" w:sz="4" w:space="0" w:color="auto"/>
        <w:bottom w:val="single" w:sz="8" w:space="0" w:color="auto"/>
        <w:right w:val="single" w:sz="4" w:space="0" w:color="auto"/>
      </w:pBdr>
      <w:spacing w:before="100" w:beforeAutospacing="1" w:after="100" w:afterAutospacing="1"/>
      <w:jc w:val="left"/>
    </w:pPr>
    <w:rPr>
      <w:rFonts w:ascii="Arial Unicode MS" w:eastAsia="Arial Unicode MS" w:hAnsi="Arial Unicode MS" w:cs="Arial Unicode MS" w:hint="eastAsia"/>
      <w:sz w:val="24"/>
      <w:szCs w:val="24"/>
      <w:lang w:val="en-US"/>
    </w:rPr>
  </w:style>
  <w:style w:type="paragraph" w:customStyle="1" w:styleId="xl30">
    <w:name w:val="xl30"/>
    <w:basedOn w:val="Normal"/>
    <w:semiHidden/>
    <w:qFormat/>
    <w:rsid w:val="00C91E15"/>
    <w:pPr>
      <w:pBdr>
        <w:right w:val="single" w:sz="4" w:space="0" w:color="auto"/>
      </w:pBdr>
      <w:spacing w:before="100" w:beforeAutospacing="1" w:after="100" w:afterAutospacing="1"/>
      <w:jc w:val="center"/>
    </w:pPr>
    <w:rPr>
      <w:rFonts w:eastAsia="Arial Unicode MS" w:cs="Tahoma"/>
      <w:b/>
      <w:bCs/>
      <w:sz w:val="24"/>
      <w:szCs w:val="24"/>
    </w:rPr>
  </w:style>
  <w:style w:type="paragraph" w:customStyle="1" w:styleId="AylkNormal">
    <w:name w:val="AylıkNormal"/>
    <w:basedOn w:val="Normal"/>
    <w:semiHidden/>
    <w:qFormat/>
    <w:rsid w:val="00C91E15"/>
    <w:pPr>
      <w:spacing w:line="360" w:lineRule="auto"/>
      <w:ind w:firstLine="567"/>
    </w:pPr>
    <w:rPr>
      <w:sz w:val="22"/>
    </w:rPr>
  </w:style>
  <w:style w:type="paragraph" w:customStyle="1" w:styleId="xl29">
    <w:name w:val="xl29"/>
    <w:basedOn w:val="Normal"/>
    <w:semiHidden/>
    <w:qFormat/>
    <w:rsid w:val="00C91E15"/>
    <w:pPr>
      <w:spacing w:before="100" w:beforeAutospacing="1" w:after="100" w:afterAutospacing="1"/>
      <w:jc w:val="left"/>
    </w:pPr>
    <w:rPr>
      <w:rFonts w:ascii="Arial" w:eastAsia="Arial Unicode MS" w:hAnsi="Arial" w:cs="Arial"/>
      <w:b/>
      <w:bCs/>
      <w:sz w:val="16"/>
      <w:szCs w:val="16"/>
    </w:rPr>
  </w:style>
  <w:style w:type="paragraph" w:customStyle="1" w:styleId="xl31">
    <w:name w:val="xl31"/>
    <w:basedOn w:val="Normal"/>
    <w:semiHidden/>
    <w:qFormat/>
    <w:rsid w:val="00C91E15"/>
    <w:pPr>
      <w:spacing w:before="100" w:beforeAutospacing="1" w:after="100" w:afterAutospacing="1"/>
      <w:jc w:val="left"/>
    </w:pPr>
    <w:rPr>
      <w:rFonts w:ascii="Arial" w:eastAsia="Arial Unicode MS" w:hAnsi="Arial" w:cs="Arial"/>
      <w:b/>
      <w:bCs/>
      <w:sz w:val="16"/>
      <w:szCs w:val="16"/>
    </w:rPr>
  </w:style>
  <w:style w:type="paragraph" w:customStyle="1" w:styleId="xl33">
    <w:name w:val="xl33"/>
    <w:basedOn w:val="Normal"/>
    <w:semiHidden/>
    <w:qFormat/>
    <w:rsid w:val="00C91E15"/>
    <w:pPr>
      <w:pBdr>
        <w:bottom w:val="single" w:sz="4" w:space="0" w:color="auto"/>
      </w:pBdr>
      <w:spacing w:before="100" w:beforeAutospacing="1" w:after="100" w:afterAutospacing="1"/>
      <w:jc w:val="left"/>
    </w:pPr>
    <w:rPr>
      <w:rFonts w:ascii="Arial" w:eastAsia="Arial Unicode MS" w:hAnsi="Arial" w:cs="Arial"/>
      <w:b/>
      <w:bCs/>
      <w:sz w:val="16"/>
      <w:szCs w:val="16"/>
    </w:rPr>
  </w:style>
  <w:style w:type="paragraph" w:customStyle="1" w:styleId="xl34">
    <w:name w:val="xl34"/>
    <w:basedOn w:val="Normal"/>
    <w:semiHidden/>
    <w:qFormat/>
    <w:rsid w:val="00C91E15"/>
    <w:pPr>
      <w:pBdr>
        <w:right w:val="single" w:sz="4" w:space="0" w:color="auto"/>
      </w:pBdr>
      <w:spacing w:before="100" w:beforeAutospacing="1" w:after="100" w:afterAutospacing="1"/>
      <w:jc w:val="left"/>
    </w:pPr>
    <w:rPr>
      <w:rFonts w:ascii="Arial" w:eastAsia="Arial Unicode MS" w:hAnsi="Arial" w:cs="Arial"/>
      <w:sz w:val="16"/>
      <w:szCs w:val="16"/>
    </w:rPr>
  </w:style>
  <w:style w:type="paragraph" w:customStyle="1" w:styleId="xl35">
    <w:name w:val="xl35"/>
    <w:basedOn w:val="Normal"/>
    <w:semiHidden/>
    <w:qFormat/>
    <w:rsid w:val="00C91E15"/>
    <w:pPr>
      <w:spacing w:before="100" w:beforeAutospacing="1" w:after="100" w:afterAutospacing="1"/>
      <w:jc w:val="left"/>
    </w:pPr>
    <w:rPr>
      <w:rFonts w:ascii="Courier" w:eastAsia="Arial Unicode MS" w:hAnsi="Courier" w:cs="Arial Unicode MS"/>
      <w:sz w:val="24"/>
      <w:szCs w:val="24"/>
    </w:rPr>
  </w:style>
  <w:style w:type="paragraph" w:customStyle="1" w:styleId="xl36">
    <w:name w:val="xl36"/>
    <w:basedOn w:val="Normal"/>
    <w:semiHidden/>
    <w:qFormat/>
    <w:rsid w:val="00C91E15"/>
    <w:pPr>
      <w:pBdr>
        <w:right w:val="single" w:sz="4" w:space="0" w:color="auto"/>
      </w:pBdr>
      <w:spacing w:before="100" w:beforeAutospacing="1" w:after="100" w:afterAutospacing="1"/>
      <w:jc w:val="left"/>
    </w:pPr>
    <w:rPr>
      <w:rFonts w:ascii="Courier" w:eastAsia="Arial Unicode MS" w:hAnsi="Courier" w:cs="Arial Unicode MS"/>
      <w:sz w:val="24"/>
      <w:szCs w:val="24"/>
    </w:rPr>
  </w:style>
  <w:style w:type="paragraph" w:customStyle="1" w:styleId="xl38">
    <w:name w:val="xl38"/>
    <w:basedOn w:val="Normal"/>
    <w:semiHidden/>
    <w:qFormat/>
    <w:rsid w:val="00C91E15"/>
    <w:pPr>
      <w:pBdr>
        <w:right w:val="single" w:sz="4" w:space="0" w:color="auto"/>
      </w:pBdr>
      <w:spacing w:before="100" w:beforeAutospacing="1" w:after="100" w:afterAutospacing="1"/>
      <w:jc w:val="left"/>
    </w:pPr>
    <w:rPr>
      <w:rFonts w:ascii="Arial" w:eastAsia="Arial Unicode MS" w:hAnsi="Arial" w:cs="Arial"/>
      <w:b/>
      <w:bCs/>
      <w:sz w:val="16"/>
      <w:szCs w:val="16"/>
    </w:rPr>
  </w:style>
  <w:style w:type="paragraph" w:customStyle="1" w:styleId="xl39">
    <w:name w:val="xl39"/>
    <w:basedOn w:val="Normal"/>
    <w:semiHidden/>
    <w:qFormat/>
    <w:rsid w:val="00C91E15"/>
    <w:pPr>
      <w:pBdr>
        <w:bottom w:val="single" w:sz="4" w:space="0" w:color="auto"/>
      </w:pBdr>
      <w:spacing w:before="100" w:beforeAutospacing="1" w:after="100" w:afterAutospacing="1"/>
      <w:jc w:val="left"/>
    </w:pPr>
    <w:rPr>
      <w:rFonts w:ascii="Arial" w:eastAsia="Arial Unicode MS" w:hAnsi="Arial" w:cs="Arial"/>
      <w:sz w:val="16"/>
      <w:szCs w:val="16"/>
    </w:rPr>
  </w:style>
  <w:style w:type="paragraph" w:customStyle="1" w:styleId="xl40">
    <w:name w:val="xl40"/>
    <w:basedOn w:val="Normal"/>
    <w:semiHidden/>
    <w:qFormat/>
    <w:rsid w:val="00C91E15"/>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b/>
      <w:bCs/>
      <w:sz w:val="16"/>
      <w:szCs w:val="16"/>
    </w:rPr>
  </w:style>
  <w:style w:type="paragraph" w:customStyle="1" w:styleId="xl41">
    <w:name w:val="xl41"/>
    <w:basedOn w:val="Normal"/>
    <w:semiHidden/>
    <w:qFormat/>
    <w:rsid w:val="00C91E15"/>
    <w:pPr>
      <w:pBdr>
        <w:top w:val="single" w:sz="4" w:space="0" w:color="auto"/>
        <w:bottom w:val="single" w:sz="4" w:space="0" w:color="auto"/>
      </w:pBdr>
      <w:spacing w:before="100" w:beforeAutospacing="1" w:after="100" w:afterAutospacing="1"/>
      <w:jc w:val="left"/>
    </w:pPr>
    <w:rPr>
      <w:rFonts w:ascii="Arial" w:eastAsia="Arial Unicode MS" w:hAnsi="Arial" w:cs="Arial"/>
      <w:b/>
      <w:bCs/>
      <w:sz w:val="16"/>
      <w:szCs w:val="16"/>
    </w:rPr>
  </w:style>
  <w:style w:type="paragraph" w:customStyle="1" w:styleId="xl42">
    <w:name w:val="xl42"/>
    <w:basedOn w:val="Normal"/>
    <w:semiHidden/>
    <w:qFormat/>
    <w:rsid w:val="00C91E15"/>
    <w:pPr>
      <w:pBdr>
        <w:top w:val="single" w:sz="4" w:space="0" w:color="auto"/>
        <w:bottom w:val="single" w:sz="4" w:space="0" w:color="auto"/>
      </w:pBdr>
      <w:spacing w:before="100" w:beforeAutospacing="1" w:after="100" w:afterAutospacing="1"/>
      <w:jc w:val="left"/>
    </w:pPr>
    <w:rPr>
      <w:rFonts w:ascii="Arial" w:eastAsia="Arial Unicode MS" w:hAnsi="Arial" w:cs="Arial"/>
      <w:b/>
      <w:bCs/>
      <w:sz w:val="16"/>
      <w:szCs w:val="16"/>
    </w:rPr>
  </w:style>
  <w:style w:type="paragraph" w:customStyle="1" w:styleId="xl43">
    <w:name w:val="xl43"/>
    <w:basedOn w:val="Normal"/>
    <w:semiHidden/>
    <w:qFormat/>
    <w:rsid w:val="00C91E15"/>
    <w:pPr>
      <w:pBdr>
        <w:top w:val="single" w:sz="4" w:space="0" w:color="auto"/>
        <w:bottom w:val="single" w:sz="4" w:space="0" w:color="auto"/>
      </w:pBdr>
      <w:spacing w:before="100" w:beforeAutospacing="1" w:after="100" w:afterAutospacing="1"/>
      <w:jc w:val="right"/>
    </w:pPr>
    <w:rPr>
      <w:rFonts w:ascii="Arial" w:eastAsia="Arial Unicode MS" w:hAnsi="Arial" w:cs="Arial"/>
      <w:b/>
      <w:bCs/>
      <w:sz w:val="16"/>
      <w:szCs w:val="16"/>
    </w:rPr>
  </w:style>
  <w:style w:type="paragraph" w:customStyle="1" w:styleId="xl46">
    <w:name w:val="xl46"/>
    <w:basedOn w:val="Normal"/>
    <w:semiHidden/>
    <w:qFormat/>
    <w:rsid w:val="00C91E15"/>
    <w:pPr>
      <w:pBdr>
        <w:top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sz w:val="16"/>
      <w:szCs w:val="16"/>
    </w:rPr>
  </w:style>
  <w:style w:type="paragraph" w:styleId="ListeMaddemi3">
    <w:name w:val="List Bullet 3"/>
    <w:basedOn w:val="Normal"/>
    <w:autoRedefine/>
    <w:semiHidden/>
    <w:rsid w:val="00C91E15"/>
    <w:pPr>
      <w:tabs>
        <w:tab w:val="num" w:pos="360"/>
      </w:tabs>
      <w:ind w:left="360" w:hanging="360"/>
      <w:jc w:val="left"/>
    </w:pPr>
    <w:rPr>
      <w:rFonts w:ascii="Times New Roman" w:hAnsi="Times New Roman"/>
      <w:sz w:val="24"/>
      <w:szCs w:val="24"/>
      <w:lang w:val="en-US"/>
    </w:rPr>
  </w:style>
  <w:style w:type="character" w:styleId="zlenenKpr">
    <w:name w:val="FollowedHyperlink"/>
    <w:semiHidden/>
    <w:rsid w:val="00C91E15"/>
    <w:rPr>
      <w:color w:val="800080"/>
      <w:u w:val="single"/>
    </w:rPr>
  </w:style>
  <w:style w:type="paragraph" w:customStyle="1" w:styleId="BalonMetni1">
    <w:name w:val="Balon Metni1"/>
    <w:basedOn w:val="Normal"/>
    <w:semiHidden/>
    <w:qFormat/>
    <w:rsid w:val="00C91E15"/>
    <w:pPr>
      <w:jc w:val="left"/>
    </w:pPr>
    <w:rPr>
      <w:rFonts w:eastAsia="PMingLiU" w:cs="Tahoma"/>
      <w:sz w:val="16"/>
      <w:szCs w:val="16"/>
      <w:lang w:eastAsia="zh-TW"/>
    </w:rPr>
  </w:style>
  <w:style w:type="paragraph" w:styleId="ListeDevam3">
    <w:name w:val="List Continue 3"/>
    <w:basedOn w:val="Normal"/>
    <w:semiHidden/>
    <w:rsid w:val="00C91E15"/>
    <w:pPr>
      <w:spacing w:after="120"/>
      <w:ind w:left="849"/>
    </w:pPr>
  </w:style>
  <w:style w:type="paragraph" w:customStyle="1" w:styleId="meb">
    <w:name w:val="meb"/>
    <w:basedOn w:val="Normal"/>
    <w:semiHidden/>
    <w:qFormat/>
    <w:rsid w:val="00C91E15"/>
    <w:pPr>
      <w:spacing w:before="100" w:after="100"/>
      <w:jc w:val="left"/>
    </w:pPr>
    <w:rPr>
      <w:rFonts w:ascii="Verdana" w:eastAsia="Arial Unicode MS" w:hAnsi="Verdana"/>
      <w:color w:val="000000"/>
      <w:sz w:val="16"/>
    </w:rPr>
  </w:style>
  <w:style w:type="paragraph" w:customStyle="1" w:styleId="xl37">
    <w:name w:val="xl37"/>
    <w:basedOn w:val="Normal"/>
    <w:semiHidden/>
    <w:qFormat/>
    <w:rsid w:val="00C91E15"/>
    <w:pPr>
      <w:pBdr>
        <w:right w:val="single" w:sz="4" w:space="0" w:color="auto"/>
      </w:pBdr>
      <w:spacing w:before="100" w:beforeAutospacing="1" w:after="100" w:afterAutospacing="1"/>
      <w:jc w:val="left"/>
    </w:pPr>
    <w:rPr>
      <w:rFonts w:ascii="Arial" w:eastAsia="Arial Unicode MS" w:hAnsi="Arial" w:cs="Arial"/>
      <w:sz w:val="24"/>
      <w:szCs w:val="24"/>
      <w:lang w:val="en-US"/>
    </w:rPr>
  </w:style>
  <w:style w:type="paragraph" w:customStyle="1" w:styleId="xl47">
    <w:name w:val="xl47"/>
    <w:basedOn w:val="Normal"/>
    <w:semiHidden/>
    <w:qFormat/>
    <w:rsid w:val="00C91E15"/>
    <w:pPr>
      <w:pBdr>
        <w:top w:val="single" w:sz="4" w:space="0" w:color="auto"/>
      </w:pBdr>
      <w:spacing w:before="100" w:beforeAutospacing="1" w:after="100" w:afterAutospacing="1"/>
      <w:jc w:val="center"/>
    </w:pPr>
    <w:rPr>
      <w:rFonts w:ascii="Arial TUR" w:eastAsia="Arial Unicode MS" w:hAnsi="Arial TUR" w:cs="Arial TUR"/>
      <w:b/>
      <w:bCs/>
      <w:sz w:val="24"/>
      <w:szCs w:val="24"/>
      <w:lang w:val="en-US"/>
    </w:rPr>
  </w:style>
  <w:style w:type="paragraph" w:customStyle="1" w:styleId="xl48">
    <w:name w:val="xl48"/>
    <w:basedOn w:val="Normal"/>
    <w:semiHidden/>
    <w:qFormat/>
    <w:rsid w:val="00C91E15"/>
    <w:pPr>
      <w:pBdr>
        <w:top w:val="single" w:sz="4" w:space="0" w:color="auto"/>
        <w:bottom w:val="single" w:sz="4" w:space="0" w:color="auto"/>
      </w:pBdr>
      <w:spacing w:before="100" w:beforeAutospacing="1" w:after="100" w:afterAutospacing="1"/>
      <w:jc w:val="left"/>
    </w:pPr>
    <w:rPr>
      <w:rFonts w:ascii="Arial TUR" w:eastAsia="Arial Unicode MS" w:hAnsi="Arial TUR" w:cs="Arial TUR"/>
      <w:b/>
      <w:bCs/>
      <w:sz w:val="24"/>
      <w:szCs w:val="24"/>
      <w:lang w:val="en-US"/>
    </w:rPr>
  </w:style>
  <w:style w:type="paragraph" w:customStyle="1" w:styleId="xl49">
    <w:name w:val="xl49"/>
    <w:basedOn w:val="Normal"/>
    <w:semiHidden/>
    <w:qFormat/>
    <w:rsid w:val="00C91E15"/>
    <w:pPr>
      <w:spacing w:before="100" w:beforeAutospacing="1" w:after="100" w:afterAutospacing="1"/>
      <w:jc w:val="left"/>
    </w:pPr>
    <w:rPr>
      <w:rFonts w:ascii="Arial TUR" w:eastAsia="Arial Unicode MS" w:hAnsi="Arial TUR" w:cs="Arial TUR"/>
      <w:b/>
      <w:bCs/>
      <w:sz w:val="24"/>
      <w:szCs w:val="24"/>
      <w:lang w:val="en-US"/>
    </w:rPr>
  </w:style>
  <w:style w:type="paragraph" w:customStyle="1" w:styleId="xl51">
    <w:name w:val="xl51"/>
    <w:basedOn w:val="Normal"/>
    <w:semiHidden/>
    <w:qFormat/>
    <w:rsid w:val="00C91E15"/>
    <w:pPr>
      <w:pBdr>
        <w:top w:val="single" w:sz="4" w:space="0" w:color="auto"/>
        <w:bottom w:val="single" w:sz="4" w:space="0" w:color="auto"/>
        <w:right w:val="single" w:sz="4" w:space="0" w:color="auto"/>
      </w:pBdr>
      <w:spacing w:before="100" w:beforeAutospacing="1" w:after="100" w:afterAutospacing="1"/>
      <w:jc w:val="right"/>
    </w:pPr>
    <w:rPr>
      <w:rFonts w:ascii="Arial TUR" w:eastAsia="Arial Unicode MS" w:hAnsi="Arial TUR" w:cs="Arial TUR"/>
      <w:b/>
      <w:bCs/>
      <w:sz w:val="24"/>
      <w:szCs w:val="24"/>
      <w:lang w:val="en-US"/>
    </w:rPr>
  </w:style>
  <w:style w:type="paragraph" w:customStyle="1" w:styleId="xl52">
    <w:name w:val="xl52"/>
    <w:basedOn w:val="Normal"/>
    <w:semiHidden/>
    <w:qFormat/>
    <w:rsid w:val="00C91E15"/>
    <w:pPr>
      <w:pBdr>
        <w:right w:val="single" w:sz="4" w:space="0" w:color="auto"/>
      </w:pBdr>
      <w:spacing w:before="100" w:beforeAutospacing="1" w:after="100" w:afterAutospacing="1"/>
      <w:jc w:val="left"/>
    </w:pPr>
    <w:rPr>
      <w:rFonts w:ascii="Arial TUR" w:eastAsia="Arial Unicode MS" w:hAnsi="Arial TUR" w:cs="Arial TUR"/>
      <w:b/>
      <w:bCs/>
      <w:sz w:val="24"/>
      <w:szCs w:val="24"/>
      <w:lang w:val="en-US"/>
    </w:rPr>
  </w:style>
  <w:style w:type="paragraph" w:customStyle="1" w:styleId="xl53">
    <w:name w:val="xl53"/>
    <w:basedOn w:val="Normal"/>
    <w:semiHidden/>
    <w:qFormat/>
    <w:rsid w:val="00C91E15"/>
    <w:pPr>
      <w:spacing w:before="100" w:beforeAutospacing="1" w:after="100" w:afterAutospacing="1"/>
      <w:jc w:val="left"/>
    </w:pPr>
    <w:rPr>
      <w:rFonts w:ascii="Arial" w:eastAsia="Arial Unicode MS" w:hAnsi="Arial" w:cs="Arial"/>
      <w:sz w:val="24"/>
      <w:szCs w:val="24"/>
      <w:lang w:val="en-US"/>
    </w:rPr>
  </w:style>
  <w:style w:type="paragraph" w:customStyle="1" w:styleId="xl54">
    <w:name w:val="xl54"/>
    <w:basedOn w:val="Normal"/>
    <w:semiHidden/>
    <w:qFormat/>
    <w:rsid w:val="00C91E15"/>
    <w:pPr>
      <w:pBdr>
        <w:top w:val="single" w:sz="4" w:space="0" w:color="auto"/>
        <w:bottom w:val="single" w:sz="4" w:space="0" w:color="auto"/>
      </w:pBdr>
      <w:spacing w:before="100" w:beforeAutospacing="1" w:after="100" w:afterAutospacing="1"/>
      <w:jc w:val="center"/>
    </w:pPr>
    <w:rPr>
      <w:rFonts w:ascii="Arial TUR" w:eastAsia="Arial Unicode MS" w:hAnsi="Arial TUR" w:cs="Arial TUR"/>
      <w:b/>
      <w:bCs/>
      <w:sz w:val="24"/>
      <w:szCs w:val="24"/>
      <w:lang w:val="en-US"/>
    </w:rPr>
  </w:style>
  <w:style w:type="paragraph" w:customStyle="1" w:styleId="xl55">
    <w:name w:val="xl55"/>
    <w:basedOn w:val="Normal"/>
    <w:semiHidden/>
    <w:qFormat/>
    <w:rsid w:val="00C91E15"/>
    <w:pPr>
      <w:pBdr>
        <w:top w:val="single" w:sz="4" w:space="0" w:color="auto"/>
        <w:bottom w:val="single" w:sz="4" w:space="0" w:color="auto"/>
      </w:pBdr>
      <w:spacing w:before="100" w:beforeAutospacing="1" w:after="100" w:afterAutospacing="1"/>
      <w:jc w:val="center"/>
    </w:pPr>
    <w:rPr>
      <w:rFonts w:ascii="Arial TUR" w:eastAsia="Arial Unicode MS" w:hAnsi="Arial TUR" w:cs="Arial TUR"/>
      <w:b/>
      <w:bCs/>
      <w:sz w:val="24"/>
      <w:szCs w:val="24"/>
      <w:lang w:val="en-US"/>
    </w:rPr>
  </w:style>
  <w:style w:type="paragraph" w:customStyle="1" w:styleId="xl56">
    <w:name w:val="xl56"/>
    <w:basedOn w:val="Normal"/>
    <w:semiHidden/>
    <w:qFormat/>
    <w:rsid w:val="00C91E15"/>
    <w:pPr>
      <w:pBdr>
        <w:top w:val="single" w:sz="4" w:space="0" w:color="auto"/>
        <w:bottom w:val="single" w:sz="4" w:space="0" w:color="auto"/>
        <w:right w:val="single" w:sz="4" w:space="0" w:color="auto"/>
      </w:pBdr>
      <w:spacing w:before="100" w:beforeAutospacing="1" w:after="100" w:afterAutospacing="1"/>
      <w:jc w:val="center"/>
    </w:pPr>
    <w:rPr>
      <w:rFonts w:ascii="Arial TUR" w:eastAsia="Arial Unicode MS" w:hAnsi="Arial TUR" w:cs="Arial TUR"/>
      <w:b/>
      <w:bCs/>
      <w:sz w:val="24"/>
      <w:szCs w:val="24"/>
      <w:lang w:val="en-US"/>
    </w:rPr>
  </w:style>
  <w:style w:type="paragraph" w:styleId="NormalWeb">
    <w:name w:val="Normal (Web)"/>
    <w:aliases w:val="Normal (Web) Char"/>
    <w:basedOn w:val="Normal"/>
    <w:uiPriority w:val="34"/>
    <w:qFormat/>
    <w:rsid w:val="00C91E15"/>
    <w:pPr>
      <w:spacing w:before="100" w:beforeAutospacing="1" w:after="100" w:afterAutospacing="1"/>
      <w:jc w:val="left"/>
    </w:pPr>
    <w:rPr>
      <w:rFonts w:ascii="Arial Unicode MS" w:eastAsia="Arial Unicode MS" w:hAnsi="Arial Unicode MS" w:cs="Arial Unicode MS"/>
      <w:sz w:val="24"/>
      <w:szCs w:val="24"/>
      <w:lang w:val="en-US"/>
    </w:rPr>
  </w:style>
  <w:style w:type="paragraph" w:customStyle="1" w:styleId="xl24">
    <w:name w:val="xl24"/>
    <w:basedOn w:val="Normal"/>
    <w:semiHidden/>
    <w:qFormat/>
    <w:rsid w:val="00C91E15"/>
    <w:pPr>
      <w:pBdr>
        <w:bottom w:val="single" w:sz="8" w:space="0" w:color="auto"/>
      </w:pBdr>
      <w:spacing w:before="100" w:after="100"/>
      <w:jc w:val="left"/>
    </w:pPr>
    <w:rPr>
      <w:rFonts w:ascii="Arial Unicode MS" w:eastAsia="Arial Unicode MS" w:hAnsi="Arial Unicode MS"/>
      <w:sz w:val="24"/>
      <w:lang w:val="en-US"/>
    </w:rPr>
  </w:style>
  <w:style w:type="paragraph" w:customStyle="1" w:styleId="font5">
    <w:name w:val="font5"/>
    <w:basedOn w:val="Normal"/>
    <w:semiHidden/>
    <w:qFormat/>
    <w:rsid w:val="00C91E15"/>
    <w:pPr>
      <w:spacing w:before="100" w:beforeAutospacing="1" w:after="100" w:afterAutospacing="1"/>
      <w:jc w:val="left"/>
    </w:pPr>
    <w:rPr>
      <w:rFonts w:ascii="Arial TUR" w:eastAsia="Arial Unicode MS" w:hAnsi="Arial TUR" w:cs="Arial TUR"/>
      <w:szCs w:val="18"/>
      <w:lang w:val="en-US"/>
    </w:rPr>
  </w:style>
  <w:style w:type="character" w:customStyle="1" w:styleId="yayin1">
    <w:name w:val="yayin1"/>
    <w:semiHidden/>
    <w:rsid w:val="00C91E15"/>
    <w:rPr>
      <w:rFonts w:ascii="Verdana" w:hAnsi="Verdana" w:hint="default"/>
      <w:b/>
      <w:bCs/>
      <w:sz w:val="16"/>
      <w:szCs w:val="16"/>
    </w:rPr>
  </w:style>
  <w:style w:type="paragraph" w:customStyle="1" w:styleId="xl28">
    <w:name w:val="xl28"/>
    <w:basedOn w:val="Normal"/>
    <w:semiHidden/>
    <w:qFormat/>
    <w:rsid w:val="00C91E1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szCs w:val="18"/>
      <w:lang w:val="en-US"/>
    </w:rPr>
  </w:style>
  <w:style w:type="character" w:styleId="Vurgu">
    <w:name w:val="Emphasis"/>
    <w:qFormat/>
    <w:rsid w:val="00C91E15"/>
    <w:rPr>
      <w:i/>
      <w:iCs/>
    </w:rPr>
  </w:style>
  <w:style w:type="character" w:styleId="Gl">
    <w:name w:val="Strong"/>
    <w:qFormat/>
    <w:rsid w:val="00C91E15"/>
    <w:rPr>
      <w:b/>
      <w:bCs/>
    </w:rPr>
  </w:style>
  <w:style w:type="paragraph" w:customStyle="1" w:styleId="NormalParagraph">
    <w:name w:val="Normal Paragraph"/>
    <w:basedOn w:val="Normal"/>
    <w:semiHidden/>
    <w:qFormat/>
    <w:rsid w:val="00C91E15"/>
    <w:pPr>
      <w:spacing w:after="240"/>
    </w:pPr>
    <w:rPr>
      <w:rFonts w:cs="Tahoma"/>
      <w:sz w:val="24"/>
      <w:szCs w:val="24"/>
      <w:lang w:eastAsia="tr-TR"/>
    </w:rPr>
  </w:style>
  <w:style w:type="paragraph" w:customStyle="1" w:styleId="TableCaption">
    <w:name w:val="Table Caption"/>
    <w:basedOn w:val="ResimYazs"/>
    <w:semiHidden/>
    <w:qFormat/>
    <w:rsid w:val="00C91E15"/>
    <w:pPr>
      <w:spacing w:after="0"/>
    </w:pPr>
    <w:rPr>
      <w:rFonts w:cs="Tahoma"/>
      <w:bCs/>
      <w:noProof/>
      <w:sz w:val="24"/>
      <w:szCs w:val="24"/>
      <w:lang w:eastAsia="tr-TR"/>
    </w:rPr>
  </w:style>
  <w:style w:type="paragraph" w:customStyle="1" w:styleId="balkbaz">
    <w:name w:val="başlıkbaz"/>
    <w:basedOn w:val="Normal"/>
    <w:semiHidden/>
    <w:qFormat/>
    <w:rsid w:val="00C91E15"/>
    <w:pPr>
      <w:spacing w:line="360" w:lineRule="auto"/>
    </w:pPr>
    <w:rPr>
      <w:rFonts w:ascii="Arial" w:hAnsi="Arial"/>
      <w:sz w:val="24"/>
      <w:szCs w:val="24"/>
    </w:rPr>
  </w:style>
  <w:style w:type="paragraph" w:customStyle="1" w:styleId="BodyText21">
    <w:name w:val="Body Text 21"/>
    <w:basedOn w:val="Normal"/>
    <w:semiHidden/>
    <w:qFormat/>
    <w:rsid w:val="00C91E15"/>
    <w:rPr>
      <w:rFonts w:ascii="Times New Roman" w:hAnsi="Times New Roman"/>
      <w:snapToGrid w:val="0"/>
      <w:sz w:val="24"/>
      <w:lang w:val="en-AU"/>
    </w:rPr>
  </w:style>
  <w:style w:type="paragraph" w:customStyle="1" w:styleId="xl32">
    <w:name w:val="xl32"/>
    <w:basedOn w:val="Normal"/>
    <w:semiHidden/>
    <w:qFormat/>
    <w:rsid w:val="00C91E15"/>
    <w:pPr>
      <w:spacing w:before="100" w:beforeAutospacing="1" w:after="100" w:afterAutospacing="1"/>
      <w:jc w:val="right"/>
    </w:pPr>
    <w:rPr>
      <w:rFonts w:ascii="Arial" w:eastAsia="Arial Unicode MS" w:hAnsi="Arial" w:cs="Arial"/>
      <w:b/>
      <w:bCs/>
      <w:sz w:val="16"/>
      <w:szCs w:val="16"/>
    </w:rPr>
  </w:style>
  <w:style w:type="paragraph" w:styleId="Tarih">
    <w:name w:val="Date"/>
    <w:basedOn w:val="Normal"/>
    <w:next w:val="Normal"/>
    <w:link w:val="TarihChar"/>
    <w:semiHidden/>
    <w:rsid w:val="00C91E15"/>
    <w:pPr>
      <w:jc w:val="left"/>
    </w:pPr>
    <w:rPr>
      <w:rFonts w:ascii="Times New Roman" w:hAnsi="Times New Roman"/>
      <w:sz w:val="24"/>
      <w:szCs w:val="24"/>
    </w:rPr>
  </w:style>
  <w:style w:type="character" w:customStyle="1" w:styleId="TarihChar">
    <w:name w:val="Tarih Char"/>
    <w:basedOn w:val="VarsaylanParagrafYazTipi"/>
    <w:link w:val="Tarih"/>
    <w:semiHidden/>
    <w:rsid w:val="00C91E15"/>
    <w:rPr>
      <w:rFonts w:ascii="Times New Roman" w:eastAsia="Times New Roman" w:hAnsi="Times New Roman" w:cs="Times New Roman"/>
      <w:sz w:val="24"/>
      <w:szCs w:val="24"/>
    </w:rPr>
  </w:style>
  <w:style w:type="paragraph" w:customStyle="1" w:styleId="CommentSubject1">
    <w:name w:val="Comment Subject1"/>
    <w:basedOn w:val="AklamaMetni"/>
    <w:next w:val="AklamaMetni"/>
    <w:semiHidden/>
    <w:qFormat/>
    <w:rsid w:val="00C91E15"/>
    <w:pPr>
      <w:jc w:val="left"/>
    </w:pPr>
    <w:rPr>
      <w:rFonts w:ascii="Times New Roman" w:hAnsi="Times New Roman"/>
      <w:b/>
      <w:bCs/>
    </w:rPr>
  </w:style>
  <w:style w:type="paragraph" w:customStyle="1" w:styleId="Default">
    <w:name w:val="Default"/>
    <w:qFormat/>
    <w:rsid w:val="00C91E15"/>
    <w:pPr>
      <w:autoSpaceDE w:val="0"/>
      <w:autoSpaceDN w:val="0"/>
      <w:adjustRightInd w:val="0"/>
    </w:pPr>
    <w:rPr>
      <w:rFonts w:ascii="Tahoma" w:eastAsia="Times New Roman" w:hAnsi="Tahoma" w:cs="Tahoma"/>
      <w:color w:val="000000"/>
      <w:sz w:val="24"/>
      <w:szCs w:val="24"/>
      <w:lang w:val="en-US"/>
    </w:rPr>
  </w:style>
  <w:style w:type="paragraph" w:customStyle="1" w:styleId="xl57">
    <w:name w:val="xl57"/>
    <w:basedOn w:val="Normal"/>
    <w:semiHidden/>
    <w:qFormat/>
    <w:rsid w:val="00C91E15"/>
    <w:pPr>
      <w:spacing w:before="100" w:beforeAutospacing="1" w:after="100" w:afterAutospacing="1"/>
      <w:jc w:val="right"/>
    </w:pPr>
    <w:rPr>
      <w:rFonts w:ascii="Times New Roman TUR" w:eastAsia="Arial Unicode MS" w:hAnsi="Times New Roman TUR" w:cs="Times New Roman TUR"/>
      <w:color w:val="000000"/>
      <w:sz w:val="22"/>
      <w:szCs w:val="22"/>
      <w:lang w:val="en-US"/>
    </w:rPr>
  </w:style>
  <w:style w:type="paragraph" w:customStyle="1" w:styleId="xl61">
    <w:name w:val="xl61"/>
    <w:basedOn w:val="Normal"/>
    <w:semiHidden/>
    <w:qFormat/>
    <w:rsid w:val="00C91E15"/>
    <w:pPr>
      <w:spacing w:before="100" w:beforeAutospacing="1" w:after="100" w:afterAutospacing="1"/>
      <w:jc w:val="left"/>
    </w:pPr>
    <w:rPr>
      <w:rFonts w:ascii="Times New Roman TUR" w:eastAsia="Arial Unicode MS" w:hAnsi="Times New Roman TUR" w:cs="Times New Roman TUR"/>
      <w:sz w:val="22"/>
      <w:szCs w:val="22"/>
      <w:lang w:val="en-US"/>
    </w:rPr>
  </w:style>
  <w:style w:type="paragraph" w:customStyle="1" w:styleId="xl19">
    <w:name w:val="xl19"/>
    <w:basedOn w:val="Normal"/>
    <w:semiHidden/>
    <w:qFormat/>
    <w:rsid w:val="00C91E15"/>
    <w:pPr>
      <w:pBdr>
        <w:top w:val="single" w:sz="8" w:space="0" w:color="auto"/>
        <w:left w:val="single" w:sz="8" w:space="0" w:color="auto"/>
      </w:pBdr>
      <w:spacing w:before="100" w:beforeAutospacing="1" w:after="100" w:afterAutospacing="1"/>
      <w:jc w:val="left"/>
    </w:pPr>
    <w:rPr>
      <w:rFonts w:eastAsia="Arial Unicode MS" w:cs="Tahoma"/>
      <w:sz w:val="22"/>
      <w:szCs w:val="22"/>
      <w:lang w:val="en-US"/>
    </w:rPr>
  </w:style>
  <w:style w:type="paragraph" w:customStyle="1" w:styleId="xl20">
    <w:name w:val="xl20"/>
    <w:basedOn w:val="Normal"/>
    <w:semiHidden/>
    <w:qFormat/>
    <w:rsid w:val="00C91E15"/>
    <w:pPr>
      <w:pBdr>
        <w:left w:val="single" w:sz="8" w:space="0" w:color="auto"/>
      </w:pBdr>
      <w:spacing w:before="100" w:beforeAutospacing="1" w:after="100" w:afterAutospacing="1"/>
      <w:jc w:val="left"/>
    </w:pPr>
    <w:rPr>
      <w:rFonts w:eastAsia="Arial Unicode MS" w:cs="Tahoma"/>
      <w:sz w:val="22"/>
      <w:szCs w:val="22"/>
      <w:lang w:val="en-US"/>
    </w:rPr>
  </w:style>
  <w:style w:type="paragraph" w:customStyle="1" w:styleId="xl21">
    <w:name w:val="xl21"/>
    <w:basedOn w:val="Normal"/>
    <w:semiHidden/>
    <w:qFormat/>
    <w:rsid w:val="00C91E15"/>
    <w:pPr>
      <w:pBdr>
        <w:left w:val="single" w:sz="8" w:space="0" w:color="auto"/>
        <w:bottom w:val="single" w:sz="8" w:space="0" w:color="auto"/>
      </w:pBdr>
      <w:spacing w:before="100" w:beforeAutospacing="1" w:after="100" w:afterAutospacing="1"/>
      <w:jc w:val="left"/>
    </w:pPr>
    <w:rPr>
      <w:rFonts w:eastAsia="Arial Unicode MS" w:cs="Tahoma"/>
      <w:sz w:val="22"/>
      <w:szCs w:val="22"/>
      <w:lang w:val="en-US"/>
    </w:rPr>
  </w:style>
  <w:style w:type="paragraph" w:customStyle="1" w:styleId="xl22">
    <w:name w:val="xl22"/>
    <w:basedOn w:val="Normal"/>
    <w:semiHidden/>
    <w:qFormat/>
    <w:rsid w:val="00C91E15"/>
    <w:pPr>
      <w:pBdr>
        <w:top w:val="single" w:sz="8" w:space="0" w:color="auto"/>
      </w:pBdr>
      <w:spacing w:before="100" w:beforeAutospacing="1" w:after="100" w:afterAutospacing="1"/>
      <w:jc w:val="left"/>
    </w:pPr>
    <w:rPr>
      <w:rFonts w:eastAsia="Arial Unicode MS" w:cs="Tahoma"/>
      <w:sz w:val="22"/>
      <w:szCs w:val="22"/>
      <w:lang w:val="en-US"/>
    </w:rPr>
  </w:style>
  <w:style w:type="paragraph" w:customStyle="1" w:styleId="xl23">
    <w:name w:val="xl23"/>
    <w:basedOn w:val="Normal"/>
    <w:semiHidden/>
    <w:qFormat/>
    <w:rsid w:val="00C91E15"/>
    <w:pPr>
      <w:pBdr>
        <w:top w:val="single" w:sz="8" w:space="0" w:color="auto"/>
        <w:right w:val="single" w:sz="8" w:space="0" w:color="auto"/>
      </w:pBdr>
      <w:spacing w:before="100" w:beforeAutospacing="1" w:after="100" w:afterAutospacing="1"/>
      <w:jc w:val="left"/>
    </w:pPr>
    <w:rPr>
      <w:rFonts w:eastAsia="Arial Unicode MS" w:cs="Tahoma"/>
      <w:sz w:val="22"/>
      <w:szCs w:val="22"/>
      <w:lang w:val="en-US"/>
    </w:rPr>
  </w:style>
  <w:style w:type="paragraph" w:styleId="bekMetni">
    <w:name w:val="Block Text"/>
    <w:basedOn w:val="Normal"/>
    <w:semiHidden/>
    <w:rsid w:val="00C91E15"/>
    <w:pPr>
      <w:shd w:val="clear" w:color="auto" w:fill="FFFFFF"/>
      <w:spacing w:before="120" w:line="360" w:lineRule="auto"/>
      <w:ind w:left="48" w:right="24" w:firstLine="427"/>
    </w:pPr>
    <w:rPr>
      <w:rFonts w:ascii="Arial" w:hAnsi="Arial" w:cs="Arial"/>
      <w:sz w:val="20"/>
      <w:szCs w:val="24"/>
    </w:rPr>
  </w:style>
  <w:style w:type="paragraph" w:customStyle="1" w:styleId="bodytext20">
    <w:name w:val="bodytext2"/>
    <w:basedOn w:val="Normal"/>
    <w:qFormat/>
    <w:rsid w:val="00C91E15"/>
    <w:pPr>
      <w:spacing w:before="100" w:beforeAutospacing="1" w:after="100" w:afterAutospacing="1"/>
      <w:jc w:val="left"/>
    </w:pPr>
    <w:rPr>
      <w:rFonts w:ascii="Arial Unicode MS" w:eastAsia="Arial Unicode MS" w:hAnsi="Arial Unicode MS" w:cs="Arial Unicode MS"/>
      <w:sz w:val="24"/>
      <w:szCs w:val="24"/>
      <w:lang w:val="en-US"/>
    </w:rPr>
  </w:style>
  <w:style w:type="paragraph" w:customStyle="1" w:styleId="boldtext">
    <w:name w:val="boldtext"/>
    <w:basedOn w:val="Normal"/>
    <w:qFormat/>
    <w:rsid w:val="00C91E15"/>
    <w:pPr>
      <w:spacing w:before="100" w:beforeAutospacing="1" w:after="100" w:afterAutospacing="1"/>
      <w:jc w:val="left"/>
    </w:pPr>
    <w:rPr>
      <w:rFonts w:ascii="Arial Unicode MS" w:eastAsia="Arial Unicode MS" w:hAnsi="Arial Unicode MS" w:cs="Arial Unicode MS"/>
      <w:b/>
      <w:bCs/>
      <w:sz w:val="24"/>
      <w:szCs w:val="24"/>
      <w:lang w:val="en-US"/>
    </w:rPr>
  </w:style>
  <w:style w:type="character" w:customStyle="1" w:styleId="Normal10">
    <w:name w:val="Normal1"/>
    <w:basedOn w:val="VarsaylanParagrafYazTipi"/>
    <w:rsid w:val="00C91E15"/>
  </w:style>
  <w:style w:type="character" w:customStyle="1" w:styleId="BodyTextCharChar1CharCharCharCharCharChar">
    <w:name w:val="Body Text Char Char1 Char Char Char Char Char Char"/>
    <w:rsid w:val="00C91E15"/>
    <w:rPr>
      <w:rFonts w:ascii="Tahoma" w:hAnsi="Tahoma"/>
      <w:sz w:val="16"/>
      <w:lang w:val="tr-TR" w:eastAsia="en-US" w:bidi="ar-SA"/>
    </w:rPr>
  </w:style>
  <w:style w:type="character" w:customStyle="1" w:styleId="Normal11">
    <w:name w:val="Normal11"/>
    <w:rsid w:val="00C91E15"/>
    <w:rPr>
      <w:rFonts w:ascii="Times New Roman" w:eastAsia="Times New Roman" w:hAnsi="Times New Roman" w:cs="Times New Roman" w:hint="default"/>
      <w:noProof w:val="0"/>
      <w:sz w:val="24"/>
      <w:lang w:val="en-GB"/>
    </w:rPr>
  </w:style>
  <w:style w:type="character" w:customStyle="1" w:styleId="Heading3CharCharCharChar">
    <w:name w:val="Heading 3 Char Char Char Char"/>
    <w:rsid w:val="00C91E15"/>
    <w:rPr>
      <w:rFonts w:ascii="Tahoma" w:hAnsi="Tahoma"/>
      <w:b/>
      <w:bCs/>
      <w:noProof/>
      <w:sz w:val="18"/>
      <w:lang w:val="en-US" w:eastAsia="en-US"/>
    </w:rPr>
  </w:style>
  <w:style w:type="character" w:customStyle="1" w:styleId="Style9pt">
    <w:name w:val="Style 9 pt"/>
    <w:rsid w:val="00C91E15"/>
    <w:rPr>
      <w:sz w:val="16"/>
      <w:szCs w:val="16"/>
    </w:rPr>
  </w:style>
  <w:style w:type="paragraph" w:customStyle="1" w:styleId="StyleTOC1Left">
    <w:name w:val="Style TOC 1 + Left"/>
    <w:basedOn w:val="T1"/>
    <w:autoRedefine/>
    <w:qFormat/>
    <w:rsid w:val="00C91E15"/>
    <w:pPr>
      <w:tabs>
        <w:tab w:val="left" w:pos="425"/>
        <w:tab w:val="right" w:leader="dot" w:pos="6930"/>
        <w:tab w:val="right" w:leader="dot" w:pos="8778"/>
      </w:tabs>
      <w:spacing w:before="120" w:after="0"/>
      <w:ind w:right="156"/>
    </w:pPr>
    <w:rPr>
      <w:b w:val="0"/>
      <w:bCs/>
      <w:sz w:val="22"/>
    </w:rPr>
  </w:style>
  <w:style w:type="character" w:customStyle="1" w:styleId="CharChar4">
    <w:name w:val="Char Char4"/>
    <w:rsid w:val="00C91E15"/>
    <w:rPr>
      <w:rFonts w:ascii="Tahoma" w:hAnsi="Tahoma"/>
      <w:b/>
      <w:bCs/>
      <w:noProof/>
      <w:sz w:val="18"/>
      <w:lang w:val="tr-TR" w:eastAsia="en-US" w:bidi="ar-SA"/>
    </w:rPr>
  </w:style>
  <w:style w:type="paragraph" w:customStyle="1" w:styleId="CharChar1CharCharChar">
    <w:name w:val="Char Char1 Char Char Char"/>
    <w:basedOn w:val="Normal"/>
    <w:rsid w:val="00C91E15"/>
    <w:pPr>
      <w:spacing w:after="160" w:line="240" w:lineRule="exact"/>
    </w:pPr>
    <w:rPr>
      <w:rFonts w:ascii="Verdana" w:hAnsi="Verdana"/>
      <w:sz w:val="20"/>
      <w:lang w:val="en-GB"/>
    </w:rPr>
  </w:style>
  <w:style w:type="paragraph" w:customStyle="1" w:styleId="3-NormalYaz">
    <w:name w:val="3-Normal Yazı"/>
    <w:next w:val="Normal"/>
    <w:qFormat/>
    <w:rsid w:val="00C91E15"/>
    <w:pPr>
      <w:tabs>
        <w:tab w:val="left" w:pos="566"/>
      </w:tabs>
    </w:pPr>
    <w:rPr>
      <w:rFonts w:ascii="Times New Roman" w:eastAsia="Times New Roman" w:hAnsi="Times New Roman" w:cs="Times New Roman"/>
      <w:sz w:val="19"/>
      <w:szCs w:val="20"/>
    </w:rPr>
  </w:style>
  <w:style w:type="paragraph" w:customStyle="1" w:styleId="GvdeMetniGirintisi31">
    <w:name w:val="Gövde Metni Girintisi 31"/>
    <w:basedOn w:val="Normal"/>
    <w:qFormat/>
    <w:rsid w:val="00C91E15"/>
    <w:pPr>
      <w:tabs>
        <w:tab w:val="left" w:pos="567"/>
      </w:tabs>
      <w:suppressAutoHyphens/>
      <w:ind w:firstLine="709"/>
    </w:pPr>
    <w:rPr>
      <w:rFonts w:ascii="Arial" w:hAnsi="Arial"/>
      <w:sz w:val="24"/>
      <w:lang w:eastAsia="ar-SA"/>
    </w:rPr>
  </w:style>
  <w:style w:type="paragraph" w:customStyle="1" w:styleId="GvdeMetni21">
    <w:name w:val="Gövde Metni 21"/>
    <w:basedOn w:val="Normal"/>
    <w:qFormat/>
    <w:rsid w:val="00C91E15"/>
    <w:pPr>
      <w:tabs>
        <w:tab w:val="left" w:pos="567"/>
      </w:tabs>
      <w:suppressAutoHyphens/>
      <w:ind w:right="-142"/>
    </w:pPr>
    <w:rPr>
      <w:rFonts w:ascii="Arial" w:hAnsi="Arial" w:cs="Arial"/>
      <w:bCs/>
      <w:sz w:val="24"/>
      <w:lang w:val="en-AU" w:eastAsia="ar-SA"/>
    </w:rPr>
  </w:style>
  <w:style w:type="paragraph" w:customStyle="1" w:styleId="GvdeMetniGirintisi21">
    <w:name w:val="Gövde Metni Girintisi 21"/>
    <w:basedOn w:val="Normal"/>
    <w:qFormat/>
    <w:rsid w:val="00C91E15"/>
    <w:pPr>
      <w:tabs>
        <w:tab w:val="left" w:pos="567"/>
      </w:tabs>
      <w:suppressAutoHyphens/>
      <w:ind w:left="742" w:hanging="742"/>
    </w:pPr>
    <w:rPr>
      <w:rFonts w:ascii="Arial" w:hAnsi="Arial"/>
      <w:b/>
      <w:sz w:val="22"/>
      <w:lang w:eastAsia="ar-SA"/>
    </w:rPr>
  </w:style>
  <w:style w:type="paragraph" w:customStyle="1" w:styleId="AklamaMetni1">
    <w:name w:val="Açıklama Metni1"/>
    <w:basedOn w:val="Normal"/>
    <w:qFormat/>
    <w:rsid w:val="00C91E15"/>
    <w:pPr>
      <w:tabs>
        <w:tab w:val="left" w:pos="567"/>
      </w:tabs>
      <w:suppressAutoHyphens/>
      <w:jc w:val="left"/>
    </w:pPr>
    <w:rPr>
      <w:rFonts w:ascii="Times New Roman" w:hAnsi="Times New Roman"/>
      <w:sz w:val="24"/>
      <w:szCs w:val="24"/>
      <w:lang w:val="en-US" w:eastAsia="ar-SA"/>
    </w:rPr>
  </w:style>
  <w:style w:type="paragraph" w:customStyle="1" w:styleId="ListeParagraf1">
    <w:name w:val="Liste Paragraf1"/>
    <w:basedOn w:val="Normal"/>
    <w:qFormat/>
    <w:rsid w:val="00C91E15"/>
    <w:pPr>
      <w:ind w:left="720"/>
    </w:pPr>
    <w:rPr>
      <w:rFonts w:eastAsia="Batang"/>
    </w:rPr>
  </w:style>
  <w:style w:type="character" w:customStyle="1" w:styleId="CharChar5">
    <w:name w:val="Char Char5"/>
    <w:rsid w:val="00C91E15"/>
    <w:rPr>
      <w:rFonts w:ascii="Tahoma" w:hAnsi="Tahoma"/>
      <w:b/>
      <w:bCs/>
      <w:noProof/>
      <w:sz w:val="18"/>
      <w:lang w:val="en-US" w:eastAsia="en-US" w:bidi="ar-SA"/>
    </w:rPr>
  </w:style>
  <w:style w:type="paragraph" w:styleId="AklamaKonusu">
    <w:name w:val="annotation subject"/>
    <w:basedOn w:val="AklamaMetni"/>
    <w:next w:val="AklamaMetni"/>
    <w:link w:val="AklamaKonusuChar"/>
    <w:rsid w:val="00C91E15"/>
    <w:rPr>
      <w:b/>
      <w:bCs/>
    </w:rPr>
  </w:style>
  <w:style w:type="character" w:customStyle="1" w:styleId="AklamaKonusuChar">
    <w:name w:val="Açıklama Konusu Char"/>
    <w:basedOn w:val="AklamaMetniChar"/>
    <w:link w:val="AklamaKonusu"/>
    <w:rsid w:val="00C91E15"/>
    <w:rPr>
      <w:rFonts w:ascii="Tahoma" w:eastAsia="Times New Roman" w:hAnsi="Tahoma" w:cs="Times New Roman"/>
      <w:b/>
      <w:bCs/>
      <w:sz w:val="20"/>
      <w:szCs w:val="20"/>
    </w:rPr>
  </w:style>
  <w:style w:type="paragraph" w:customStyle="1" w:styleId="CharCharCarCharCharCar1CharCharCarCharCharCharCharChar">
    <w:name w:val="Char Char Car Char Char Car1 Char Char Car Char Char Char Char Char"/>
    <w:basedOn w:val="Normal"/>
    <w:qFormat/>
    <w:rsid w:val="00C91E15"/>
    <w:pPr>
      <w:spacing w:after="160" w:line="240" w:lineRule="exact"/>
      <w:jc w:val="left"/>
    </w:pPr>
    <w:rPr>
      <w:sz w:val="20"/>
      <w:lang w:val="en-US"/>
    </w:rPr>
  </w:style>
  <w:style w:type="paragraph" w:customStyle="1" w:styleId="Style91">
    <w:name w:val="Style91"/>
    <w:basedOn w:val="Normal"/>
    <w:qFormat/>
    <w:rsid w:val="00C91E15"/>
    <w:pPr>
      <w:widowControl w:val="0"/>
      <w:autoSpaceDE w:val="0"/>
      <w:autoSpaceDN w:val="0"/>
      <w:adjustRightInd w:val="0"/>
      <w:spacing w:line="403" w:lineRule="exact"/>
    </w:pPr>
    <w:rPr>
      <w:rFonts w:cs="Tahoma"/>
      <w:sz w:val="24"/>
      <w:szCs w:val="24"/>
      <w:lang w:eastAsia="tr-TR"/>
    </w:rPr>
  </w:style>
  <w:style w:type="character" w:customStyle="1" w:styleId="FontStyle207">
    <w:name w:val="Font Style207"/>
    <w:rsid w:val="00C91E15"/>
    <w:rPr>
      <w:rFonts w:ascii="Tahoma" w:hAnsi="Tahoma" w:cs="Tahoma"/>
      <w:b/>
      <w:bCs/>
      <w:sz w:val="16"/>
      <w:szCs w:val="16"/>
    </w:rPr>
  </w:style>
  <w:style w:type="character" w:customStyle="1" w:styleId="FontStyle208">
    <w:name w:val="Font Style208"/>
    <w:rsid w:val="00C91E15"/>
    <w:rPr>
      <w:rFonts w:ascii="Tahoma" w:hAnsi="Tahoma" w:cs="Tahoma"/>
      <w:sz w:val="16"/>
      <w:szCs w:val="16"/>
    </w:rPr>
  </w:style>
  <w:style w:type="paragraph" w:customStyle="1" w:styleId="Style34">
    <w:name w:val="Style34"/>
    <w:basedOn w:val="Normal"/>
    <w:qFormat/>
    <w:rsid w:val="00C91E15"/>
    <w:pPr>
      <w:widowControl w:val="0"/>
      <w:autoSpaceDE w:val="0"/>
      <w:autoSpaceDN w:val="0"/>
      <w:adjustRightInd w:val="0"/>
      <w:spacing w:line="192" w:lineRule="exact"/>
      <w:jc w:val="left"/>
    </w:pPr>
    <w:rPr>
      <w:rFonts w:cs="Tahoma"/>
      <w:sz w:val="24"/>
      <w:szCs w:val="24"/>
      <w:lang w:eastAsia="tr-TR"/>
    </w:rPr>
  </w:style>
  <w:style w:type="paragraph" w:customStyle="1" w:styleId="Style66">
    <w:name w:val="Style66"/>
    <w:basedOn w:val="Normal"/>
    <w:qFormat/>
    <w:rsid w:val="00C91E15"/>
    <w:pPr>
      <w:widowControl w:val="0"/>
      <w:autoSpaceDE w:val="0"/>
      <w:autoSpaceDN w:val="0"/>
      <w:adjustRightInd w:val="0"/>
      <w:spacing w:line="182" w:lineRule="exact"/>
      <w:jc w:val="left"/>
    </w:pPr>
    <w:rPr>
      <w:rFonts w:cs="Tahoma"/>
      <w:sz w:val="24"/>
      <w:szCs w:val="24"/>
      <w:lang w:eastAsia="tr-TR"/>
    </w:rPr>
  </w:style>
  <w:style w:type="character" w:customStyle="1" w:styleId="FontStyle216">
    <w:name w:val="Font Style216"/>
    <w:rsid w:val="00C91E15"/>
    <w:rPr>
      <w:rFonts w:ascii="Tahoma" w:hAnsi="Tahoma" w:cs="Tahoma"/>
      <w:sz w:val="14"/>
      <w:szCs w:val="14"/>
    </w:rPr>
  </w:style>
  <w:style w:type="character" w:customStyle="1" w:styleId="FontStyle217">
    <w:name w:val="Font Style217"/>
    <w:rsid w:val="00C91E15"/>
    <w:rPr>
      <w:rFonts w:ascii="Tahoma" w:hAnsi="Tahoma" w:cs="Tahoma"/>
      <w:b/>
      <w:bCs/>
      <w:sz w:val="16"/>
      <w:szCs w:val="16"/>
    </w:rPr>
  </w:style>
  <w:style w:type="character" w:customStyle="1" w:styleId="CharChar11">
    <w:name w:val="Char Char11"/>
    <w:semiHidden/>
    <w:rsid w:val="00C91E15"/>
    <w:rPr>
      <w:noProof/>
      <w:sz w:val="24"/>
      <w:szCs w:val="24"/>
      <w:lang w:val="tr-TR" w:eastAsia="en-US" w:bidi="ar-SA"/>
    </w:rPr>
  </w:style>
  <w:style w:type="character" w:customStyle="1" w:styleId="CharChar3">
    <w:name w:val="Char Char3"/>
    <w:semiHidden/>
    <w:rsid w:val="00C91E15"/>
    <w:rPr>
      <w:noProof/>
      <w:sz w:val="24"/>
      <w:szCs w:val="24"/>
      <w:lang w:eastAsia="en-US"/>
    </w:rPr>
  </w:style>
  <w:style w:type="character" w:customStyle="1" w:styleId="Char8">
    <w:name w:val="Char8"/>
    <w:locked/>
    <w:rsid w:val="00C91E15"/>
    <w:rPr>
      <w:rFonts w:ascii="Tahoma" w:hAnsi="Tahoma"/>
      <w:b/>
      <w:sz w:val="18"/>
      <w:szCs w:val="18"/>
      <w:lang w:eastAsia="en-US"/>
    </w:rPr>
  </w:style>
  <w:style w:type="character" w:customStyle="1" w:styleId="CharChar12">
    <w:name w:val="Char Char12"/>
    <w:aliases w:val="Body Text Indent Char1"/>
    <w:rsid w:val="00C91E15"/>
    <w:rPr>
      <w:noProof/>
      <w:sz w:val="24"/>
      <w:szCs w:val="24"/>
      <w:lang w:eastAsia="en-US"/>
    </w:rPr>
  </w:style>
  <w:style w:type="paragraph" w:customStyle="1" w:styleId="BodyText2CharChar">
    <w:name w:val="Body Text2 Char Char"/>
    <w:basedOn w:val="GvdeMetni2"/>
    <w:link w:val="BodyText2CharCharChar"/>
    <w:qFormat/>
    <w:rsid w:val="00C91E15"/>
    <w:pPr>
      <w:spacing w:after="180" w:line="240" w:lineRule="auto"/>
      <w:ind w:firstLine="425"/>
    </w:pPr>
    <w:rPr>
      <w:b/>
      <w:szCs w:val="18"/>
    </w:rPr>
  </w:style>
  <w:style w:type="character" w:customStyle="1" w:styleId="BodyText2CharCharChar">
    <w:name w:val="Body Text2 Char Char Char"/>
    <w:link w:val="BodyText2CharChar"/>
    <w:rsid w:val="00C91E15"/>
    <w:rPr>
      <w:rFonts w:ascii="Tahoma" w:eastAsia="Times New Roman" w:hAnsi="Tahoma" w:cs="Times New Roman"/>
      <w:b/>
      <w:sz w:val="18"/>
      <w:szCs w:val="18"/>
    </w:rPr>
  </w:style>
  <w:style w:type="paragraph" w:styleId="AralkYok">
    <w:name w:val="No Spacing"/>
    <w:qFormat/>
    <w:rsid w:val="00C91E15"/>
    <w:pPr>
      <w:suppressAutoHyphens/>
    </w:pPr>
    <w:rPr>
      <w:rFonts w:ascii="Calibri" w:eastAsia="Calibri" w:hAnsi="Calibri" w:cs="Times New Roman"/>
      <w:lang w:eastAsia="ar-SA"/>
    </w:rPr>
  </w:style>
  <w:style w:type="paragraph" w:customStyle="1" w:styleId="Style2">
    <w:name w:val="Style2"/>
    <w:basedOn w:val="Normal"/>
    <w:qFormat/>
    <w:rsid w:val="00C91E15"/>
    <w:pPr>
      <w:widowControl w:val="0"/>
      <w:autoSpaceDE w:val="0"/>
      <w:autoSpaceDN w:val="0"/>
      <w:adjustRightInd w:val="0"/>
      <w:spacing w:line="216" w:lineRule="exact"/>
      <w:ind w:firstLine="422"/>
    </w:pPr>
    <w:rPr>
      <w:rFonts w:cs="Tahoma"/>
      <w:sz w:val="24"/>
      <w:szCs w:val="24"/>
      <w:lang w:eastAsia="tr-TR"/>
    </w:rPr>
  </w:style>
  <w:style w:type="paragraph" w:customStyle="1" w:styleId="Style3">
    <w:name w:val="Style3"/>
    <w:basedOn w:val="Normal"/>
    <w:qFormat/>
    <w:rsid w:val="00C91E15"/>
    <w:pPr>
      <w:widowControl w:val="0"/>
      <w:autoSpaceDE w:val="0"/>
      <w:autoSpaceDN w:val="0"/>
      <w:adjustRightInd w:val="0"/>
      <w:spacing w:line="394" w:lineRule="exact"/>
    </w:pPr>
    <w:rPr>
      <w:rFonts w:cs="Tahoma"/>
      <w:sz w:val="24"/>
      <w:szCs w:val="24"/>
      <w:lang w:eastAsia="tr-TR"/>
    </w:rPr>
  </w:style>
  <w:style w:type="paragraph" w:customStyle="1" w:styleId="Style4">
    <w:name w:val="Style4"/>
    <w:basedOn w:val="Normal"/>
    <w:qFormat/>
    <w:rsid w:val="00C91E15"/>
    <w:pPr>
      <w:widowControl w:val="0"/>
      <w:autoSpaceDE w:val="0"/>
      <w:autoSpaceDN w:val="0"/>
      <w:adjustRightInd w:val="0"/>
      <w:spacing w:line="192" w:lineRule="exact"/>
      <w:jc w:val="left"/>
    </w:pPr>
    <w:rPr>
      <w:rFonts w:cs="Tahoma"/>
      <w:sz w:val="24"/>
      <w:szCs w:val="24"/>
      <w:lang w:eastAsia="tr-TR"/>
    </w:rPr>
  </w:style>
  <w:style w:type="paragraph" w:customStyle="1" w:styleId="Style5">
    <w:name w:val="Style5"/>
    <w:basedOn w:val="Normal"/>
    <w:qFormat/>
    <w:rsid w:val="00C91E15"/>
    <w:pPr>
      <w:widowControl w:val="0"/>
      <w:autoSpaceDE w:val="0"/>
      <w:autoSpaceDN w:val="0"/>
      <w:adjustRightInd w:val="0"/>
      <w:spacing w:line="194" w:lineRule="exact"/>
      <w:jc w:val="left"/>
    </w:pPr>
    <w:rPr>
      <w:rFonts w:cs="Tahoma"/>
      <w:sz w:val="24"/>
      <w:szCs w:val="24"/>
      <w:lang w:eastAsia="tr-TR"/>
    </w:rPr>
  </w:style>
  <w:style w:type="paragraph" w:customStyle="1" w:styleId="Style7">
    <w:name w:val="Style7"/>
    <w:basedOn w:val="Normal"/>
    <w:qFormat/>
    <w:rsid w:val="00C91E15"/>
    <w:pPr>
      <w:widowControl w:val="0"/>
      <w:autoSpaceDE w:val="0"/>
      <w:autoSpaceDN w:val="0"/>
      <w:adjustRightInd w:val="0"/>
      <w:spacing w:line="197" w:lineRule="exact"/>
      <w:ind w:hanging="1090"/>
      <w:jc w:val="left"/>
    </w:pPr>
    <w:rPr>
      <w:rFonts w:cs="Tahoma"/>
      <w:sz w:val="24"/>
      <w:szCs w:val="24"/>
      <w:lang w:eastAsia="tr-TR"/>
    </w:rPr>
  </w:style>
  <w:style w:type="paragraph" w:customStyle="1" w:styleId="Style10">
    <w:name w:val="Style10"/>
    <w:basedOn w:val="Normal"/>
    <w:qFormat/>
    <w:rsid w:val="00C91E15"/>
    <w:pPr>
      <w:widowControl w:val="0"/>
      <w:autoSpaceDE w:val="0"/>
      <w:autoSpaceDN w:val="0"/>
      <w:adjustRightInd w:val="0"/>
      <w:jc w:val="left"/>
    </w:pPr>
    <w:rPr>
      <w:rFonts w:cs="Tahoma"/>
      <w:sz w:val="24"/>
      <w:szCs w:val="24"/>
      <w:lang w:eastAsia="tr-TR"/>
    </w:rPr>
  </w:style>
  <w:style w:type="character" w:customStyle="1" w:styleId="FontStyle15">
    <w:name w:val="Font Style15"/>
    <w:rsid w:val="00C91E15"/>
    <w:rPr>
      <w:rFonts w:ascii="Tahoma" w:hAnsi="Tahoma" w:cs="Tahoma"/>
      <w:sz w:val="18"/>
      <w:szCs w:val="18"/>
    </w:rPr>
  </w:style>
  <w:style w:type="character" w:customStyle="1" w:styleId="FontStyle16">
    <w:name w:val="Font Style16"/>
    <w:rsid w:val="00C91E15"/>
    <w:rPr>
      <w:rFonts w:ascii="Tahoma" w:hAnsi="Tahoma" w:cs="Tahoma"/>
      <w:b/>
      <w:bCs/>
      <w:sz w:val="18"/>
      <w:szCs w:val="18"/>
    </w:rPr>
  </w:style>
  <w:style w:type="character" w:customStyle="1" w:styleId="FontStyle18">
    <w:name w:val="Font Style18"/>
    <w:rsid w:val="00C91E15"/>
    <w:rPr>
      <w:rFonts w:ascii="Tahoma" w:hAnsi="Tahoma" w:cs="Tahoma"/>
      <w:b/>
      <w:bCs/>
      <w:sz w:val="14"/>
      <w:szCs w:val="14"/>
    </w:rPr>
  </w:style>
  <w:style w:type="character" w:customStyle="1" w:styleId="FontStyle19">
    <w:name w:val="Font Style19"/>
    <w:rsid w:val="00C91E15"/>
    <w:rPr>
      <w:rFonts w:ascii="Tahoma" w:hAnsi="Tahoma" w:cs="Tahoma"/>
      <w:sz w:val="14"/>
      <w:szCs w:val="14"/>
    </w:rPr>
  </w:style>
  <w:style w:type="character" w:customStyle="1" w:styleId="Heading3CharChar2">
    <w:name w:val="Heading 3 Char Char2"/>
    <w:rsid w:val="00C91E15"/>
    <w:rPr>
      <w:rFonts w:ascii="Tahoma" w:hAnsi="Tahoma"/>
      <w:b/>
      <w:bCs/>
      <w:noProof/>
      <w:sz w:val="18"/>
      <w:lang w:val="en-US" w:eastAsia="en-US" w:bidi="ar-SA"/>
    </w:rPr>
  </w:style>
  <w:style w:type="paragraph" w:customStyle="1" w:styleId="ListParagraph1">
    <w:name w:val="List Paragraph1"/>
    <w:basedOn w:val="Normal"/>
    <w:qFormat/>
    <w:rsid w:val="00C91E15"/>
    <w:pPr>
      <w:ind w:left="720"/>
    </w:pPr>
    <w:rPr>
      <w:rFonts w:ascii="Times New Roman" w:hAnsi="Times New Roman"/>
      <w:sz w:val="24"/>
      <w:szCs w:val="24"/>
    </w:rPr>
  </w:style>
  <w:style w:type="numbering" w:customStyle="1" w:styleId="NoList1">
    <w:name w:val="No List1"/>
    <w:next w:val="ListeYok"/>
    <w:uiPriority w:val="99"/>
    <w:semiHidden/>
    <w:unhideWhenUsed/>
    <w:rsid w:val="00256F5A"/>
  </w:style>
  <w:style w:type="character" w:customStyle="1" w:styleId="Normal2">
    <w:name w:val="Normal2"/>
    <w:basedOn w:val="VarsaylanParagrafYazTipi"/>
    <w:rsid w:val="00256F5A"/>
  </w:style>
  <w:style w:type="character" w:customStyle="1" w:styleId="Char83">
    <w:name w:val="Char83"/>
    <w:locked/>
    <w:rsid w:val="00256F5A"/>
    <w:rPr>
      <w:rFonts w:ascii="Tahoma" w:hAnsi="Tahoma"/>
      <w:b/>
      <w:sz w:val="18"/>
      <w:szCs w:val="18"/>
      <w:lang w:eastAsia="en-US"/>
    </w:rPr>
  </w:style>
  <w:style w:type="character" w:customStyle="1" w:styleId="displayonly">
    <w:name w:val="display_only"/>
    <w:basedOn w:val="VarsaylanParagrafYazTipi"/>
    <w:rsid w:val="00256F5A"/>
  </w:style>
  <w:style w:type="paragraph" w:customStyle="1" w:styleId="CharChar1CharCharChar2">
    <w:name w:val="Char Char1 Char Char Char2"/>
    <w:basedOn w:val="Normal"/>
    <w:qFormat/>
    <w:rsid w:val="00256F5A"/>
    <w:pPr>
      <w:spacing w:after="160" w:line="240" w:lineRule="exact"/>
    </w:pPr>
    <w:rPr>
      <w:rFonts w:ascii="Verdana" w:hAnsi="Verdana"/>
      <w:sz w:val="20"/>
      <w:lang w:val="en-GB"/>
    </w:rPr>
  </w:style>
  <w:style w:type="paragraph" w:customStyle="1" w:styleId="ListeParagraf2">
    <w:name w:val="Liste Paragraf2"/>
    <w:basedOn w:val="Normal"/>
    <w:qFormat/>
    <w:rsid w:val="00256F5A"/>
    <w:pPr>
      <w:ind w:left="720"/>
    </w:pPr>
    <w:rPr>
      <w:rFonts w:ascii="Times New Roman" w:hAnsi="Times New Roman"/>
      <w:sz w:val="24"/>
      <w:szCs w:val="24"/>
    </w:rPr>
  </w:style>
  <w:style w:type="character" w:customStyle="1" w:styleId="KonuBalChar1">
    <w:name w:val="Konu Başlığı Char1"/>
    <w:rsid w:val="00256F5A"/>
    <w:rPr>
      <w:rFonts w:ascii="Cambria" w:eastAsia="Times New Roman" w:hAnsi="Cambria" w:cs="Times New Roman"/>
      <w:color w:val="17365D"/>
      <w:spacing w:val="5"/>
      <w:kern w:val="28"/>
      <w:sz w:val="52"/>
      <w:szCs w:val="52"/>
    </w:rPr>
  </w:style>
  <w:style w:type="character" w:customStyle="1" w:styleId="AltKonuBalChar1">
    <w:name w:val="Alt Konu Başlığı Char1"/>
    <w:rsid w:val="00256F5A"/>
    <w:rPr>
      <w:rFonts w:ascii="Cambria" w:eastAsia="Times New Roman" w:hAnsi="Cambria" w:cs="Times New Roman"/>
      <w:i/>
      <w:iCs/>
      <w:color w:val="4F81BD"/>
      <w:spacing w:val="15"/>
      <w:sz w:val="24"/>
      <w:szCs w:val="24"/>
    </w:rPr>
  </w:style>
  <w:style w:type="character" w:customStyle="1" w:styleId="Normal3">
    <w:name w:val="Normal3"/>
    <w:basedOn w:val="VarsaylanParagrafYazTipi"/>
    <w:rsid w:val="00256F5A"/>
  </w:style>
  <w:style w:type="paragraph" w:customStyle="1" w:styleId="Varsaylan">
    <w:name w:val="Varsayılan"/>
    <w:qFormat/>
    <w:rsid w:val="00256F5A"/>
    <w:pPr>
      <w:tabs>
        <w:tab w:val="left" w:pos="708"/>
      </w:tabs>
      <w:suppressAutoHyphens/>
      <w:spacing w:line="100" w:lineRule="atLeast"/>
    </w:pPr>
    <w:rPr>
      <w:rFonts w:ascii="Arial" w:eastAsia="Times New Roman" w:hAnsi="Arial" w:cs="Arial"/>
      <w:color w:val="000000"/>
      <w:sz w:val="24"/>
      <w:szCs w:val="24"/>
      <w:lang w:eastAsia="tr-TR"/>
    </w:rPr>
  </w:style>
  <w:style w:type="character" w:customStyle="1" w:styleId="DzMetinChar">
    <w:name w:val="Düz Metin Char"/>
    <w:link w:val="DzMetin"/>
    <w:uiPriority w:val="99"/>
    <w:semiHidden/>
    <w:locked/>
    <w:rsid w:val="00256F5A"/>
    <w:rPr>
      <w:rFonts w:ascii="Consolas" w:hAnsi="Consolas" w:cs="Consolas"/>
      <w:sz w:val="21"/>
      <w:szCs w:val="21"/>
    </w:rPr>
  </w:style>
  <w:style w:type="paragraph" w:styleId="DzMetin">
    <w:name w:val="Plain Text"/>
    <w:basedOn w:val="Normal"/>
    <w:link w:val="DzMetinChar"/>
    <w:uiPriority w:val="99"/>
    <w:semiHidden/>
    <w:unhideWhenUsed/>
    <w:rsid w:val="00256F5A"/>
    <w:rPr>
      <w:rFonts w:ascii="Consolas" w:eastAsiaTheme="minorHAnsi" w:hAnsi="Consolas" w:cs="Consolas"/>
      <w:sz w:val="21"/>
      <w:szCs w:val="21"/>
    </w:rPr>
  </w:style>
  <w:style w:type="character" w:customStyle="1" w:styleId="PlainTextChar1">
    <w:name w:val="Plain Text Char1"/>
    <w:basedOn w:val="VarsaylanParagrafYazTipi"/>
    <w:uiPriority w:val="99"/>
    <w:semiHidden/>
    <w:rsid w:val="00256F5A"/>
    <w:rPr>
      <w:rFonts w:ascii="Consolas" w:eastAsia="Times New Roman" w:hAnsi="Consolas" w:cs="Consolas"/>
      <w:sz w:val="21"/>
      <w:szCs w:val="21"/>
    </w:rPr>
  </w:style>
  <w:style w:type="character" w:customStyle="1" w:styleId="GvdeMetni2Char1">
    <w:name w:val="Gövde Metni 2 Char1"/>
    <w:rsid w:val="00256F5A"/>
    <w:rPr>
      <w:rFonts w:ascii="Tahoma" w:eastAsia="Times New Roman" w:hAnsi="Tahoma" w:cs="Times New Roman"/>
      <w:sz w:val="18"/>
      <w:szCs w:val="20"/>
    </w:rPr>
  </w:style>
  <w:style w:type="character" w:customStyle="1" w:styleId="BalonMetniChar1">
    <w:name w:val="Balon Metni Char1"/>
    <w:semiHidden/>
    <w:rsid w:val="00256F5A"/>
    <w:rPr>
      <w:rFonts w:ascii="Tahoma" w:eastAsia="Times New Roman" w:hAnsi="Tahoma" w:cs="Tahoma"/>
      <w:sz w:val="16"/>
      <w:szCs w:val="16"/>
    </w:rPr>
  </w:style>
  <w:style w:type="character" w:customStyle="1" w:styleId="DzMetinChar1">
    <w:name w:val="Düz Metin Char1"/>
    <w:uiPriority w:val="99"/>
    <w:semiHidden/>
    <w:rsid w:val="00256F5A"/>
    <w:rPr>
      <w:rFonts w:ascii="Consolas" w:eastAsia="Times New Roman" w:hAnsi="Consolas" w:cs="Consolas"/>
      <w:sz w:val="21"/>
      <w:szCs w:val="21"/>
    </w:rPr>
  </w:style>
  <w:style w:type="character" w:customStyle="1" w:styleId="stbilgiChar1">
    <w:name w:val="Üstbilgi Char1"/>
    <w:semiHidden/>
    <w:rsid w:val="00256F5A"/>
    <w:rPr>
      <w:rFonts w:ascii="Tahoma" w:eastAsia="Times New Roman" w:hAnsi="Tahoma" w:cs="Times New Roman"/>
      <w:sz w:val="18"/>
      <w:szCs w:val="20"/>
    </w:rPr>
  </w:style>
  <w:style w:type="character" w:customStyle="1" w:styleId="AltbilgiChar1">
    <w:name w:val="Altbilgi Char1"/>
    <w:semiHidden/>
    <w:rsid w:val="00256F5A"/>
    <w:rPr>
      <w:rFonts w:ascii="Tahoma" w:eastAsia="Times New Roman" w:hAnsi="Tahoma" w:cs="Times New Roman"/>
      <w:sz w:val="18"/>
      <w:szCs w:val="20"/>
    </w:rPr>
  </w:style>
  <w:style w:type="character" w:customStyle="1" w:styleId="AklamaMetniChar1">
    <w:name w:val="Açıklama Metni Char1"/>
    <w:aliases w:val="Char Char Char Char1,Char Char1 Char1,Char Char1 Char Char Char Char Char Char Char Char1,Char Char Char2,Char Char2 Char Char Char1,Body Text Indent Char Char1"/>
    <w:semiHidden/>
    <w:rsid w:val="00256F5A"/>
    <w:rPr>
      <w:rFonts w:ascii="Tahoma" w:eastAsia="Times New Roman" w:hAnsi="Tahoma" w:cs="Times New Roman"/>
      <w:sz w:val="20"/>
      <w:szCs w:val="20"/>
    </w:rPr>
  </w:style>
  <w:style w:type="character" w:customStyle="1" w:styleId="GvdeMetniGirintisiChar1">
    <w:name w:val="Gövde Metni Girintisi Char1"/>
    <w:aliases w:val="Char Char6"/>
    <w:semiHidden/>
    <w:rsid w:val="00256F5A"/>
    <w:rPr>
      <w:rFonts w:ascii="Times New Roman" w:eastAsia="Times New Roman" w:hAnsi="Times New Roman" w:cs="Times New Roman"/>
      <w:sz w:val="24"/>
      <w:szCs w:val="24"/>
      <w:lang w:eastAsia="tr-TR"/>
    </w:rPr>
  </w:style>
  <w:style w:type="paragraph" w:customStyle="1" w:styleId="tabloici">
    <w:name w:val="tabloici"/>
    <w:basedOn w:val="Normal"/>
    <w:uiPriority w:val="99"/>
    <w:qFormat/>
    <w:rsid w:val="00256F5A"/>
    <w:pPr>
      <w:spacing w:before="60"/>
      <w:jc w:val="left"/>
    </w:pPr>
    <w:rPr>
      <w:rFonts w:ascii="Times New Roman" w:hAnsi="Times New Roman"/>
      <w:sz w:val="20"/>
      <w:szCs w:val="24"/>
      <w:lang w:val="en-US"/>
    </w:rPr>
  </w:style>
  <w:style w:type="table" w:customStyle="1" w:styleId="TableGrid1">
    <w:name w:val="Table Grid1"/>
    <w:basedOn w:val="NormalTablo"/>
    <w:next w:val="TabloKlavuzu"/>
    <w:uiPriority w:val="59"/>
    <w:rsid w:val="00256F5A"/>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4">
    <w:name w:val="Normal4"/>
    <w:basedOn w:val="VarsaylanParagrafYazTipi"/>
    <w:rsid w:val="00256F5A"/>
  </w:style>
  <w:style w:type="character" w:customStyle="1" w:styleId="CharChar32">
    <w:name w:val="Char Char32"/>
    <w:semiHidden/>
    <w:rsid w:val="00256F5A"/>
    <w:rPr>
      <w:noProof/>
      <w:sz w:val="24"/>
      <w:szCs w:val="24"/>
      <w:lang w:eastAsia="en-US"/>
    </w:rPr>
  </w:style>
  <w:style w:type="paragraph" w:customStyle="1" w:styleId="AralkYok1">
    <w:name w:val="Aralık Yok1"/>
    <w:qFormat/>
    <w:rsid w:val="00256F5A"/>
    <w:pPr>
      <w:suppressAutoHyphens/>
    </w:pPr>
    <w:rPr>
      <w:rFonts w:ascii="Calibri" w:eastAsia="Calibri" w:hAnsi="Calibri" w:cs="Times New Roman"/>
      <w:lang w:eastAsia="ar-SA"/>
    </w:rPr>
  </w:style>
  <w:style w:type="character" w:customStyle="1" w:styleId="Normal5">
    <w:name w:val="Normal5"/>
    <w:basedOn w:val="VarsaylanParagrafYazTipi"/>
    <w:rsid w:val="00256F5A"/>
  </w:style>
  <w:style w:type="paragraph" w:customStyle="1" w:styleId="ListeParagraf3">
    <w:name w:val="Liste Paragraf3"/>
    <w:basedOn w:val="Normal"/>
    <w:qFormat/>
    <w:rsid w:val="00256F5A"/>
    <w:pPr>
      <w:ind w:left="720"/>
    </w:pPr>
    <w:rPr>
      <w:rFonts w:ascii="Times New Roman" w:hAnsi="Times New Roman"/>
      <w:sz w:val="24"/>
      <w:szCs w:val="24"/>
    </w:rPr>
  </w:style>
  <w:style w:type="numbering" w:customStyle="1" w:styleId="NoList2">
    <w:name w:val="No List2"/>
    <w:next w:val="ListeYok"/>
    <w:uiPriority w:val="99"/>
    <w:semiHidden/>
    <w:unhideWhenUsed/>
    <w:rsid w:val="00E16DD0"/>
  </w:style>
  <w:style w:type="numbering" w:customStyle="1" w:styleId="ListeYok1">
    <w:name w:val="Liste Yok1"/>
    <w:next w:val="ListeYok"/>
    <w:uiPriority w:val="99"/>
    <w:semiHidden/>
    <w:unhideWhenUsed/>
    <w:rsid w:val="00E16DD0"/>
  </w:style>
  <w:style w:type="numbering" w:customStyle="1" w:styleId="ListeYok2">
    <w:name w:val="Liste Yok2"/>
    <w:next w:val="ListeYok"/>
    <w:uiPriority w:val="99"/>
    <w:semiHidden/>
    <w:unhideWhenUsed/>
    <w:rsid w:val="00E16DD0"/>
  </w:style>
  <w:style w:type="table" w:customStyle="1" w:styleId="TableGrid2">
    <w:name w:val="Table Grid2"/>
    <w:basedOn w:val="NormalTablo"/>
    <w:next w:val="TabloKlavuzu"/>
    <w:rsid w:val="00E16DD0"/>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zeltme">
    <w:name w:val="Revision"/>
    <w:hidden/>
    <w:uiPriority w:val="99"/>
    <w:semiHidden/>
    <w:rsid w:val="00E16DD0"/>
    <w:rPr>
      <w:rFonts w:ascii="Calibri" w:eastAsia="Times New Roman" w:hAnsi="Calibri" w:cs="Times New Roman"/>
      <w:lang w:eastAsia="tr-TR"/>
    </w:rPr>
  </w:style>
  <w:style w:type="numbering" w:customStyle="1" w:styleId="ListeYok3">
    <w:name w:val="Liste Yok3"/>
    <w:next w:val="ListeYok"/>
    <w:uiPriority w:val="99"/>
    <w:semiHidden/>
    <w:unhideWhenUsed/>
    <w:rsid w:val="00E16DD0"/>
  </w:style>
  <w:style w:type="character" w:customStyle="1" w:styleId="BelgeBalantlarChar1">
    <w:name w:val="Belge Bağlantıları Char1"/>
    <w:uiPriority w:val="99"/>
    <w:semiHidden/>
    <w:rsid w:val="00E16DD0"/>
    <w:rPr>
      <w:rFonts w:ascii="Tahoma" w:eastAsia="Times New Roman" w:hAnsi="Tahoma" w:cs="Tahoma"/>
      <w:sz w:val="16"/>
      <w:szCs w:val="16"/>
    </w:rPr>
  </w:style>
  <w:style w:type="character" w:customStyle="1" w:styleId="GvdeMetniGirintisi3Char1">
    <w:name w:val="Gövde Metni Girintisi 3 Char1"/>
    <w:uiPriority w:val="99"/>
    <w:semiHidden/>
    <w:rsid w:val="00E16DD0"/>
    <w:rPr>
      <w:rFonts w:ascii="Tahoma" w:eastAsia="Times New Roman" w:hAnsi="Tahoma" w:cs="Times New Roman"/>
      <w:sz w:val="16"/>
      <w:szCs w:val="16"/>
    </w:rPr>
  </w:style>
  <w:style w:type="character" w:customStyle="1" w:styleId="SonnotMetniChar1">
    <w:name w:val="Sonnot Metni Char1"/>
    <w:uiPriority w:val="99"/>
    <w:semiHidden/>
    <w:rsid w:val="00E16DD0"/>
    <w:rPr>
      <w:rFonts w:ascii="Tahoma" w:eastAsia="Times New Roman" w:hAnsi="Tahoma" w:cs="Times New Roman"/>
      <w:sz w:val="20"/>
      <w:szCs w:val="20"/>
    </w:rPr>
  </w:style>
  <w:style w:type="character" w:customStyle="1" w:styleId="TarihChar1">
    <w:name w:val="Tarih Char1"/>
    <w:uiPriority w:val="99"/>
    <w:semiHidden/>
    <w:rsid w:val="00E16DD0"/>
    <w:rPr>
      <w:rFonts w:ascii="Tahoma" w:eastAsia="Times New Roman" w:hAnsi="Tahoma" w:cs="Times New Roman"/>
      <w:sz w:val="18"/>
      <w:szCs w:val="20"/>
    </w:rPr>
  </w:style>
  <w:style w:type="table" w:customStyle="1" w:styleId="TabloKlavuzu1">
    <w:name w:val="Tablo Kılavuzu1"/>
    <w:basedOn w:val="NormalTablo"/>
    <w:next w:val="TabloKlavuzu"/>
    <w:uiPriority w:val="59"/>
    <w:rsid w:val="00E16DD0"/>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E16DD0"/>
  </w:style>
  <w:style w:type="character" w:customStyle="1" w:styleId="DocumentMapChar1">
    <w:name w:val="Document Map Char1"/>
    <w:uiPriority w:val="99"/>
    <w:semiHidden/>
    <w:rsid w:val="00E16DD0"/>
    <w:rPr>
      <w:rFonts w:ascii="Times New Roman" w:eastAsia="Times New Roman" w:hAnsi="Times New Roman"/>
      <w:sz w:val="0"/>
      <w:szCs w:val="0"/>
      <w:lang w:eastAsia="en-US"/>
    </w:rPr>
  </w:style>
  <w:style w:type="character" w:customStyle="1" w:styleId="BodyTextIndent3Char1">
    <w:name w:val="Body Text Indent 3 Char1"/>
    <w:uiPriority w:val="99"/>
    <w:semiHidden/>
    <w:rsid w:val="00E16DD0"/>
    <w:rPr>
      <w:rFonts w:ascii="Tahoma" w:eastAsia="Times New Roman" w:hAnsi="Tahoma"/>
      <w:sz w:val="16"/>
      <w:szCs w:val="16"/>
      <w:lang w:eastAsia="en-US"/>
    </w:rPr>
  </w:style>
  <w:style w:type="character" w:customStyle="1" w:styleId="EndnoteTextChar1">
    <w:name w:val="Endnote Text Char1"/>
    <w:uiPriority w:val="99"/>
    <w:semiHidden/>
    <w:rsid w:val="00E16DD0"/>
    <w:rPr>
      <w:rFonts w:ascii="Tahoma" w:eastAsia="Times New Roman" w:hAnsi="Tahoma"/>
      <w:sz w:val="20"/>
      <w:szCs w:val="20"/>
      <w:lang w:eastAsia="en-US"/>
    </w:rPr>
  </w:style>
  <w:style w:type="character" w:customStyle="1" w:styleId="DateChar1">
    <w:name w:val="Date Char1"/>
    <w:uiPriority w:val="99"/>
    <w:semiHidden/>
    <w:rsid w:val="00E16DD0"/>
    <w:rPr>
      <w:rFonts w:ascii="Tahoma" w:eastAsia="Times New Roman" w:hAnsi="Tahoma"/>
      <w:sz w:val="18"/>
      <w:szCs w:val="20"/>
      <w:lang w:eastAsia="en-US"/>
    </w:rPr>
  </w:style>
  <w:style w:type="paragraph" w:customStyle="1" w:styleId="ListeParagraf21">
    <w:name w:val="Liste Paragraf21"/>
    <w:basedOn w:val="Normal"/>
    <w:uiPriority w:val="99"/>
    <w:qFormat/>
    <w:rsid w:val="00E16DD0"/>
    <w:pPr>
      <w:ind w:left="720"/>
    </w:pPr>
    <w:rPr>
      <w:rFonts w:ascii="Times New Roman" w:hAnsi="Times New Roman"/>
      <w:sz w:val="24"/>
      <w:szCs w:val="24"/>
    </w:rPr>
  </w:style>
  <w:style w:type="table" w:customStyle="1" w:styleId="TabloKlavuzu2">
    <w:name w:val="Tablo Kılavuzu2"/>
    <w:basedOn w:val="NormalTablo"/>
    <w:next w:val="TabloKlavuzu"/>
    <w:uiPriority w:val="99"/>
    <w:rsid w:val="00E16DD0"/>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2">
    <w:name w:val="Char82"/>
    <w:uiPriority w:val="99"/>
    <w:locked/>
    <w:rsid w:val="00E16DD0"/>
    <w:rPr>
      <w:rFonts w:ascii="Tahoma" w:hAnsi="Tahoma"/>
      <w:b/>
      <w:sz w:val="18"/>
      <w:lang w:eastAsia="en-US"/>
    </w:rPr>
  </w:style>
  <w:style w:type="character" w:customStyle="1" w:styleId="CharChar31">
    <w:name w:val="Char Char31"/>
    <w:uiPriority w:val="99"/>
    <w:semiHidden/>
    <w:rsid w:val="00E16DD0"/>
    <w:rPr>
      <w:noProof/>
      <w:sz w:val="24"/>
      <w:lang w:eastAsia="en-US"/>
    </w:rPr>
  </w:style>
  <w:style w:type="character" w:customStyle="1" w:styleId="Char81">
    <w:name w:val="Char81"/>
    <w:uiPriority w:val="99"/>
    <w:locked/>
    <w:rsid w:val="00E16DD0"/>
    <w:rPr>
      <w:rFonts w:ascii="Tahoma" w:hAnsi="Tahoma"/>
      <w:b/>
      <w:sz w:val="18"/>
      <w:lang w:eastAsia="en-US"/>
    </w:rPr>
  </w:style>
  <w:style w:type="numbering" w:customStyle="1" w:styleId="ListeYok5">
    <w:name w:val="Liste Yok5"/>
    <w:next w:val="ListeYok"/>
    <w:uiPriority w:val="99"/>
    <w:semiHidden/>
    <w:unhideWhenUsed/>
    <w:rsid w:val="00E16DD0"/>
  </w:style>
  <w:style w:type="numbering" w:customStyle="1" w:styleId="ListeYok6">
    <w:name w:val="Liste Yok6"/>
    <w:next w:val="ListeYok"/>
    <w:uiPriority w:val="99"/>
    <w:semiHidden/>
    <w:unhideWhenUsed/>
    <w:rsid w:val="00E16DD0"/>
  </w:style>
  <w:style w:type="numbering" w:customStyle="1" w:styleId="NoList3">
    <w:name w:val="No List3"/>
    <w:next w:val="ListeYok"/>
    <w:uiPriority w:val="99"/>
    <w:semiHidden/>
    <w:unhideWhenUsed/>
    <w:rsid w:val="001B45E1"/>
  </w:style>
  <w:style w:type="table" w:customStyle="1" w:styleId="TableGrid3">
    <w:name w:val="Table Grid3"/>
    <w:basedOn w:val="NormalTablo"/>
    <w:next w:val="TabloKlavuzu"/>
    <w:uiPriority w:val="99"/>
    <w:rsid w:val="001B45E1"/>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ListeYok"/>
    <w:uiPriority w:val="99"/>
    <w:semiHidden/>
    <w:unhideWhenUsed/>
    <w:rsid w:val="009B3D4C"/>
  </w:style>
  <w:style w:type="numbering" w:customStyle="1" w:styleId="NoList5">
    <w:name w:val="No List5"/>
    <w:next w:val="ListeYok"/>
    <w:uiPriority w:val="99"/>
    <w:semiHidden/>
    <w:unhideWhenUsed/>
    <w:rsid w:val="004B3DE4"/>
  </w:style>
  <w:style w:type="table" w:customStyle="1" w:styleId="TableGrid4">
    <w:name w:val="Table Grid4"/>
    <w:basedOn w:val="NormalTablo"/>
    <w:next w:val="TabloKlavuzu"/>
    <w:uiPriority w:val="59"/>
    <w:rsid w:val="004B3DE4"/>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4B3DE4"/>
  </w:style>
  <w:style w:type="numbering" w:customStyle="1" w:styleId="NoList6">
    <w:name w:val="No List6"/>
    <w:next w:val="ListeYok"/>
    <w:uiPriority w:val="99"/>
    <w:semiHidden/>
    <w:unhideWhenUsed/>
    <w:rsid w:val="004B3DE4"/>
  </w:style>
  <w:style w:type="numbering" w:customStyle="1" w:styleId="ListeYok11">
    <w:name w:val="Liste Yok11"/>
    <w:next w:val="ListeYok"/>
    <w:uiPriority w:val="99"/>
    <w:semiHidden/>
    <w:unhideWhenUsed/>
    <w:rsid w:val="004B3DE4"/>
  </w:style>
  <w:style w:type="numbering" w:customStyle="1" w:styleId="ListeYok21">
    <w:name w:val="Liste Yok21"/>
    <w:next w:val="ListeYok"/>
    <w:uiPriority w:val="99"/>
    <w:semiHidden/>
    <w:unhideWhenUsed/>
    <w:rsid w:val="004B3DE4"/>
  </w:style>
  <w:style w:type="table" w:customStyle="1" w:styleId="TableGrid5">
    <w:name w:val="Table Grid5"/>
    <w:basedOn w:val="NormalTablo"/>
    <w:next w:val="TabloKlavuzu"/>
    <w:rsid w:val="004B3DE4"/>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31">
    <w:name w:val="Liste Yok31"/>
    <w:next w:val="ListeYok"/>
    <w:uiPriority w:val="99"/>
    <w:semiHidden/>
    <w:unhideWhenUsed/>
    <w:rsid w:val="004B3DE4"/>
  </w:style>
  <w:style w:type="table" w:customStyle="1" w:styleId="TabloKlavuzu11">
    <w:name w:val="Tablo Kılavuzu11"/>
    <w:basedOn w:val="NormalTablo"/>
    <w:next w:val="TabloKlavuzu"/>
    <w:uiPriority w:val="59"/>
    <w:rsid w:val="004B3DE4"/>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
    <w:name w:val="Liste Yok41"/>
    <w:next w:val="ListeYok"/>
    <w:uiPriority w:val="99"/>
    <w:semiHidden/>
    <w:unhideWhenUsed/>
    <w:rsid w:val="004B3DE4"/>
  </w:style>
  <w:style w:type="table" w:customStyle="1" w:styleId="TabloKlavuzu21">
    <w:name w:val="Tablo Kılavuzu21"/>
    <w:basedOn w:val="NormalTablo"/>
    <w:next w:val="TabloKlavuzu"/>
    <w:uiPriority w:val="99"/>
    <w:rsid w:val="004B3DE4"/>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
    <w:name w:val="Liste Yok51"/>
    <w:next w:val="ListeYok"/>
    <w:uiPriority w:val="99"/>
    <w:semiHidden/>
    <w:unhideWhenUsed/>
    <w:rsid w:val="004B3DE4"/>
  </w:style>
  <w:style w:type="numbering" w:customStyle="1" w:styleId="ListeYok61">
    <w:name w:val="Liste Yok61"/>
    <w:next w:val="ListeYok"/>
    <w:uiPriority w:val="99"/>
    <w:semiHidden/>
    <w:unhideWhenUsed/>
    <w:rsid w:val="004B3DE4"/>
  </w:style>
  <w:style w:type="numbering" w:customStyle="1" w:styleId="NoList7">
    <w:name w:val="No List7"/>
    <w:next w:val="ListeYok"/>
    <w:uiPriority w:val="99"/>
    <w:semiHidden/>
    <w:unhideWhenUsed/>
    <w:rsid w:val="004439FC"/>
  </w:style>
  <w:style w:type="table" w:customStyle="1" w:styleId="TableGrid6">
    <w:name w:val="Table Grid6"/>
    <w:basedOn w:val="NormalTablo"/>
    <w:next w:val="TabloKlavuzu"/>
    <w:uiPriority w:val="59"/>
    <w:rsid w:val="004439FC"/>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Formunst">
    <w:name w:val="HTML Top of Form"/>
    <w:basedOn w:val="Normal"/>
    <w:next w:val="Normal"/>
    <w:link w:val="z-FormunstChar"/>
    <w:hidden/>
    <w:uiPriority w:val="99"/>
    <w:semiHidden/>
    <w:unhideWhenUsed/>
    <w:rsid w:val="009D028C"/>
    <w:pPr>
      <w:pBdr>
        <w:bottom w:val="single" w:sz="6" w:space="1" w:color="auto"/>
      </w:pBdr>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semiHidden/>
    <w:rsid w:val="009D028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9D028C"/>
    <w:pPr>
      <w:pBdr>
        <w:top w:val="single" w:sz="6" w:space="1" w:color="auto"/>
      </w:pBdr>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semiHidden/>
    <w:rsid w:val="009D028C"/>
    <w:rPr>
      <w:rFonts w:ascii="Arial" w:eastAsia="Times New Roman" w:hAnsi="Arial" w:cs="Arial"/>
      <w:vanish/>
      <w:sz w:val="16"/>
      <w:szCs w:val="16"/>
      <w:lang w:eastAsia="tr-TR"/>
    </w:rPr>
  </w:style>
  <w:style w:type="character" w:customStyle="1" w:styleId="Normal6">
    <w:name w:val="Normal6"/>
    <w:basedOn w:val="VarsaylanParagrafYazTipi"/>
    <w:rsid w:val="00BF3740"/>
  </w:style>
  <w:style w:type="character" w:customStyle="1" w:styleId="CharChar30">
    <w:name w:val="Char Char3"/>
    <w:semiHidden/>
    <w:rsid w:val="00BF3740"/>
    <w:rPr>
      <w:noProof/>
      <w:sz w:val="24"/>
      <w:szCs w:val="24"/>
      <w:lang w:eastAsia="en-US"/>
    </w:rPr>
  </w:style>
  <w:style w:type="character" w:customStyle="1" w:styleId="Char80">
    <w:name w:val="Char8"/>
    <w:locked/>
    <w:rsid w:val="00BF3740"/>
    <w:rPr>
      <w:rFonts w:ascii="Tahoma" w:hAnsi="Tahoma"/>
      <w:b/>
      <w:sz w:val="18"/>
      <w:szCs w:val="18"/>
      <w:lang w:eastAsia="en-US"/>
    </w:rPr>
  </w:style>
  <w:style w:type="numbering" w:customStyle="1" w:styleId="ListeYok7">
    <w:name w:val="Liste Yok7"/>
    <w:next w:val="ListeYok"/>
    <w:uiPriority w:val="99"/>
    <w:semiHidden/>
    <w:unhideWhenUsed/>
    <w:rsid w:val="00BF3740"/>
  </w:style>
  <w:style w:type="numbering" w:customStyle="1" w:styleId="ListeYok8">
    <w:name w:val="Liste Yok8"/>
    <w:next w:val="ListeYok"/>
    <w:uiPriority w:val="99"/>
    <w:semiHidden/>
    <w:unhideWhenUsed/>
    <w:rsid w:val="007570EF"/>
  </w:style>
  <w:style w:type="character" w:customStyle="1" w:styleId="ListeParagrafChar">
    <w:name w:val="Liste Paragraf Char"/>
    <w:aliases w:val="içindekiler vb Char,List Paragraph Char"/>
    <w:link w:val="ListeParagraf"/>
    <w:uiPriority w:val="34"/>
    <w:locked/>
    <w:rsid w:val="00CB5414"/>
    <w:rPr>
      <w:rFonts w:ascii="Tahoma" w:eastAsia="Times New Roman" w:hAnsi="Tahoma" w:cs="Times New Roman"/>
      <w:sz w:val="18"/>
      <w:szCs w:val="20"/>
    </w:rPr>
  </w:style>
  <w:style w:type="character" w:customStyle="1" w:styleId="GvdeMetniChar1">
    <w:name w:val="Gövde Metni Char1"/>
    <w:aliases w:val="bt Char Char Char Char Char Char1,bt Char1,Body Text Char2 Char2,Body Text Char1 Char Char2,Body Text Char Char1 Char Char1,Body Text Char Char2 Char1,Body Text Char Char2 Char Char Char1,Body Text Char2 Char Char1"/>
    <w:semiHidden/>
    <w:rsid w:val="00CB5414"/>
    <w:rPr>
      <w:rFonts w:ascii="Tahoma" w:eastAsia="Times New Roman" w:hAnsi="Tahoma" w:cs="Times New Roman"/>
      <w:sz w:val="18"/>
      <w:szCs w:val="20"/>
    </w:rPr>
  </w:style>
  <w:style w:type="character" w:customStyle="1" w:styleId="Balk7Char1">
    <w:name w:val="Başlık 7 Char1"/>
    <w:semiHidden/>
    <w:rsid w:val="00CB5414"/>
    <w:rPr>
      <w:rFonts w:ascii="Cambria" w:eastAsia="Times New Roman" w:hAnsi="Cambria" w:cs="Times New Roman"/>
      <w:i/>
      <w:iCs/>
      <w:color w:val="404040"/>
      <w:sz w:val="18"/>
    </w:rPr>
  </w:style>
  <w:style w:type="character" w:customStyle="1" w:styleId="Balk8Char1">
    <w:name w:val="Başlık 8 Char1"/>
    <w:semiHidden/>
    <w:rsid w:val="00CB5414"/>
    <w:rPr>
      <w:rFonts w:ascii="Cambria" w:eastAsia="Times New Roman" w:hAnsi="Cambria" w:cs="Times New Roman"/>
      <w:color w:val="404040"/>
    </w:rPr>
  </w:style>
  <w:style w:type="character" w:customStyle="1" w:styleId="Balk9Char1">
    <w:name w:val="Başlık 9 Char1"/>
    <w:semiHidden/>
    <w:rsid w:val="00CB5414"/>
    <w:rPr>
      <w:rFonts w:ascii="Cambria" w:eastAsia="Times New Roman" w:hAnsi="Cambria" w:cs="Times New Roman"/>
      <w:i/>
      <w:iCs/>
      <w:color w:val="404040"/>
    </w:rPr>
  </w:style>
  <w:style w:type="character" w:customStyle="1" w:styleId="DipnotMetniChar1">
    <w:name w:val="Dipnot Metni Char1"/>
    <w:semiHidden/>
    <w:rsid w:val="00CB5414"/>
    <w:rPr>
      <w:rFonts w:ascii="Tahoma" w:eastAsia="Times New Roman" w:hAnsi="Tahoma" w:cs="Times New Roman"/>
      <w:sz w:val="20"/>
      <w:szCs w:val="20"/>
    </w:rPr>
  </w:style>
  <w:style w:type="character" w:customStyle="1" w:styleId="GvdeMetni3Char1">
    <w:name w:val="Gövde Metni 3 Char1"/>
    <w:semiHidden/>
    <w:rsid w:val="00CB5414"/>
    <w:rPr>
      <w:rFonts w:ascii="Tahoma" w:eastAsia="Times New Roman" w:hAnsi="Tahoma" w:cs="Times New Roman"/>
      <w:sz w:val="16"/>
      <w:szCs w:val="16"/>
    </w:rPr>
  </w:style>
  <w:style w:type="character" w:customStyle="1" w:styleId="GvdeMetniGirintisi2Char1">
    <w:name w:val="Gövde Metni Girintisi 2 Char1"/>
    <w:semiHidden/>
    <w:rsid w:val="00CB5414"/>
    <w:rPr>
      <w:rFonts w:ascii="Tahoma" w:eastAsia="Times New Roman" w:hAnsi="Tahoma" w:cs="Times New Roman"/>
      <w:sz w:val="18"/>
      <w:szCs w:val="20"/>
    </w:rPr>
  </w:style>
  <w:style w:type="character" w:customStyle="1" w:styleId="GvdeMetniGirintisiChar2">
    <w:name w:val="Gövde Metni Girintisi Char2"/>
    <w:aliases w:val="Char Char7"/>
    <w:uiPriority w:val="34"/>
    <w:semiHidden/>
    <w:locked/>
    <w:rsid w:val="00CB5414"/>
    <w:rPr>
      <w:rFonts w:ascii="Times New Roman" w:eastAsia="Times New Roman" w:hAnsi="Times New Roman" w:cs="Times New Roman"/>
      <w:noProof/>
      <w:sz w:val="24"/>
      <w:szCs w:val="24"/>
      <w:lang w:val="x-none"/>
    </w:rPr>
  </w:style>
  <w:style w:type="character" w:customStyle="1" w:styleId="AklamaKonusuChar1">
    <w:name w:val="Açıklama Konusu Char1"/>
    <w:semiHidden/>
    <w:rsid w:val="00CB5414"/>
    <w:rPr>
      <w:rFonts w:ascii="Tahoma" w:eastAsia="Times New Roman" w:hAnsi="Tahoma" w:cs="Times New Roman"/>
      <w:b/>
      <w:bCs/>
      <w:sz w:val="20"/>
      <w:szCs w:val="20"/>
    </w:rPr>
  </w:style>
  <w:style w:type="character" w:customStyle="1" w:styleId="A2">
    <w:name w:val="A2"/>
    <w:uiPriority w:val="99"/>
    <w:rsid w:val="00CB5414"/>
    <w:rPr>
      <w:rFonts w:cs="Adobe Caslon Pro"/>
      <w:b/>
      <w:bCs/>
      <w:color w:val="000000"/>
      <w:sz w:val="22"/>
      <w:szCs w:val="22"/>
    </w:rPr>
  </w:style>
  <w:style w:type="numbering" w:customStyle="1" w:styleId="ListeYok9">
    <w:name w:val="Liste Yok9"/>
    <w:next w:val="ListeYok"/>
    <w:uiPriority w:val="99"/>
    <w:semiHidden/>
    <w:unhideWhenUsed/>
    <w:rsid w:val="00CB5414"/>
  </w:style>
  <w:style w:type="table" w:customStyle="1" w:styleId="TabloKlavuzu3">
    <w:name w:val="Tablo Kılavuzu3"/>
    <w:basedOn w:val="NormalTablo"/>
    <w:next w:val="TabloKlavuzu"/>
    <w:uiPriority w:val="59"/>
    <w:rsid w:val="00CB541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CB541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0">
    <w:name w:val="Liste Yok10"/>
    <w:next w:val="ListeYok"/>
    <w:uiPriority w:val="99"/>
    <w:semiHidden/>
    <w:unhideWhenUsed/>
    <w:rsid w:val="00CB5414"/>
  </w:style>
  <w:style w:type="table" w:customStyle="1" w:styleId="TabloKlavuzu5">
    <w:name w:val="Tablo Kılavuzu5"/>
    <w:basedOn w:val="NormalTablo"/>
    <w:next w:val="TabloKlavuzu"/>
    <w:uiPriority w:val="59"/>
    <w:rsid w:val="00CB5414"/>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ListeYok"/>
    <w:uiPriority w:val="99"/>
    <w:semiHidden/>
    <w:unhideWhenUsed/>
    <w:rsid w:val="00CB5414"/>
  </w:style>
  <w:style w:type="table" w:customStyle="1" w:styleId="TableGrid11">
    <w:name w:val="Table Grid11"/>
    <w:basedOn w:val="NormalTablo"/>
    <w:next w:val="TabloKlavuzu"/>
    <w:uiPriority w:val="59"/>
    <w:rsid w:val="00CB5414"/>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ListeYok"/>
    <w:uiPriority w:val="99"/>
    <w:semiHidden/>
    <w:unhideWhenUsed/>
    <w:rsid w:val="00CB5414"/>
  </w:style>
  <w:style w:type="numbering" w:customStyle="1" w:styleId="ListeYok12">
    <w:name w:val="Liste Yok12"/>
    <w:next w:val="ListeYok"/>
    <w:uiPriority w:val="99"/>
    <w:semiHidden/>
    <w:unhideWhenUsed/>
    <w:rsid w:val="00CB5414"/>
  </w:style>
  <w:style w:type="numbering" w:customStyle="1" w:styleId="ListeYok22">
    <w:name w:val="Liste Yok22"/>
    <w:next w:val="ListeYok"/>
    <w:uiPriority w:val="99"/>
    <w:semiHidden/>
    <w:unhideWhenUsed/>
    <w:rsid w:val="00CB5414"/>
  </w:style>
  <w:style w:type="table" w:customStyle="1" w:styleId="TableGrid21">
    <w:name w:val="Table Grid21"/>
    <w:basedOn w:val="NormalTablo"/>
    <w:next w:val="TabloKlavuzu"/>
    <w:rsid w:val="00CB5414"/>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32">
    <w:name w:val="Liste Yok32"/>
    <w:next w:val="ListeYok"/>
    <w:uiPriority w:val="99"/>
    <w:semiHidden/>
    <w:unhideWhenUsed/>
    <w:rsid w:val="00CB5414"/>
  </w:style>
  <w:style w:type="table" w:customStyle="1" w:styleId="TabloKlavuzu12">
    <w:name w:val="Tablo Kılavuzu12"/>
    <w:basedOn w:val="NormalTablo"/>
    <w:next w:val="TabloKlavuzu"/>
    <w:uiPriority w:val="59"/>
    <w:rsid w:val="00CB5414"/>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2">
    <w:name w:val="Liste Yok42"/>
    <w:next w:val="ListeYok"/>
    <w:uiPriority w:val="99"/>
    <w:semiHidden/>
    <w:unhideWhenUsed/>
    <w:rsid w:val="00CB5414"/>
  </w:style>
  <w:style w:type="table" w:customStyle="1" w:styleId="TabloKlavuzu22">
    <w:name w:val="Tablo Kılavuzu22"/>
    <w:basedOn w:val="NormalTablo"/>
    <w:next w:val="TabloKlavuzu"/>
    <w:uiPriority w:val="99"/>
    <w:rsid w:val="00CB5414"/>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
    <w:name w:val="Liste Yok52"/>
    <w:next w:val="ListeYok"/>
    <w:uiPriority w:val="99"/>
    <w:semiHidden/>
    <w:unhideWhenUsed/>
    <w:rsid w:val="00CB5414"/>
  </w:style>
  <w:style w:type="numbering" w:customStyle="1" w:styleId="ListeYok62">
    <w:name w:val="Liste Yok62"/>
    <w:next w:val="ListeYok"/>
    <w:uiPriority w:val="99"/>
    <w:semiHidden/>
    <w:unhideWhenUsed/>
    <w:rsid w:val="00CB5414"/>
  </w:style>
  <w:style w:type="numbering" w:customStyle="1" w:styleId="NoList31">
    <w:name w:val="No List31"/>
    <w:next w:val="ListeYok"/>
    <w:uiPriority w:val="99"/>
    <w:semiHidden/>
    <w:unhideWhenUsed/>
    <w:rsid w:val="00CB5414"/>
  </w:style>
  <w:style w:type="table" w:customStyle="1" w:styleId="TableGrid31">
    <w:name w:val="Table Grid31"/>
    <w:basedOn w:val="NormalTablo"/>
    <w:next w:val="TabloKlavuzu"/>
    <w:uiPriority w:val="99"/>
    <w:rsid w:val="00CB5414"/>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ListeYok"/>
    <w:uiPriority w:val="99"/>
    <w:semiHidden/>
    <w:unhideWhenUsed/>
    <w:rsid w:val="00CB5414"/>
  </w:style>
  <w:style w:type="numbering" w:customStyle="1" w:styleId="NoList51">
    <w:name w:val="No List51"/>
    <w:next w:val="ListeYok"/>
    <w:uiPriority w:val="99"/>
    <w:semiHidden/>
    <w:unhideWhenUsed/>
    <w:rsid w:val="00CB5414"/>
  </w:style>
  <w:style w:type="table" w:customStyle="1" w:styleId="TableGrid41">
    <w:name w:val="Table Grid41"/>
    <w:basedOn w:val="NormalTablo"/>
    <w:next w:val="TabloKlavuzu"/>
    <w:uiPriority w:val="59"/>
    <w:rsid w:val="00CB5414"/>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ListeYok"/>
    <w:uiPriority w:val="99"/>
    <w:semiHidden/>
    <w:unhideWhenUsed/>
    <w:rsid w:val="00CB5414"/>
  </w:style>
  <w:style w:type="numbering" w:customStyle="1" w:styleId="ListeYok111">
    <w:name w:val="Liste Yok111"/>
    <w:next w:val="ListeYok"/>
    <w:uiPriority w:val="99"/>
    <w:semiHidden/>
    <w:unhideWhenUsed/>
    <w:rsid w:val="00CB5414"/>
  </w:style>
  <w:style w:type="numbering" w:customStyle="1" w:styleId="ListeYok211">
    <w:name w:val="Liste Yok211"/>
    <w:next w:val="ListeYok"/>
    <w:uiPriority w:val="99"/>
    <w:semiHidden/>
    <w:unhideWhenUsed/>
    <w:rsid w:val="00CB5414"/>
  </w:style>
  <w:style w:type="table" w:customStyle="1" w:styleId="TableGrid51">
    <w:name w:val="Table Grid51"/>
    <w:basedOn w:val="NormalTablo"/>
    <w:next w:val="TabloKlavuzu"/>
    <w:rsid w:val="00CB5414"/>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311">
    <w:name w:val="Liste Yok311"/>
    <w:next w:val="ListeYok"/>
    <w:uiPriority w:val="99"/>
    <w:semiHidden/>
    <w:unhideWhenUsed/>
    <w:rsid w:val="00CB5414"/>
  </w:style>
  <w:style w:type="table" w:customStyle="1" w:styleId="TabloKlavuzu111">
    <w:name w:val="Tablo Kılavuzu111"/>
    <w:basedOn w:val="NormalTablo"/>
    <w:next w:val="TabloKlavuzu"/>
    <w:uiPriority w:val="59"/>
    <w:rsid w:val="00CB5414"/>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1">
    <w:name w:val="Liste Yok411"/>
    <w:next w:val="ListeYok"/>
    <w:uiPriority w:val="99"/>
    <w:semiHidden/>
    <w:unhideWhenUsed/>
    <w:rsid w:val="00CB5414"/>
  </w:style>
  <w:style w:type="table" w:customStyle="1" w:styleId="TabloKlavuzu211">
    <w:name w:val="Tablo Kılavuzu211"/>
    <w:basedOn w:val="NormalTablo"/>
    <w:next w:val="TabloKlavuzu"/>
    <w:uiPriority w:val="99"/>
    <w:rsid w:val="00CB5414"/>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1">
    <w:name w:val="Liste Yok511"/>
    <w:next w:val="ListeYok"/>
    <w:uiPriority w:val="99"/>
    <w:semiHidden/>
    <w:unhideWhenUsed/>
    <w:rsid w:val="00CB5414"/>
  </w:style>
  <w:style w:type="numbering" w:customStyle="1" w:styleId="ListeYok611">
    <w:name w:val="Liste Yok611"/>
    <w:next w:val="ListeYok"/>
    <w:uiPriority w:val="99"/>
    <w:semiHidden/>
    <w:unhideWhenUsed/>
    <w:rsid w:val="00CB5414"/>
  </w:style>
  <w:style w:type="numbering" w:customStyle="1" w:styleId="NoList71">
    <w:name w:val="No List71"/>
    <w:next w:val="ListeYok"/>
    <w:uiPriority w:val="99"/>
    <w:semiHidden/>
    <w:unhideWhenUsed/>
    <w:rsid w:val="00CB5414"/>
  </w:style>
  <w:style w:type="table" w:customStyle="1" w:styleId="TableGrid61">
    <w:name w:val="Table Grid61"/>
    <w:basedOn w:val="NormalTablo"/>
    <w:next w:val="TabloKlavuzu"/>
    <w:uiPriority w:val="59"/>
    <w:rsid w:val="00CB5414"/>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1">
    <w:name w:val="Liste Yok71"/>
    <w:next w:val="ListeYok"/>
    <w:uiPriority w:val="99"/>
    <w:semiHidden/>
    <w:unhideWhenUsed/>
    <w:rsid w:val="00CB5414"/>
  </w:style>
  <w:style w:type="numbering" w:customStyle="1" w:styleId="ListeYok81">
    <w:name w:val="Liste Yok81"/>
    <w:next w:val="ListeYok"/>
    <w:uiPriority w:val="99"/>
    <w:semiHidden/>
    <w:unhideWhenUsed/>
    <w:rsid w:val="00CB5414"/>
  </w:style>
  <w:style w:type="numbering" w:customStyle="1" w:styleId="ListeYok91">
    <w:name w:val="Liste Yok91"/>
    <w:next w:val="ListeYok"/>
    <w:uiPriority w:val="99"/>
    <w:semiHidden/>
    <w:unhideWhenUsed/>
    <w:rsid w:val="00CB5414"/>
  </w:style>
  <w:style w:type="table" w:customStyle="1" w:styleId="TabloKlavuzu31">
    <w:name w:val="Tablo Kılavuzu31"/>
    <w:basedOn w:val="NormalTablo"/>
    <w:next w:val="TabloKlavuzu"/>
    <w:uiPriority w:val="59"/>
    <w:rsid w:val="00CB541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CB541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1">
    <w:name w:val="Liste Yok1111"/>
    <w:next w:val="ListeYok"/>
    <w:uiPriority w:val="99"/>
    <w:semiHidden/>
    <w:unhideWhenUsed/>
    <w:rsid w:val="001929C2"/>
  </w:style>
  <w:style w:type="character" w:customStyle="1" w:styleId="OKPaltbalkChar">
    <w:name w:val="OKP_altbaşlık Char"/>
    <w:link w:val="OKPaltbalk"/>
    <w:locked/>
    <w:rsid w:val="006D0A1A"/>
    <w:rPr>
      <w:rFonts w:ascii="Times New Roman" w:eastAsia="Times New Roman" w:hAnsi="Times New Roman" w:cs="Times New Roman"/>
      <w:b/>
      <w:noProof/>
      <w:sz w:val="24"/>
      <w:szCs w:val="24"/>
      <w:lang w:eastAsia="tr-TR"/>
    </w:rPr>
  </w:style>
  <w:style w:type="paragraph" w:customStyle="1" w:styleId="OKPaltbalk">
    <w:name w:val="OKP_altbaşlık"/>
    <w:basedOn w:val="Normal"/>
    <w:link w:val="OKPaltbalkChar"/>
    <w:qFormat/>
    <w:rsid w:val="006D0A1A"/>
    <w:pPr>
      <w:numPr>
        <w:numId w:val="18"/>
      </w:numPr>
      <w:tabs>
        <w:tab w:val="left" w:pos="284"/>
        <w:tab w:val="left" w:pos="426"/>
      </w:tabs>
      <w:spacing w:before="240" w:after="240"/>
    </w:pPr>
    <w:rPr>
      <w:rFonts w:ascii="Times New Roman" w:hAnsi="Times New Roman"/>
      <w:b/>
      <w:noProof/>
      <w:sz w:val="24"/>
      <w:szCs w:val="24"/>
      <w:lang w:eastAsia="tr-TR"/>
    </w:rPr>
  </w:style>
  <w:style w:type="paragraph" w:customStyle="1" w:styleId="YllkProgParagraf">
    <w:name w:val="YıllıkProgParagraf"/>
    <w:basedOn w:val="Normal"/>
    <w:link w:val="YllkProgParagrafChar"/>
    <w:qFormat/>
    <w:rsid w:val="006D0A1A"/>
    <w:pPr>
      <w:spacing w:after="120"/>
      <w:ind w:firstLine="425"/>
    </w:pPr>
    <w:rPr>
      <w:rFonts w:cs="Tahoma"/>
    </w:rPr>
  </w:style>
  <w:style w:type="character" w:customStyle="1" w:styleId="YllkProgParagrafChar">
    <w:name w:val="YıllıkProgParagraf Char"/>
    <w:basedOn w:val="VarsaylanParagrafYazTipi"/>
    <w:link w:val="YllkProgParagraf"/>
    <w:rsid w:val="006D0A1A"/>
    <w:rPr>
      <w:rFonts w:ascii="Tahoma" w:eastAsia="Times New Roman" w:hAnsi="Tahoma" w:cs="Tahoma"/>
      <w:sz w:val="18"/>
      <w:szCs w:val="20"/>
    </w:rPr>
  </w:style>
  <w:style w:type="table" w:customStyle="1" w:styleId="TabloKlavuzu13">
    <w:name w:val="Tablo Kılavuzu13"/>
    <w:basedOn w:val="NormalTablo"/>
    <w:next w:val="TabloKlavuzu"/>
    <w:uiPriority w:val="59"/>
    <w:rsid w:val="00D27CC6"/>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3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47EE9-67E7-4CF7-B731-217C7735C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22</Pages>
  <Words>12122</Words>
  <Characters>69101</Characters>
  <Application>Microsoft Office Word</Application>
  <DocSecurity>0</DocSecurity>
  <Lines>575</Lines>
  <Paragraphs>162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dpt</dc:creator>
  <cp:lastModifiedBy>Butce</cp:lastModifiedBy>
  <cp:revision>12</cp:revision>
  <cp:lastPrinted>2015-05-20T08:43:00Z</cp:lastPrinted>
  <dcterms:created xsi:type="dcterms:W3CDTF">2015-05-20T07:18:00Z</dcterms:created>
  <dcterms:modified xsi:type="dcterms:W3CDTF">2015-05-20T10:28:00Z</dcterms:modified>
</cp:coreProperties>
</file>